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93E4" w14:textId="77777777" w:rsidR="00812316" w:rsidRDefault="00812316" w:rsidP="00E753DA">
      <w:pPr>
        <w:pStyle w:val="SemEspaamento"/>
        <w:rPr>
          <w:lang w:eastAsia="pt-BR" w:bidi="he-IL"/>
        </w:rPr>
      </w:pPr>
    </w:p>
    <w:p w14:paraId="6572AA2D" w14:textId="77777777" w:rsidR="00B96F04" w:rsidRPr="00B96F04" w:rsidRDefault="00B96F04" w:rsidP="00E753DA">
      <w:pPr>
        <w:pStyle w:val="SemEspaamento"/>
        <w:rPr>
          <w:rFonts w:ascii="Times New Roman" w:hAnsi="Times New Roman"/>
          <w:b/>
          <w:bCs/>
          <w:sz w:val="30"/>
          <w:szCs w:val="30"/>
          <w:lang w:eastAsia="pt-BR" w:bidi="he-IL"/>
        </w:rPr>
      </w:pPr>
      <w:r w:rsidRPr="00B96F04">
        <w:rPr>
          <w:rFonts w:ascii="Times New Roman" w:hAnsi="Times New Roman"/>
          <w:b/>
          <w:bCs/>
          <w:sz w:val="30"/>
          <w:szCs w:val="30"/>
          <w:lang w:eastAsia="pt-BR" w:bidi="he-IL"/>
        </w:rPr>
        <w:t>PROJETO PEDAGÓGICO E EDITORIAL</w:t>
      </w:r>
    </w:p>
    <w:p w14:paraId="5BFBBFC5" w14:textId="77777777" w:rsidR="00B96F04" w:rsidRDefault="00B96F04" w:rsidP="00E753DA">
      <w:pPr>
        <w:pStyle w:val="SemEspaamento"/>
        <w:rPr>
          <w:rFonts w:ascii="Times New Roman" w:hAnsi="Times New Roman"/>
          <w:b/>
          <w:bCs/>
          <w:sz w:val="30"/>
          <w:szCs w:val="30"/>
          <w:lang w:eastAsia="pt-BR" w:bidi="he-IL"/>
        </w:rPr>
      </w:pPr>
    </w:p>
    <w:p w14:paraId="59F079D2" w14:textId="77777777" w:rsidR="00B96F04" w:rsidRDefault="00B96F04" w:rsidP="00E753DA">
      <w:pPr>
        <w:pStyle w:val="SemEspaamento"/>
        <w:rPr>
          <w:rFonts w:ascii="Times New Roman" w:hAnsi="Times New Roman"/>
          <w:b/>
          <w:bCs/>
          <w:sz w:val="30"/>
          <w:szCs w:val="30"/>
          <w:lang w:eastAsia="pt-BR" w:bidi="he-IL"/>
        </w:rPr>
      </w:pPr>
    </w:p>
    <w:p w14:paraId="7AF778E7" w14:textId="63F8C6D3" w:rsidR="00B96F04" w:rsidRPr="00B96F04" w:rsidRDefault="00B96F04" w:rsidP="00E753DA">
      <w:pPr>
        <w:pStyle w:val="SemEspaamento"/>
        <w:rPr>
          <w:rFonts w:ascii="Times New Roman" w:hAnsi="Times New Roman"/>
          <w:b/>
          <w:bCs/>
          <w:sz w:val="30"/>
          <w:szCs w:val="30"/>
          <w:lang w:eastAsia="pt-BR" w:bidi="he-IL"/>
        </w:rPr>
      </w:pPr>
      <w:r w:rsidRPr="00B96F04">
        <w:rPr>
          <w:rFonts w:ascii="Times New Roman" w:hAnsi="Times New Roman"/>
          <w:b/>
          <w:bCs/>
          <w:sz w:val="30"/>
          <w:szCs w:val="30"/>
          <w:lang w:eastAsia="pt-BR" w:bidi="he-IL"/>
        </w:rPr>
        <w:t>Química Analítica Quantitativa Aplicada às Ciências Farmacêuticas</w:t>
      </w:r>
    </w:p>
    <w:p w14:paraId="56FA4A69" w14:textId="77777777" w:rsidR="0020581E" w:rsidRDefault="0020581E" w:rsidP="00E753DA">
      <w:pPr>
        <w:pStyle w:val="SemEspaamento"/>
        <w:rPr>
          <w:sz w:val="28"/>
          <w:szCs w:val="28"/>
          <w:lang w:eastAsia="pt-BR" w:bidi="he-IL"/>
        </w:rPr>
      </w:pPr>
    </w:p>
    <w:p w14:paraId="7D87FCD1" w14:textId="77777777" w:rsidR="00812316" w:rsidRDefault="00812316" w:rsidP="00E753DA">
      <w:pPr>
        <w:pStyle w:val="SemEspaamento"/>
        <w:rPr>
          <w:sz w:val="28"/>
          <w:szCs w:val="28"/>
          <w:lang w:eastAsia="pt-BR" w:bidi="he-IL"/>
        </w:rPr>
      </w:pPr>
    </w:p>
    <w:p w14:paraId="06707204" w14:textId="77777777" w:rsidR="00812316" w:rsidRDefault="00812316" w:rsidP="00E753DA">
      <w:pPr>
        <w:pStyle w:val="SemEspaamento"/>
        <w:rPr>
          <w:sz w:val="28"/>
          <w:szCs w:val="28"/>
          <w:lang w:eastAsia="pt-BR" w:bidi="he-IL"/>
        </w:rPr>
      </w:pPr>
    </w:p>
    <w:p w14:paraId="0902B729" w14:textId="77777777" w:rsidR="00812316" w:rsidRDefault="00812316" w:rsidP="00E753DA">
      <w:pPr>
        <w:pStyle w:val="SemEspaamento"/>
        <w:rPr>
          <w:sz w:val="28"/>
          <w:szCs w:val="28"/>
          <w:lang w:eastAsia="pt-BR" w:bidi="he-IL"/>
        </w:rPr>
      </w:pPr>
    </w:p>
    <w:p w14:paraId="5D39F2E9" w14:textId="77777777" w:rsidR="00812316" w:rsidRDefault="00812316" w:rsidP="00E753DA">
      <w:pPr>
        <w:pStyle w:val="SemEspaamento"/>
        <w:rPr>
          <w:sz w:val="28"/>
          <w:szCs w:val="28"/>
          <w:lang w:eastAsia="pt-BR" w:bidi="he-IL"/>
        </w:rPr>
      </w:pPr>
    </w:p>
    <w:p w14:paraId="3347B931" w14:textId="2D22EDCC" w:rsidR="00812316" w:rsidRPr="0020581E" w:rsidRDefault="00812316" w:rsidP="00E753DA">
      <w:pPr>
        <w:pStyle w:val="SemEspaamento"/>
        <w:rPr>
          <w:sz w:val="28"/>
          <w:szCs w:val="28"/>
          <w:lang w:eastAsia="pt-BR" w:bidi="he-IL"/>
        </w:rPr>
        <w:sectPr w:rsidR="00812316" w:rsidRPr="0020581E" w:rsidSect="00812316">
          <w:pgSz w:w="11906" w:h="16838"/>
          <w:pgMar w:top="964" w:right="851" w:bottom="851" w:left="964" w:header="284" w:footer="709" w:gutter="0"/>
          <w:cols w:space="708"/>
          <w:docGrid w:linePitch="360"/>
        </w:sectPr>
      </w:pPr>
      <w:bookmarkStart w:id="0" w:name="_Toc234321501"/>
      <w:bookmarkStart w:id="1" w:name="_Toc234321547"/>
      <w:r>
        <w:rPr>
          <w:sz w:val="28"/>
          <w:szCs w:val="28"/>
          <w:lang w:eastAsia="pt-BR" w:bidi="he-IL"/>
        </w:rPr>
        <w:t>PROFESSOR: Me. José Elias Flosino de Sous</w:t>
      </w:r>
      <w:bookmarkEnd w:id="0"/>
      <w:bookmarkEnd w:id="1"/>
      <w:r w:rsidR="005E349F">
        <w:rPr>
          <w:sz w:val="28"/>
          <w:szCs w:val="28"/>
          <w:lang w:eastAsia="pt-BR" w:bidi="he-IL"/>
        </w:rPr>
        <w:t>a</w:t>
      </w:r>
    </w:p>
    <w:p w14:paraId="075E227F" w14:textId="3222C9E7" w:rsidR="00667CEC" w:rsidRPr="00667CEC" w:rsidRDefault="00667CEC" w:rsidP="00667CEC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pt-BR" w:bidi="he-IL"/>
        </w:rPr>
      </w:pPr>
      <w:bookmarkStart w:id="2" w:name="_Toc234341563"/>
      <w:bookmarkStart w:id="3" w:name="_Toc234321548"/>
      <w:r w:rsidRPr="00667CEC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pt-BR" w:bidi="he-IL"/>
        </w:rPr>
        <w:lastRenderedPageBreak/>
        <w:t>MANIFESTO</w:t>
      </w:r>
      <w:bookmarkEnd w:id="2"/>
    </w:p>
    <w:p w14:paraId="415E298B" w14:textId="77777777" w:rsidR="00667CEC" w:rsidRPr="00667CEC" w:rsidRDefault="00667CEC" w:rsidP="00667CEC">
      <w:pPr>
        <w:pStyle w:val="SemEspaamento"/>
        <w:rPr>
          <w:lang w:eastAsia="pt-BR" w:bidi="he-IL"/>
        </w:rPr>
      </w:pPr>
      <w:r w:rsidRPr="00667CEC">
        <w:rPr>
          <w:lang w:eastAsia="pt-BR" w:bidi="he-IL"/>
        </w:rPr>
        <w:t>A Química Analítica Quantitativa não é apenas uma disciplina destinada ao ensino de cálculos, métodos laboratoriais ou técnicas analíticas.</w:t>
      </w:r>
    </w:p>
    <w:p w14:paraId="546C974E" w14:textId="77777777" w:rsidR="00667CEC" w:rsidRPr="00667CEC" w:rsidRDefault="00667CEC" w:rsidP="00667CEC">
      <w:pPr>
        <w:pStyle w:val="SemEspaamento"/>
        <w:rPr>
          <w:lang w:eastAsia="pt-BR" w:bidi="he-IL"/>
        </w:rPr>
      </w:pPr>
      <w:r w:rsidRPr="00667CEC">
        <w:rPr>
          <w:lang w:eastAsia="pt-BR" w:bidi="he-IL"/>
        </w:rPr>
        <w:t>Ela representa a base científica que permite ao farmacêutico produzir informações confiáveis para a tomada de decisões relacionadas à saúde da população.</w:t>
      </w:r>
    </w:p>
    <w:p w14:paraId="64F5750F" w14:textId="77777777" w:rsidR="00667CEC" w:rsidRPr="00667CEC" w:rsidRDefault="00667CEC" w:rsidP="00667CEC">
      <w:pPr>
        <w:pStyle w:val="SemEspaamento"/>
        <w:rPr>
          <w:lang w:eastAsia="pt-BR" w:bidi="he-IL"/>
        </w:rPr>
      </w:pPr>
      <w:r w:rsidRPr="00667CEC">
        <w:rPr>
          <w:lang w:eastAsia="pt-BR" w:bidi="he-IL"/>
        </w:rPr>
        <w:t>Cada medida realizada em laboratório possui impacto direto na qualidade de medicamentos, alimentos, cosméticos, águas e exames laboratoriais.</w:t>
      </w:r>
    </w:p>
    <w:p w14:paraId="3798A59A" w14:textId="77777777" w:rsidR="00667CEC" w:rsidRPr="00667CEC" w:rsidRDefault="00667CEC" w:rsidP="00667CEC">
      <w:pPr>
        <w:pStyle w:val="SemEspaamento"/>
        <w:rPr>
          <w:lang w:eastAsia="pt-BR" w:bidi="he-IL"/>
        </w:rPr>
      </w:pPr>
      <w:r w:rsidRPr="00667CEC">
        <w:rPr>
          <w:lang w:eastAsia="pt-BR" w:bidi="he-IL"/>
        </w:rPr>
        <w:t>Por essa razão, esta disciplina foi concebida para desenvolver muito mais do que habilidades matemáticas.</w:t>
      </w:r>
    </w:p>
    <w:p w14:paraId="7615E706" w14:textId="77777777" w:rsidR="00667CEC" w:rsidRPr="00667CEC" w:rsidRDefault="00667CEC" w:rsidP="00667CEC">
      <w:pPr>
        <w:pStyle w:val="SemEspaamento"/>
        <w:rPr>
          <w:lang w:eastAsia="pt-BR" w:bidi="he-IL"/>
        </w:rPr>
      </w:pPr>
      <w:r w:rsidRPr="00667CEC">
        <w:rPr>
          <w:lang w:eastAsia="pt-BR" w:bidi="he-IL"/>
        </w:rPr>
        <w:t>Ela busca formar profissionais capazes de medir corretamente, interpretar criticamente, decidir com responsabilidade e compreender que todo resultado analítico representa uma evidência científica sobre a qual decisões importantes serão tomadas.</w:t>
      </w:r>
    </w:p>
    <w:p w14:paraId="414CC877" w14:textId="77777777" w:rsidR="00667CEC" w:rsidRPr="00667CEC" w:rsidRDefault="00667CEC" w:rsidP="00667CEC">
      <w:pPr>
        <w:pStyle w:val="SemEspaamento"/>
        <w:rPr>
          <w:lang w:eastAsia="pt-BR" w:bidi="he-IL"/>
        </w:rPr>
      </w:pPr>
      <w:r w:rsidRPr="00667CEC">
        <w:rPr>
          <w:lang w:eastAsia="pt-BR" w:bidi="he-IL"/>
        </w:rPr>
        <w:t>Mais do que ensinar Química Analítica, este projeto pretende ensinar o estudante a pensar como um farmacêutico analítico.</w:t>
      </w:r>
    </w:p>
    <w:p w14:paraId="465B3792" w14:textId="77777777" w:rsidR="00667CEC" w:rsidRPr="00667CEC" w:rsidRDefault="00667CEC" w:rsidP="00667CEC">
      <w:pPr>
        <w:pStyle w:val="SemEspaamento"/>
        <w:rPr>
          <w:lang w:eastAsia="pt-BR" w:bidi="he-IL"/>
        </w:rPr>
        <w:sectPr w:rsidR="00667CEC" w:rsidRPr="00667CEC" w:rsidSect="00180A4C">
          <w:pgSz w:w="11906" w:h="16838"/>
          <w:pgMar w:top="964" w:right="851" w:bottom="851" w:left="964" w:header="709" w:footer="709" w:gutter="0"/>
          <w:cols w:space="708"/>
          <w:docGrid w:linePitch="360"/>
        </w:sectPr>
      </w:pPr>
    </w:p>
    <w:p w14:paraId="5C7B876A" w14:textId="77777777" w:rsidR="00876017" w:rsidRPr="00876017" w:rsidRDefault="00876017" w:rsidP="00667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4"/>
          <w:szCs w:val="24"/>
          <w:lang w:eastAsia="pt-BR" w:bidi="he-IL"/>
        </w:rPr>
      </w:pPr>
      <w:bookmarkStart w:id="4" w:name="_Toc234341564"/>
      <w:r w:rsidRPr="00876017">
        <w:rPr>
          <w:rFonts w:ascii="Times New Roman" w:eastAsia="Times New Roman" w:hAnsi="Times New Roman"/>
          <w:b/>
          <w:bCs/>
          <w:kern w:val="36"/>
          <w:sz w:val="24"/>
          <w:szCs w:val="24"/>
          <w:lang w:eastAsia="pt-BR" w:bidi="he-IL"/>
        </w:rPr>
        <w:lastRenderedPageBreak/>
        <w:t>APRESENTAÇÃO</w:t>
      </w:r>
      <w:bookmarkEnd w:id="4"/>
    </w:p>
    <w:p w14:paraId="0A06DA62" w14:textId="77777777" w:rsidR="00876017" w:rsidRPr="00876017" w:rsidRDefault="00876017" w:rsidP="0087601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 w:bidi="he-IL"/>
        </w:rPr>
      </w:pPr>
      <w:r w:rsidRPr="00876017">
        <w:rPr>
          <w:rFonts w:ascii="Times New Roman" w:eastAsia="Times New Roman" w:hAnsi="Times New Roman"/>
          <w:sz w:val="24"/>
          <w:szCs w:val="24"/>
          <w:lang w:eastAsia="pt-BR" w:bidi="he-IL"/>
        </w:rPr>
        <w:t>A Química Analítica Quantitativa constitui um dos pilares da formação do farmacêutico, pois fornece os fundamentos científicos necessários para a obtenção, interpretação e validação de resultados analíticos utilizados no controle de qualidade de medicamentos, alimentos, cosméticos, águas e amostras biológicas.</w:t>
      </w:r>
    </w:p>
    <w:p w14:paraId="43F49228" w14:textId="77777777" w:rsidR="00876017" w:rsidRPr="00876017" w:rsidRDefault="00876017" w:rsidP="0087601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 w:bidi="he-IL"/>
        </w:rPr>
      </w:pPr>
      <w:r w:rsidRPr="00876017">
        <w:rPr>
          <w:rFonts w:ascii="Times New Roman" w:eastAsia="Times New Roman" w:hAnsi="Times New Roman"/>
          <w:sz w:val="24"/>
          <w:szCs w:val="24"/>
          <w:lang w:eastAsia="pt-BR" w:bidi="he-IL"/>
        </w:rPr>
        <w:t>Este projeto pedagógico e editorial foi concebido com o propósito de integrar rigor científico, prática profissional e metodologias ativas de aprendizagem, permitindo que o estudante desenvolva competências técnicas e analíticas compatíveis com as exigências da atuação farmacêutica contemporânea.</w:t>
      </w:r>
    </w:p>
    <w:p w14:paraId="1897D6FC" w14:textId="77777777" w:rsidR="00876017" w:rsidRPr="00876017" w:rsidRDefault="00876017" w:rsidP="0087601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 w:bidi="he-IL"/>
        </w:rPr>
      </w:pPr>
      <w:r w:rsidRPr="00876017">
        <w:rPr>
          <w:rFonts w:ascii="Times New Roman" w:eastAsia="Times New Roman" w:hAnsi="Times New Roman"/>
          <w:sz w:val="24"/>
          <w:szCs w:val="24"/>
          <w:lang w:eastAsia="pt-BR" w:bidi="he-IL"/>
        </w:rPr>
        <w:t>Mais do que ensinar procedimentos laboratoriais ou cálculos analíticos, esta disciplina busca formar profissionais capazes de interpretar resultados, tomar decisões fundamentadas e compreender a importância da qualidade analítica na promoção da saúde.</w:t>
      </w:r>
    </w:p>
    <w:p w14:paraId="24C8AAAB" w14:textId="33303029" w:rsidR="00876017" w:rsidRDefault="00876017" w:rsidP="004B0EBA">
      <w:pPr>
        <w:spacing w:before="100" w:beforeAutospacing="1" w:after="100" w:afterAutospacing="1" w:line="240" w:lineRule="auto"/>
        <w:rPr>
          <w:b/>
          <w:bCs/>
          <w:sz w:val="24"/>
          <w:szCs w:val="24"/>
          <w:lang w:eastAsia="pt-BR" w:bidi="he-IL"/>
        </w:rPr>
      </w:pPr>
      <w:r w:rsidRPr="00876017">
        <w:rPr>
          <w:rFonts w:ascii="Times New Roman" w:eastAsia="Times New Roman" w:hAnsi="Times New Roman"/>
          <w:sz w:val="24"/>
          <w:szCs w:val="24"/>
          <w:lang w:eastAsia="pt-BR" w:bidi="he-IL"/>
        </w:rPr>
        <w:t>Todo o material didático — aulas, apostilas, roteiros de laboratório, estudos de caso, exercícios e avaliações — será desenvolvido a partir dos princípios estabelecidos neste documento, garantindo unidade metodológica, coerência pedagógica e alinhamento com as Diretrizes Curriculares Nacionais do Curso de Farmácia.</w:t>
      </w:r>
    </w:p>
    <w:p w14:paraId="00CEF3F9" w14:textId="77777777" w:rsidR="004B0EBA" w:rsidRDefault="004B0EBA" w:rsidP="00056A17">
      <w:pPr>
        <w:pStyle w:val="SemEspaamento"/>
        <w:rPr>
          <w:rFonts w:asciiTheme="majorBidi" w:hAnsiTheme="majorBidi" w:cstheme="majorBidi"/>
          <w:sz w:val="24"/>
          <w:szCs w:val="24"/>
          <w:lang w:eastAsia="pt-BR" w:bidi="he-IL"/>
        </w:rPr>
      </w:pPr>
      <w:r w:rsidRPr="004B0EBA">
        <w:rPr>
          <w:rFonts w:asciiTheme="majorBidi" w:hAnsiTheme="majorBidi" w:cstheme="majorBidi"/>
          <w:sz w:val="24"/>
          <w:szCs w:val="24"/>
          <w:lang w:eastAsia="pt-BR" w:bidi="he-IL"/>
        </w:rPr>
        <w:t>Este documento constitui a referência oficial para o planejamento, desenvolvimento e atualização contínua da disciplina, servindo como base para a produção de todos os materiais didáticos e atividades de ensino.</w:t>
      </w:r>
    </w:p>
    <w:p w14:paraId="23804FAE" w14:textId="77777777" w:rsidR="00056A17" w:rsidRDefault="00056A17" w:rsidP="00056A17">
      <w:pPr>
        <w:pStyle w:val="SemEspaamento"/>
        <w:rPr>
          <w:rFonts w:asciiTheme="majorBidi" w:hAnsiTheme="majorBidi" w:cstheme="majorBidi"/>
          <w:sz w:val="24"/>
          <w:szCs w:val="24"/>
          <w:lang w:eastAsia="pt-BR" w:bidi="he-IL"/>
        </w:rPr>
      </w:pPr>
    </w:p>
    <w:p w14:paraId="7F899571" w14:textId="77777777" w:rsidR="00056A17" w:rsidRDefault="00056A17" w:rsidP="00E753DA">
      <w:pPr>
        <w:pStyle w:val="SemEspaamento"/>
        <w:jc w:val="center"/>
        <w:rPr>
          <w:b/>
          <w:bCs/>
          <w:lang w:eastAsia="pt-BR" w:bidi="he-IL"/>
        </w:rPr>
        <w:sectPr w:rsidR="00056A17" w:rsidSect="00876017">
          <w:pgSz w:w="11906" w:h="16838"/>
          <w:pgMar w:top="964" w:right="851" w:bottom="851" w:left="964" w:header="709" w:footer="709" w:gutter="0"/>
          <w:cols w:space="708"/>
          <w:titlePg/>
          <w:docGrid w:linePitch="360"/>
        </w:sectPr>
      </w:pPr>
    </w:p>
    <w:p w14:paraId="03780C3E" w14:textId="06F24273" w:rsidR="006630CD" w:rsidRDefault="006630CD" w:rsidP="00E753DA">
      <w:pPr>
        <w:pStyle w:val="SemEspaamento"/>
        <w:jc w:val="center"/>
        <w:rPr>
          <w:b/>
          <w:bCs/>
          <w:lang w:eastAsia="pt-BR" w:bidi="he-IL"/>
        </w:rPr>
        <w:sectPr w:rsidR="006630CD" w:rsidSect="00876017">
          <w:pgSz w:w="11906" w:h="16838"/>
          <w:pgMar w:top="964" w:right="851" w:bottom="851" w:left="964" w:header="709" w:footer="709" w:gutter="0"/>
          <w:cols w:space="708"/>
          <w:titlePg/>
          <w:docGrid w:linePitch="360"/>
        </w:sectPr>
      </w:pPr>
      <w:r>
        <w:rPr>
          <w:b/>
          <w:bCs/>
          <w:noProof/>
          <w:lang w:eastAsia="pt-BR" w:bidi="he-IL"/>
        </w:rPr>
        <w:lastRenderedPageBreak/>
        <w:drawing>
          <wp:inline distT="0" distB="0" distL="0" distR="0" wp14:anchorId="57E77471" wp14:editId="27A6D7D8">
            <wp:extent cx="6480000" cy="8640000"/>
            <wp:effectExtent l="0" t="0" r="0" b="8890"/>
            <wp:docPr id="3979417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86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F61CE" w14:textId="77777777" w:rsidR="00EA02B2" w:rsidRPr="00D501DD" w:rsidRDefault="007134DA" w:rsidP="00E753DA">
      <w:pPr>
        <w:pStyle w:val="SemEspaamento"/>
        <w:jc w:val="center"/>
        <w:rPr>
          <w:b/>
          <w:bCs/>
          <w:lang w:eastAsia="pt-BR" w:bidi="he-IL"/>
        </w:rPr>
      </w:pPr>
      <w:r w:rsidRPr="00D501DD">
        <w:rPr>
          <w:b/>
          <w:bCs/>
          <w:lang w:eastAsia="pt-BR" w:bidi="he-IL"/>
        </w:rPr>
        <w:lastRenderedPageBreak/>
        <w:t>SUMÁRIO</w:t>
      </w:r>
    </w:p>
    <w:p w14:paraId="55922C61" w14:textId="77777777" w:rsidR="007134DA" w:rsidRDefault="007134DA" w:rsidP="00E753DA">
      <w:pPr>
        <w:pStyle w:val="SemEspaamento"/>
        <w:rPr>
          <w:lang w:eastAsia="pt-BR" w:bidi="he-IL"/>
        </w:rPr>
      </w:pPr>
    </w:p>
    <w:sdt>
      <w:sdtPr>
        <w:rPr>
          <w:rFonts w:ascii="Palatino Linotype" w:eastAsiaTheme="minorHAnsi" w:hAnsi="Palatino Linotype" w:cs="Times New Roman"/>
          <w:b w:val="0"/>
          <w:color w:val="auto"/>
          <w:sz w:val="22"/>
          <w:szCs w:val="22"/>
          <w:lang w:eastAsia="en-US" w:bidi="ar-SA"/>
        </w:rPr>
        <w:id w:val="18244563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451F017" w14:textId="1E1568B9" w:rsidR="00DE7003" w:rsidRDefault="00DE7003" w:rsidP="00E753DA">
          <w:pPr>
            <w:pStyle w:val="CabealhodoSumrio"/>
          </w:pPr>
          <w:r>
            <w:t>Sumário</w:t>
          </w:r>
        </w:p>
        <w:p w14:paraId="34C623F9" w14:textId="51B06A4E" w:rsidR="00491EC1" w:rsidRDefault="00DE7003">
          <w:pPr>
            <w:pStyle w:val="Sumrio1"/>
            <w:tabs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41563" w:history="1">
            <w:r w:rsidR="00491EC1" w:rsidRPr="008B53EC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eastAsia="pt-BR"/>
              </w:rPr>
              <w:t>MANIFESTO</w:t>
            </w:r>
            <w:r w:rsidR="00491EC1">
              <w:rPr>
                <w:noProof/>
                <w:webHidden/>
              </w:rPr>
              <w:tab/>
            </w:r>
            <w:r w:rsidR="00491EC1">
              <w:rPr>
                <w:noProof/>
                <w:webHidden/>
              </w:rPr>
              <w:fldChar w:fldCharType="begin"/>
            </w:r>
            <w:r w:rsidR="00491EC1">
              <w:rPr>
                <w:noProof/>
                <w:webHidden/>
              </w:rPr>
              <w:instrText xml:space="preserve"> PAGEREF _Toc234341563 \h </w:instrText>
            </w:r>
            <w:r w:rsidR="00491EC1">
              <w:rPr>
                <w:noProof/>
                <w:webHidden/>
              </w:rPr>
            </w:r>
            <w:r w:rsidR="00491EC1">
              <w:rPr>
                <w:noProof/>
                <w:webHidden/>
              </w:rPr>
              <w:fldChar w:fldCharType="separate"/>
            </w:r>
            <w:r w:rsidR="00491EC1">
              <w:rPr>
                <w:noProof/>
                <w:webHidden/>
              </w:rPr>
              <w:t>2</w:t>
            </w:r>
            <w:r w:rsidR="00491EC1">
              <w:rPr>
                <w:noProof/>
                <w:webHidden/>
              </w:rPr>
              <w:fldChar w:fldCharType="end"/>
            </w:r>
          </w:hyperlink>
        </w:p>
        <w:p w14:paraId="305ED742" w14:textId="1107F776" w:rsidR="00491EC1" w:rsidRDefault="00491EC1">
          <w:pPr>
            <w:pStyle w:val="Sumrio1"/>
            <w:tabs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64" w:history="1">
            <w:r w:rsidRPr="008B53E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  <w:lang w:eastAsia="pt-BR"/>
              </w:rPr>
              <w:t>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C39C" w14:textId="00C75098" w:rsidR="00491EC1" w:rsidRDefault="00491EC1">
          <w:pPr>
            <w:pStyle w:val="Sumrio1"/>
            <w:tabs>
              <w:tab w:val="left" w:pos="44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65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FILOSOFIA DA DISCIPLINA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12033" w14:textId="2D4D24FF" w:rsidR="00491EC1" w:rsidRDefault="00491EC1">
          <w:pPr>
            <w:pStyle w:val="Sumrio1"/>
            <w:tabs>
              <w:tab w:val="left" w:pos="44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66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PERFIL DO ESTUDANTE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06E9" w14:textId="6D5765DC" w:rsidR="00491EC1" w:rsidRDefault="00491EC1">
          <w:pPr>
            <w:pStyle w:val="Sumrio1"/>
            <w:tabs>
              <w:tab w:val="left" w:pos="44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67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164D" w14:textId="0448EA77" w:rsidR="00491EC1" w:rsidRDefault="00491EC1">
          <w:pPr>
            <w:pStyle w:val="Sumrio1"/>
            <w:tabs>
              <w:tab w:val="left" w:pos="44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68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COMPETÊNCIAS A SEREM DESENVOLVIDAS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752F9" w14:textId="4825D442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69" w:history="1">
            <w:r w:rsidRPr="008B53E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noProof/>
              </w:rPr>
              <w:t>Competências conceituais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13D8" w14:textId="1249B9E0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70" w:history="1">
            <w:r w:rsidRPr="008B53E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noProof/>
              </w:rPr>
              <w:t>Competências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102D7" w14:textId="2BE156F8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71" w:history="1">
            <w:r w:rsidRPr="008B53E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noProof/>
              </w:rPr>
              <w:t>Competências profissionais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69C84" w14:textId="612D1708" w:rsidR="00491EC1" w:rsidRDefault="00491EC1">
          <w:pPr>
            <w:pStyle w:val="Sumrio1"/>
            <w:tabs>
              <w:tab w:val="left" w:pos="44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72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SEQUÊNCIA DOS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F4672" w14:textId="4787385D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73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MÓDULO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8318" w14:textId="352CF24C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74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MÓDULO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F6F9" w14:textId="04E36703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75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MÓDULO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AA4B1" w14:textId="73300FD9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76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MÓDULO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D0C45" w14:textId="574CD83A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77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MÓDULO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7130" w14:textId="1213246B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78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MÓDULO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E1CE" w14:textId="65502C0C" w:rsidR="00491EC1" w:rsidRDefault="00491EC1">
          <w:pPr>
            <w:pStyle w:val="Sumrio1"/>
            <w:tabs>
              <w:tab w:val="left" w:pos="44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79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ESTILO DAS AULAS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6B7B" w14:textId="302545E9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80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Pergunta-problema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D511D" w14:textId="5DF9B0E6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81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D69BA" w14:textId="74D7089F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82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Conceitos fundamentais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DD425" w14:textId="657F1A71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83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Aplicações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06589" w14:textId="51CFDEE8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84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Exemplo resolvido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074C" w14:textId="648DCCAB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85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AFE0" w14:textId="09F817A8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86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Síntese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DFDE" w14:textId="3DC7F1D0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87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Conexão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2A07" w14:textId="6E8264F4" w:rsidR="00491EC1" w:rsidRDefault="00491EC1">
          <w:pPr>
            <w:pStyle w:val="Sumrio1"/>
            <w:tabs>
              <w:tab w:val="left" w:pos="44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88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PADRÃO DOS MATERIAIS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53B57" w14:textId="78BAE721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89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Slides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488E" w14:textId="3BCF46F7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90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Apostila do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64229" w14:textId="162FB79B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91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Guia do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D8D1" w14:textId="7DA0FA0A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92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Banco de exercícios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8D10" w14:textId="158C8FBC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93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Estudos de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6F10" w14:textId="6D6E57B1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94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7.6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Questões ENADE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F80E6" w14:textId="1FF29269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95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7.7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Flash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0A0FD" w14:textId="4828A3CD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96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7.8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Material de laboratório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F4E8" w14:textId="37EEA731" w:rsidR="00491EC1" w:rsidRDefault="00491EC1">
          <w:pPr>
            <w:pStyle w:val="Sumrio1"/>
            <w:tabs>
              <w:tab w:val="left" w:pos="44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97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NOSSO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50CF" w14:textId="22F20DD5" w:rsidR="00491EC1" w:rsidRDefault="00491EC1">
          <w:pPr>
            <w:pStyle w:val="Sumrio1"/>
            <w:tabs>
              <w:tab w:val="left" w:pos="44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98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FILOSOFIA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4D796" w14:textId="74AC6DFD" w:rsidR="00491EC1" w:rsidRDefault="00491EC1">
          <w:pPr>
            <w:pStyle w:val="Sumrio1"/>
            <w:tabs>
              <w:tab w:val="left" w:pos="72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599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IDENTIDADE DA DISCIPLINA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F6CC9" w14:textId="45B0E6A9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00" w:history="1">
            <w:r w:rsidRPr="008B53EC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noProof/>
              </w:rPr>
              <w:t>A disciplina será construída sobre cinco pilares.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D25F3" w14:textId="0CED6EA3" w:rsidR="00491EC1" w:rsidRDefault="00491EC1">
          <w:pPr>
            <w:pStyle w:val="Sumrio1"/>
            <w:tabs>
              <w:tab w:val="left" w:pos="72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01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FILOSOFIA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A754" w14:textId="7F699A6C" w:rsidR="00491EC1" w:rsidRDefault="00491EC1">
          <w:pPr>
            <w:pStyle w:val="Sumrio1"/>
            <w:tabs>
              <w:tab w:val="left" w:pos="72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02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DIRETRIZES DIDÁTICAS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1295D" w14:textId="30EBB066" w:rsidR="00491EC1" w:rsidRDefault="00491EC1">
          <w:pPr>
            <w:pStyle w:val="Sumrio1"/>
            <w:tabs>
              <w:tab w:val="left" w:pos="72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03" w:history="1"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eastAsia="Times New Roman"/>
                <w:noProof/>
                <w:lang w:eastAsia="pt-BR"/>
              </w:rPr>
              <w:t>ORGANIZAÇÃO DAS UNIDADES CURRICULARES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CCB8C" w14:textId="583D71B8" w:rsidR="00491EC1" w:rsidRDefault="00491EC1">
          <w:pPr>
            <w:pStyle w:val="Sumrio1"/>
            <w:tabs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04" w:history="1">
            <w:r w:rsidRPr="008B53EC">
              <w:rPr>
                <w:rStyle w:val="Hyperlink"/>
                <w:rFonts w:asciiTheme="majorBidi" w:hAnsiTheme="majorBidi"/>
                <w:noProof/>
              </w:rPr>
              <w:t>14 PERFIL DO EGRESSO DA DISCIPLINA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98FF5" w14:textId="70013848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05" w:history="1">
            <w:r w:rsidRPr="008B53EC">
              <w:rPr>
                <w:rStyle w:val="Hyperlink"/>
                <w:rFonts w:asciiTheme="majorBidi" w:hAnsiTheme="majorBidi"/>
                <w:noProof/>
              </w:rPr>
              <w:t>14.1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asciiTheme="majorBidi" w:hAnsiTheme="majorBidi"/>
                <w:noProof/>
              </w:rPr>
              <w:t>Conhecimentos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4522A" w14:textId="18DA22D3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06" w:history="1">
            <w:r w:rsidRPr="008B53EC">
              <w:rPr>
                <w:rStyle w:val="Hyperlink"/>
                <w:rFonts w:asciiTheme="majorBidi" w:hAnsiTheme="majorBidi"/>
                <w:noProof/>
              </w:rPr>
              <w:t>14.2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asciiTheme="majorBidi" w:hAnsiTheme="majorBidi"/>
                <w:noProof/>
              </w:rPr>
              <w:t>Habilidades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FCE2" w14:textId="7E5995C1" w:rsidR="00491EC1" w:rsidRDefault="00491EC1">
          <w:pPr>
            <w:pStyle w:val="Sumrio2"/>
            <w:tabs>
              <w:tab w:val="left" w:pos="960"/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07" w:history="1">
            <w:r w:rsidRPr="008B53EC">
              <w:rPr>
                <w:rStyle w:val="Hyperlink"/>
                <w:rFonts w:asciiTheme="majorBidi" w:hAnsiTheme="majorBidi"/>
                <w:noProof/>
              </w:rPr>
              <w:t>14.3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 w:bidi="he-IL"/>
                <w14:ligatures w14:val="standardContextual"/>
              </w:rPr>
              <w:tab/>
            </w:r>
            <w:r w:rsidRPr="008B53EC">
              <w:rPr>
                <w:rStyle w:val="Hyperlink"/>
                <w:rFonts w:asciiTheme="majorBidi" w:hAnsiTheme="majorBidi"/>
                <w:bCs/>
                <w:noProof/>
              </w:rPr>
              <w:t>Atitudes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24BF4" w14:textId="35C0E204" w:rsidR="00491EC1" w:rsidRDefault="00491EC1">
          <w:pPr>
            <w:pStyle w:val="Sumrio1"/>
            <w:tabs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08" w:history="1">
            <w:r w:rsidRPr="008B53EC">
              <w:rPr>
                <w:rStyle w:val="Hyperlink"/>
                <w:noProof/>
              </w:rPr>
              <w:t>15 INTEGRAÇÃO CURRICULAR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8D863" w14:textId="27C2A322" w:rsidR="00491EC1" w:rsidRDefault="00491EC1">
          <w:pPr>
            <w:pStyle w:val="Sumrio2"/>
            <w:tabs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09" w:history="1">
            <w:r w:rsidRPr="008B53EC">
              <w:rPr>
                <w:rStyle w:val="Hyperlink"/>
                <w:noProof/>
              </w:rPr>
              <w:t>15.1 Integração Horizontal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147A" w14:textId="21C22D92" w:rsidR="00491EC1" w:rsidRDefault="00491EC1">
          <w:pPr>
            <w:pStyle w:val="Sumrio2"/>
            <w:tabs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10" w:history="1">
            <w:r w:rsidRPr="008B53EC">
              <w:rPr>
                <w:rStyle w:val="Hyperlink"/>
                <w:noProof/>
              </w:rPr>
              <w:t>15.2 Integração Vertical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83CE0" w14:textId="09B562DA" w:rsidR="00491EC1" w:rsidRDefault="00491EC1">
          <w:pPr>
            <w:pStyle w:val="Sumrio2"/>
            <w:tabs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11" w:history="1">
            <w:r w:rsidRPr="008B53EC">
              <w:rPr>
                <w:rStyle w:val="Hyperlink"/>
                <w:noProof/>
              </w:rPr>
              <w:t>15.3 Integração com a Prática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2BD3" w14:textId="5CAD37EA" w:rsidR="00491EC1" w:rsidRDefault="00491EC1">
          <w:pPr>
            <w:pStyle w:val="Sumrio2"/>
            <w:tabs>
              <w:tab w:val="right" w:leader="dot" w:pos="100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 w:bidi="he-IL"/>
              <w14:ligatures w14:val="standardContextual"/>
            </w:rPr>
          </w:pPr>
          <w:hyperlink w:anchor="_Toc234341612" w:history="1">
            <w:r w:rsidRPr="008B53EC">
              <w:rPr>
                <w:rStyle w:val="Hyperlink"/>
                <w:noProof/>
              </w:rPr>
              <w:t>15.4 Integração com Pesquisa, Extensão e Inovação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48DE2" w14:textId="5DB21E4F" w:rsidR="00DE7003" w:rsidRDefault="00DE7003" w:rsidP="00E753DA">
          <w:r>
            <w:rPr>
              <w:b/>
              <w:bCs/>
            </w:rPr>
            <w:fldChar w:fldCharType="end"/>
          </w:r>
        </w:p>
      </w:sdtContent>
    </w:sdt>
    <w:p w14:paraId="59E479DA" w14:textId="77777777" w:rsidR="007134DA" w:rsidRDefault="007134DA" w:rsidP="00E753DA">
      <w:pPr>
        <w:pStyle w:val="SemEspaamento"/>
        <w:rPr>
          <w:lang w:eastAsia="pt-BR" w:bidi="he-IL"/>
        </w:rPr>
      </w:pPr>
    </w:p>
    <w:p w14:paraId="481879E5" w14:textId="77777777" w:rsidR="007134DA" w:rsidRDefault="007134DA" w:rsidP="00E753DA">
      <w:pPr>
        <w:pStyle w:val="SemEspaamento"/>
        <w:rPr>
          <w:lang w:eastAsia="pt-BR" w:bidi="he-IL"/>
        </w:rPr>
      </w:pPr>
    </w:p>
    <w:p w14:paraId="6E698CB9" w14:textId="77777777" w:rsidR="007134DA" w:rsidRDefault="007134DA" w:rsidP="00E753DA">
      <w:pPr>
        <w:pStyle w:val="SemEspaamento"/>
        <w:rPr>
          <w:lang w:eastAsia="pt-BR" w:bidi="he-IL"/>
        </w:rPr>
      </w:pPr>
    </w:p>
    <w:p w14:paraId="10AFE816" w14:textId="5DB02092" w:rsidR="007134DA" w:rsidRPr="007134DA" w:rsidRDefault="007134DA" w:rsidP="00E753DA">
      <w:pPr>
        <w:pStyle w:val="SemEspaamento"/>
        <w:rPr>
          <w:lang w:eastAsia="pt-BR" w:bidi="he-IL"/>
        </w:rPr>
        <w:sectPr w:rsidR="007134DA" w:rsidRPr="007134DA" w:rsidSect="00876017">
          <w:pgSz w:w="11906" w:h="16838"/>
          <w:pgMar w:top="964" w:right="851" w:bottom="851" w:left="964" w:header="709" w:footer="709" w:gutter="0"/>
          <w:cols w:space="708"/>
          <w:titlePg/>
          <w:docGrid w:linePitch="360"/>
        </w:sectPr>
      </w:pPr>
    </w:p>
    <w:p w14:paraId="4F3B7E8B" w14:textId="5EE522A6" w:rsidR="00180A4C" w:rsidRPr="00CE1F05" w:rsidRDefault="00180A4C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5" w:name="_Toc234341565"/>
      <w:r w:rsidRPr="00CE1F05">
        <w:rPr>
          <w:rFonts w:eastAsia="Times New Roman"/>
          <w:lang w:eastAsia="pt-BR" w:bidi="he-IL"/>
        </w:rPr>
        <w:lastRenderedPageBreak/>
        <w:t>FILOSOFIA DA DISCIPLINA</w:t>
      </w:r>
      <w:bookmarkEnd w:id="3"/>
      <w:bookmarkEnd w:id="5"/>
    </w:p>
    <w:p w14:paraId="38726760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A Química Analítica Quantitativa não deve ser ensinada como um conjunto de cálculos, fórmulas e procedimentos laboratoriais. Ela deve ser apresentada como a ciência que permite gerar resultados confiáveis para a tomada de decisões na prática farmacêutica.</w:t>
      </w:r>
    </w:p>
    <w:p w14:paraId="17F48F4A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O estudante deverá compreender que toda decisão relacionada à qualidade de medicamentos, alimentos, cosméticos, águas, matérias-primas ou exames laboratoriais depende de resultados analíticos obtidos por métodos cientificamente validados.</w:t>
      </w:r>
    </w:p>
    <w:p w14:paraId="1C29D351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Assim, o foco da disciplina não será apenas como medir, mas principalmente como confiar naquilo que foi medido.</w:t>
      </w:r>
    </w:p>
    <w:p w14:paraId="0B9C7E34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Cada conceito químico será apresentado dentro de um contexto profissional, mostrando sua aplicação na rotina do farmacêutico.</w:t>
      </w:r>
    </w:p>
    <w:p w14:paraId="0DA25813" w14:textId="77777777" w:rsidR="00180A4C" w:rsidRPr="00180A4C" w:rsidRDefault="00180A4C" w:rsidP="00E753DA">
      <w:pPr>
        <w:pStyle w:val="SemEspaamento"/>
        <w:rPr>
          <w:lang w:eastAsia="pt-BR" w:bidi="he-IL"/>
        </w:rPr>
      </w:pPr>
      <w:bookmarkStart w:id="6" w:name="_Toc234321549"/>
      <w:r w:rsidRPr="00180A4C">
        <w:rPr>
          <w:lang w:eastAsia="pt-BR" w:bidi="he-IL"/>
        </w:rPr>
        <w:t>Princípios norteadores</w:t>
      </w:r>
      <w:bookmarkEnd w:id="6"/>
    </w:p>
    <w:p w14:paraId="29B53312" w14:textId="77777777" w:rsidR="004B0EBA" w:rsidRPr="004B0EBA" w:rsidRDefault="004B0EBA" w:rsidP="004B0EB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sz w:val="24"/>
          <w:szCs w:val="24"/>
          <w:lang w:eastAsia="pt-BR" w:bidi="he-IL"/>
        </w:rPr>
      </w:pPr>
      <w:bookmarkStart w:id="7" w:name="_Toc234321550"/>
      <w:r w:rsidRPr="004B0EBA">
        <w:rPr>
          <w:rFonts w:ascii="Times New Roman" w:eastAsia="Times New Roman" w:hAnsi="Times New Roman"/>
          <w:sz w:val="24"/>
          <w:szCs w:val="24"/>
          <w:lang w:eastAsia="pt-BR" w:bidi="he-IL"/>
        </w:rPr>
        <w:t>Ao final da disciplina, o estudante deverá ser capaz de:</w:t>
      </w:r>
    </w:p>
    <w:p w14:paraId="2245F92B" w14:textId="1807F2AB" w:rsidR="00015D6C" w:rsidRPr="00015D6C" w:rsidRDefault="00015D6C" w:rsidP="00015D6C">
      <w:pPr>
        <w:pStyle w:val="PargrafodaLista"/>
        <w:numPr>
          <w:ilvl w:val="0"/>
          <w:numId w:val="42"/>
        </w:numPr>
        <w:spacing w:line="240" w:lineRule="auto"/>
        <w:ind w:left="709"/>
        <w:jc w:val="left"/>
        <w:rPr>
          <w:rFonts w:ascii="Times New Roman" w:eastAsia="Times New Roman" w:hAnsi="Times New Roman"/>
          <w:sz w:val="24"/>
          <w:szCs w:val="24"/>
          <w:lang w:eastAsia="pt-BR" w:bidi="he-IL"/>
        </w:rPr>
      </w:pPr>
      <w:r w:rsidRPr="00015D6C">
        <w:rPr>
          <w:rFonts w:ascii="Times New Roman" w:eastAsia="Times New Roman" w:hAnsi="Times New Roman"/>
          <w:sz w:val="24"/>
          <w:szCs w:val="24"/>
          <w:lang w:eastAsia="pt-BR" w:bidi="he-IL"/>
        </w:rPr>
        <w:t xml:space="preserve">compreender antes de calcular; </w:t>
      </w:r>
    </w:p>
    <w:p w14:paraId="7174AA6E" w14:textId="513C019C" w:rsidR="00015D6C" w:rsidRPr="00015D6C" w:rsidRDefault="00015D6C" w:rsidP="00015D6C">
      <w:pPr>
        <w:pStyle w:val="PargrafodaLista"/>
        <w:numPr>
          <w:ilvl w:val="0"/>
          <w:numId w:val="42"/>
        </w:numPr>
        <w:spacing w:line="240" w:lineRule="auto"/>
        <w:ind w:left="709"/>
        <w:jc w:val="left"/>
        <w:rPr>
          <w:rFonts w:ascii="Times New Roman" w:eastAsia="Times New Roman" w:hAnsi="Times New Roman"/>
          <w:sz w:val="24"/>
          <w:szCs w:val="24"/>
          <w:lang w:eastAsia="pt-BR" w:bidi="he-IL"/>
        </w:rPr>
      </w:pPr>
      <w:r w:rsidRPr="00015D6C">
        <w:rPr>
          <w:rFonts w:ascii="Times New Roman" w:eastAsia="Times New Roman" w:hAnsi="Times New Roman"/>
          <w:sz w:val="24"/>
          <w:szCs w:val="24"/>
          <w:lang w:eastAsia="pt-BR" w:bidi="he-IL"/>
        </w:rPr>
        <w:t xml:space="preserve">interpretar antes de memorizar; </w:t>
      </w:r>
    </w:p>
    <w:p w14:paraId="23BB2690" w14:textId="0751DCD7" w:rsidR="00015D6C" w:rsidRPr="00015D6C" w:rsidRDefault="00015D6C" w:rsidP="00015D6C">
      <w:pPr>
        <w:pStyle w:val="PargrafodaLista"/>
        <w:numPr>
          <w:ilvl w:val="0"/>
          <w:numId w:val="42"/>
        </w:numPr>
        <w:spacing w:line="240" w:lineRule="auto"/>
        <w:ind w:left="709"/>
        <w:jc w:val="left"/>
        <w:rPr>
          <w:rFonts w:ascii="Times New Roman" w:eastAsia="Times New Roman" w:hAnsi="Times New Roman"/>
          <w:sz w:val="24"/>
          <w:szCs w:val="24"/>
          <w:lang w:eastAsia="pt-BR" w:bidi="he-IL"/>
        </w:rPr>
      </w:pPr>
      <w:r w:rsidRPr="00015D6C">
        <w:rPr>
          <w:rFonts w:ascii="Times New Roman" w:eastAsia="Times New Roman" w:hAnsi="Times New Roman"/>
          <w:sz w:val="24"/>
          <w:szCs w:val="24"/>
          <w:lang w:eastAsia="pt-BR" w:bidi="he-IL"/>
        </w:rPr>
        <w:t xml:space="preserve">integrar teoria e prática; </w:t>
      </w:r>
    </w:p>
    <w:p w14:paraId="5DC32BAA" w14:textId="76B5ACB8" w:rsidR="00015D6C" w:rsidRPr="00015D6C" w:rsidRDefault="00015D6C" w:rsidP="00015D6C">
      <w:pPr>
        <w:pStyle w:val="PargrafodaLista"/>
        <w:numPr>
          <w:ilvl w:val="0"/>
          <w:numId w:val="42"/>
        </w:numPr>
        <w:spacing w:line="240" w:lineRule="auto"/>
        <w:ind w:left="709"/>
        <w:jc w:val="left"/>
        <w:rPr>
          <w:rFonts w:ascii="Times New Roman" w:eastAsia="Times New Roman" w:hAnsi="Times New Roman"/>
          <w:sz w:val="24"/>
          <w:szCs w:val="24"/>
          <w:lang w:eastAsia="pt-BR" w:bidi="he-IL"/>
        </w:rPr>
      </w:pPr>
      <w:r w:rsidRPr="00015D6C">
        <w:rPr>
          <w:rFonts w:ascii="Times New Roman" w:eastAsia="Times New Roman" w:hAnsi="Times New Roman"/>
          <w:sz w:val="24"/>
          <w:szCs w:val="24"/>
          <w:lang w:eastAsia="pt-BR" w:bidi="he-IL"/>
        </w:rPr>
        <w:t xml:space="preserve">desenvolver o raciocínio científico; </w:t>
      </w:r>
    </w:p>
    <w:p w14:paraId="65BA1152" w14:textId="6D5E1496" w:rsidR="004B0EBA" w:rsidRDefault="00015D6C" w:rsidP="00015D6C">
      <w:pPr>
        <w:pStyle w:val="PargrafodaLista"/>
        <w:numPr>
          <w:ilvl w:val="0"/>
          <w:numId w:val="42"/>
        </w:numPr>
        <w:spacing w:line="240" w:lineRule="auto"/>
        <w:ind w:left="709"/>
        <w:jc w:val="left"/>
        <w:rPr>
          <w:rFonts w:ascii="Times New Roman" w:eastAsia="Times New Roman" w:hAnsi="Times New Roman"/>
          <w:sz w:val="24"/>
          <w:szCs w:val="24"/>
          <w:lang w:eastAsia="pt-BR" w:bidi="he-IL"/>
        </w:rPr>
      </w:pPr>
      <w:r w:rsidRPr="00015D6C">
        <w:rPr>
          <w:rFonts w:ascii="Times New Roman" w:eastAsia="Times New Roman" w:hAnsi="Times New Roman"/>
          <w:sz w:val="24"/>
          <w:szCs w:val="24"/>
          <w:lang w:eastAsia="pt-BR" w:bidi="he-IL"/>
        </w:rPr>
        <w:t>formar profissionais capazes de tomar decisões fundamentadas em dados analíticos.</w:t>
      </w:r>
    </w:p>
    <w:p w14:paraId="6B73346C" w14:textId="77777777" w:rsidR="00015D6C" w:rsidRPr="00015D6C" w:rsidRDefault="00015D6C" w:rsidP="00015D6C">
      <w:pPr>
        <w:spacing w:line="240" w:lineRule="auto"/>
        <w:ind w:left="349"/>
        <w:jc w:val="left"/>
        <w:rPr>
          <w:rFonts w:ascii="Times New Roman" w:eastAsia="Times New Roman" w:hAnsi="Times New Roman"/>
          <w:sz w:val="24"/>
          <w:szCs w:val="24"/>
          <w:lang w:eastAsia="pt-BR" w:bidi="he-IL"/>
        </w:rPr>
      </w:pPr>
    </w:p>
    <w:p w14:paraId="68BFC218" w14:textId="6AF0891C" w:rsidR="00180A4C" w:rsidRPr="001C4AD2" w:rsidRDefault="00180A4C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8" w:name="_Toc234341566"/>
      <w:r w:rsidRPr="001C4AD2">
        <w:rPr>
          <w:rFonts w:eastAsia="Times New Roman"/>
          <w:lang w:eastAsia="pt-BR" w:bidi="he-IL"/>
        </w:rPr>
        <w:t>PERFIL DO ESTUDANTE</w:t>
      </w:r>
      <w:bookmarkEnd w:id="7"/>
      <w:bookmarkEnd w:id="8"/>
    </w:p>
    <w:p w14:paraId="1F85FFBE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O estudante típico desta disciplina:</w:t>
      </w:r>
    </w:p>
    <w:p w14:paraId="72B0DA83" w14:textId="77777777" w:rsidR="00180A4C" w:rsidRPr="00180A4C" w:rsidRDefault="00180A4C">
      <w:pPr>
        <w:pStyle w:val="SemEspaamento"/>
        <w:numPr>
          <w:ilvl w:val="0"/>
          <w:numId w:val="22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encontra-se entre o 2º e o 3º período do curso de Farmácia;</w:t>
      </w:r>
    </w:p>
    <w:p w14:paraId="05BBC02A" w14:textId="77777777" w:rsidR="00180A4C" w:rsidRPr="00180A4C" w:rsidRDefault="00180A4C">
      <w:pPr>
        <w:pStyle w:val="SemEspaamento"/>
        <w:numPr>
          <w:ilvl w:val="0"/>
          <w:numId w:val="22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possui conhecimentos básicos de Química Geral e Inorgânica;</w:t>
      </w:r>
    </w:p>
    <w:p w14:paraId="0EC7C661" w14:textId="77777777" w:rsidR="00180A4C" w:rsidRPr="00180A4C" w:rsidRDefault="00180A4C">
      <w:pPr>
        <w:pStyle w:val="SemEspaamento"/>
        <w:numPr>
          <w:ilvl w:val="0"/>
          <w:numId w:val="22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apresenta pouca experiência em laboratório analítico;</w:t>
      </w:r>
    </w:p>
    <w:p w14:paraId="211236C8" w14:textId="77777777" w:rsidR="00180A4C" w:rsidRPr="00180A4C" w:rsidRDefault="00180A4C">
      <w:pPr>
        <w:pStyle w:val="SemEspaamento"/>
        <w:numPr>
          <w:ilvl w:val="0"/>
          <w:numId w:val="22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costuma ter dificuldades em matemática e estatística;</w:t>
      </w:r>
    </w:p>
    <w:p w14:paraId="52CC4B54" w14:textId="77777777" w:rsidR="00180A4C" w:rsidRPr="00180A4C" w:rsidRDefault="00180A4C">
      <w:pPr>
        <w:pStyle w:val="SemEspaamento"/>
        <w:numPr>
          <w:ilvl w:val="0"/>
          <w:numId w:val="22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conhece concentrações de forma superficial;</w:t>
      </w:r>
    </w:p>
    <w:p w14:paraId="0272C9F5" w14:textId="77777777" w:rsidR="00180A4C" w:rsidRPr="00180A4C" w:rsidRDefault="00180A4C">
      <w:pPr>
        <w:pStyle w:val="SemEspaamento"/>
        <w:numPr>
          <w:ilvl w:val="0"/>
          <w:numId w:val="22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ainda não compreende a importância da metrologia química.</w:t>
      </w:r>
    </w:p>
    <w:p w14:paraId="08BA79D3" w14:textId="77777777" w:rsidR="00180A4C" w:rsidRPr="00180A4C" w:rsidRDefault="00180A4C" w:rsidP="00E753DA">
      <w:pPr>
        <w:pStyle w:val="SemEspaamento"/>
        <w:rPr>
          <w:sz w:val="27"/>
          <w:szCs w:val="27"/>
          <w:lang w:eastAsia="pt-BR" w:bidi="he-IL"/>
        </w:rPr>
      </w:pPr>
      <w:bookmarkStart w:id="9" w:name="_Toc234321551"/>
      <w:r w:rsidRPr="00180A4C">
        <w:rPr>
          <w:sz w:val="27"/>
          <w:szCs w:val="27"/>
          <w:lang w:eastAsia="pt-BR" w:bidi="he-IL"/>
        </w:rPr>
        <w:t>Portanto...</w:t>
      </w:r>
      <w:bookmarkEnd w:id="9"/>
    </w:p>
    <w:p w14:paraId="74E04182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A disciplina deverá construir esses conhecimentos progressivamente, evitando apresentar fórmulas antes que o estudante compreenda o significado físico e químico das grandezas envolvidas.</w:t>
      </w:r>
    </w:p>
    <w:p w14:paraId="5A3E0F5A" w14:textId="32B9407C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19DFD96C" w14:textId="3EDD19A4" w:rsidR="00180A4C" w:rsidRPr="001C4AD2" w:rsidRDefault="00180A4C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10" w:name="_Toc234321552"/>
      <w:bookmarkStart w:id="11" w:name="_Toc234341567"/>
      <w:r w:rsidRPr="001C4AD2">
        <w:rPr>
          <w:rFonts w:eastAsia="Times New Roman"/>
          <w:lang w:eastAsia="pt-BR" w:bidi="he-IL"/>
        </w:rPr>
        <w:t>OBJETIVO GERAL</w:t>
      </w:r>
      <w:bookmarkEnd w:id="10"/>
      <w:bookmarkEnd w:id="11"/>
    </w:p>
    <w:p w14:paraId="3BA4C306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Capacitar o estudante a compreender, executar, interpretar e avaliar análises quantitativas aplicadas às Ciências Farmacêuticas, desenvolvendo competências relacionadas à preparação de soluções, utilização de instrumentos analíticos, tratamento estatístico de dados, validação de resultados e controle de qualidade.</w:t>
      </w:r>
    </w:p>
    <w:p w14:paraId="3ADA9F43" w14:textId="07EB9C28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701C9E43" w14:textId="64FB044D" w:rsidR="00180A4C" w:rsidRPr="001C4AD2" w:rsidRDefault="00180A4C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12" w:name="_Toc234321553"/>
      <w:bookmarkStart w:id="13" w:name="_Toc234341568"/>
      <w:r w:rsidRPr="001C4AD2">
        <w:rPr>
          <w:rFonts w:eastAsia="Times New Roman"/>
          <w:lang w:eastAsia="pt-BR" w:bidi="he-IL"/>
        </w:rPr>
        <w:t>COMPETÊNCIAS A SEREM DESENVOLVIDAS</w:t>
      </w:r>
      <w:bookmarkEnd w:id="12"/>
      <w:bookmarkEnd w:id="13"/>
    </w:p>
    <w:p w14:paraId="62578D13" w14:textId="6ED4246D" w:rsidR="00180A4C" w:rsidRPr="00454153" w:rsidRDefault="00180A4C">
      <w:pPr>
        <w:pStyle w:val="Ttulo2"/>
        <w:numPr>
          <w:ilvl w:val="1"/>
          <w:numId w:val="7"/>
        </w:numPr>
        <w:ind w:left="426" w:hanging="426"/>
        <w:rPr>
          <w:lang w:bidi="he-IL"/>
        </w:rPr>
      </w:pPr>
      <w:bookmarkStart w:id="14" w:name="_Toc234321554"/>
      <w:bookmarkStart w:id="15" w:name="_Toc234341569"/>
      <w:r w:rsidRPr="00454153">
        <w:rPr>
          <w:lang w:bidi="he-IL"/>
        </w:rPr>
        <w:t>Competências conceituais</w:t>
      </w:r>
      <w:bookmarkEnd w:id="14"/>
      <w:bookmarkEnd w:id="15"/>
    </w:p>
    <w:p w14:paraId="105E8353" w14:textId="77777777" w:rsidR="003E2240" w:rsidRPr="003E2240" w:rsidRDefault="003E2240" w:rsidP="003E2240">
      <w:pPr>
        <w:pStyle w:val="SemEspaamento"/>
        <w:numPr>
          <w:ilvl w:val="0"/>
          <w:numId w:val="37"/>
        </w:numPr>
        <w:rPr>
          <w:sz w:val="24"/>
          <w:szCs w:val="24"/>
          <w:lang w:eastAsia="pt-BR" w:bidi="he-IL"/>
        </w:rPr>
      </w:pPr>
      <w:r w:rsidRPr="003E2240">
        <w:rPr>
          <w:b/>
          <w:bCs/>
          <w:sz w:val="24"/>
          <w:szCs w:val="24"/>
          <w:lang w:eastAsia="pt-BR" w:bidi="he-IL"/>
        </w:rPr>
        <w:t>Compreender</w:t>
      </w:r>
      <w:r w:rsidRPr="003E2240">
        <w:rPr>
          <w:sz w:val="24"/>
          <w:szCs w:val="24"/>
          <w:lang w:eastAsia="pt-BR" w:bidi="he-IL"/>
        </w:rPr>
        <w:t xml:space="preserve"> os fundamentos da Química Analítica Quantitativa e sua importância para as Ciências Farmacêuticas. </w:t>
      </w:r>
    </w:p>
    <w:p w14:paraId="14E0CC8A" w14:textId="77777777" w:rsidR="003E2240" w:rsidRPr="003E2240" w:rsidRDefault="003E2240" w:rsidP="003E2240">
      <w:pPr>
        <w:pStyle w:val="SemEspaamento"/>
        <w:numPr>
          <w:ilvl w:val="0"/>
          <w:numId w:val="37"/>
        </w:numPr>
        <w:rPr>
          <w:sz w:val="24"/>
          <w:szCs w:val="24"/>
          <w:lang w:eastAsia="pt-BR" w:bidi="he-IL"/>
        </w:rPr>
      </w:pPr>
      <w:r w:rsidRPr="003E2240">
        <w:rPr>
          <w:b/>
          <w:bCs/>
          <w:sz w:val="24"/>
          <w:szCs w:val="24"/>
          <w:lang w:eastAsia="pt-BR" w:bidi="he-IL"/>
        </w:rPr>
        <w:t>Interpretar</w:t>
      </w:r>
      <w:r w:rsidRPr="003E2240">
        <w:rPr>
          <w:sz w:val="24"/>
          <w:szCs w:val="24"/>
          <w:lang w:eastAsia="pt-BR" w:bidi="he-IL"/>
        </w:rPr>
        <w:t xml:space="preserve"> grandezas, unidades de medida e diferentes formas de expressão da concentração de soluções. </w:t>
      </w:r>
    </w:p>
    <w:p w14:paraId="0F138541" w14:textId="77777777" w:rsidR="003E2240" w:rsidRPr="003E2240" w:rsidRDefault="003E2240" w:rsidP="003E2240">
      <w:pPr>
        <w:pStyle w:val="SemEspaamento"/>
        <w:numPr>
          <w:ilvl w:val="0"/>
          <w:numId w:val="37"/>
        </w:numPr>
        <w:rPr>
          <w:sz w:val="24"/>
          <w:szCs w:val="24"/>
          <w:lang w:eastAsia="pt-BR" w:bidi="he-IL"/>
        </w:rPr>
      </w:pPr>
      <w:r w:rsidRPr="003E2240">
        <w:rPr>
          <w:b/>
          <w:bCs/>
          <w:sz w:val="24"/>
          <w:szCs w:val="24"/>
          <w:lang w:eastAsia="pt-BR" w:bidi="he-IL"/>
        </w:rPr>
        <w:lastRenderedPageBreak/>
        <w:t>Explicar</w:t>
      </w:r>
      <w:r w:rsidRPr="003E2240">
        <w:rPr>
          <w:sz w:val="24"/>
          <w:szCs w:val="24"/>
          <w:lang w:eastAsia="pt-BR" w:bidi="he-IL"/>
        </w:rPr>
        <w:t xml:space="preserve"> os princípios envolvidos na obtenção de medidas analíticas e reconhecer os fatores que influenciam sua confiabilidade. </w:t>
      </w:r>
    </w:p>
    <w:p w14:paraId="7AEBCE26" w14:textId="77777777" w:rsidR="003E2240" w:rsidRPr="003E2240" w:rsidRDefault="003E2240" w:rsidP="003E2240">
      <w:pPr>
        <w:pStyle w:val="SemEspaamento"/>
        <w:numPr>
          <w:ilvl w:val="0"/>
          <w:numId w:val="37"/>
        </w:numPr>
        <w:rPr>
          <w:sz w:val="24"/>
          <w:szCs w:val="24"/>
          <w:lang w:eastAsia="pt-BR" w:bidi="he-IL"/>
        </w:rPr>
      </w:pPr>
      <w:r w:rsidRPr="003E2240">
        <w:rPr>
          <w:b/>
          <w:bCs/>
          <w:sz w:val="24"/>
          <w:szCs w:val="24"/>
          <w:lang w:eastAsia="pt-BR" w:bidi="he-IL"/>
        </w:rPr>
        <w:t>Diferenciar</w:t>
      </w:r>
      <w:r w:rsidRPr="003E2240">
        <w:rPr>
          <w:sz w:val="24"/>
          <w:szCs w:val="24"/>
          <w:lang w:eastAsia="pt-BR" w:bidi="he-IL"/>
        </w:rPr>
        <w:t xml:space="preserve"> os principais tipos de erros analíticos e sua influência na qualidade dos resultados experimentais. </w:t>
      </w:r>
    </w:p>
    <w:p w14:paraId="43508935" w14:textId="77777777" w:rsidR="003E2240" w:rsidRPr="003E2240" w:rsidRDefault="003E2240" w:rsidP="003E2240">
      <w:pPr>
        <w:pStyle w:val="SemEspaamento"/>
        <w:numPr>
          <w:ilvl w:val="0"/>
          <w:numId w:val="37"/>
        </w:numPr>
        <w:rPr>
          <w:sz w:val="24"/>
          <w:szCs w:val="24"/>
          <w:lang w:eastAsia="pt-BR" w:bidi="he-IL"/>
        </w:rPr>
      </w:pPr>
      <w:r w:rsidRPr="003E2240">
        <w:rPr>
          <w:b/>
          <w:bCs/>
          <w:sz w:val="24"/>
          <w:szCs w:val="24"/>
          <w:lang w:eastAsia="pt-BR" w:bidi="he-IL"/>
        </w:rPr>
        <w:t>Compreender</w:t>
      </w:r>
      <w:r w:rsidRPr="003E2240">
        <w:rPr>
          <w:sz w:val="24"/>
          <w:szCs w:val="24"/>
          <w:lang w:eastAsia="pt-BR" w:bidi="he-IL"/>
        </w:rPr>
        <w:t xml:space="preserve"> os conceitos de exatidão, precisão, sensibilidade, seletividade, repetibilidade e reprodutibilidade. </w:t>
      </w:r>
    </w:p>
    <w:p w14:paraId="03AC8468" w14:textId="77777777" w:rsidR="003E2240" w:rsidRPr="003E2240" w:rsidRDefault="003E2240" w:rsidP="003E2240">
      <w:pPr>
        <w:pStyle w:val="SemEspaamento"/>
        <w:numPr>
          <w:ilvl w:val="0"/>
          <w:numId w:val="37"/>
        </w:numPr>
        <w:rPr>
          <w:sz w:val="24"/>
          <w:szCs w:val="24"/>
          <w:lang w:eastAsia="pt-BR" w:bidi="he-IL"/>
        </w:rPr>
      </w:pPr>
      <w:r w:rsidRPr="003E2240">
        <w:rPr>
          <w:b/>
          <w:bCs/>
          <w:sz w:val="24"/>
          <w:szCs w:val="24"/>
          <w:lang w:eastAsia="pt-BR" w:bidi="he-IL"/>
        </w:rPr>
        <w:t>Interpretar</w:t>
      </w:r>
      <w:r w:rsidRPr="003E2240">
        <w:rPr>
          <w:sz w:val="24"/>
          <w:szCs w:val="24"/>
          <w:lang w:eastAsia="pt-BR" w:bidi="he-IL"/>
        </w:rPr>
        <w:t xml:space="preserve"> parâmetros de qualidade analítica utilizados no controle de qualidade de medicamentos, alimentos, cosméticos, águas e amostras biológicas. </w:t>
      </w:r>
    </w:p>
    <w:p w14:paraId="0C604E92" w14:textId="77777777" w:rsidR="003E2240" w:rsidRPr="003E2240" w:rsidRDefault="003E2240" w:rsidP="003E2240">
      <w:pPr>
        <w:pStyle w:val="SemEspaamento"/>
        <w:numPr>
          <w:ilvl w:val="0"/>
          <w:numId w:val="37"/>
        </w:numPr>
        <w:rPr>
          <w:sz w:val="24"/>
          <w:szCs w:val="24"/>
          <w:lang w:eastAsia="pt-BR" w:bidi="he-IL"/>
        </w:rPr>
      </w:pPr>
      <w:r w:rsidRPr="003E2240">
        <w:rPr>
          <w:b/>
          <w:bCs/>
          <w:sz w:val="24"/>
          <w:szCs w:val="24"/>
          <w:lang w:eastAsia="pt-BR" w:bidi="he-IL"/>
        </w:rPr>
        <w:t>Relacionar</w:t>
      </w:r>
      <w:r w:rsidRPr="003E2240">
        <w:rPr>
          <w:sz w:val="24"/>
          <w:szCs w:val="24"/>
          <w:lang w:eastAsia="pt-BR" w:bidi="he-IL"/>
        </w:rPr>
        <w:t xml:space="preserve"> os fundamentos da Química Analítica com a tomada de decisões na prática farmacêutica.</w:t>
      </w:r>
    </w:p>
    <w:p w14:paraId="3CFDF73D" w14:textId="74D26C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7602A690" w14:textId="6BBF226F" w:rsidR="00180A4C" w:rsidRPr="00454153" w:rsidRDefault="00180A4C">
      <w:pPr>
        <w:pStyle w:val="Ttulo2"/>
        <w:numPr>
          <w:ilvl w:val="1"/>
          <w:numId w:val="7"/>
        </w:numPr>
        <w:ind w:left="426" w:hanging="426"/>
        <w:rPr>
          <w:lang w:bidi="he-IL"/>
        </w:rPr>
      </w:pPr>
      <w:bookmarkStart w:id="16" w:name="_Toc234321555"/>
      <w:bookmarkStart w:id="17" w:name="_Toc234341570"/>
      <w:r w:rsidRPr="00454153">
        <w:rPr>
          <w:lang w:bidi="he-IL"/>
        </w:rPr>
        <w:t>Competências técnicas</w:t>
      </w:r>
      <w:bookmarkEnd w:id="16"/>
      <w:bookmarkEnd w:id="17"/>
    </w:p>
    <w:p w14:paraId="72FEC6F6" w14:textId="77777777" w:rsidR="004B163C" w:rsidRPr="004B163C" w:rsidRDefault="004B163C" w:rsidP="004B163C">
      <w:pPr>
        <w:pStyle w:val="SemEspaamento"/>
        <w:numPr>
          <w:ilvl w:val="0"/>
          <w:numId w:val="38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Preparar</w:t>
      </w:r>
      <w:r w:rsidRPr="004B163C">
        <w:rPr>
          <w:sz w:val="24"/>
          <w:szCs w:val="24"/>
          <w:lang w:eastAsia="pt-BR" w:bidi="he-IL"/>
        </w:rPr>
        <w:t xml:space="preserve"> soluções empregando procedimentos laboratoriais adequados. </w:t>
      </w:r>
    </w:p>
    <w:p w14:paraId="3323BE75" w14:textId="77777777" w:rsidR="004B163C" w:rsidRPr="004B163C" w:rsidRDefault="004B163C" w:rsidP="004B163C">
      <w:pPr>
        <w:pStyle w:val="SemEspaamento"/>
        <w:numPr>
          <w:ilvl w:val="0"/>
          <w:numId w:val="38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Selecionar</w:t>
      </w:r>
      <w:r w:rsidRPr="004B163C">
        <w:rPr>
          <w:sz w:val="24"/>
          <w:szCs w:val="24"/>
          <w:lang w:eastAsia="pt-BR" w:bidi="he-IL"/>
        </w:rPr>
        <w:t xml:space="preserve"> corretamente vidrarias, equipamentos e instrumentos de medição conforme a finalidade analítica. </w:t>
      </w:r>
    </w:p>
    <w:p w14:paraId="7D4E6857" w14:textId="77777777" w:rsidR="004B163C" w:rsidRPr="004B163C" w:rsidRDefault="004B163C" w:rsidP="004B163C">
      <w:pPr>
        <w:pStyle w:val="SemEspaamento"/>
        <w:numPr>
          <w:ilvl w:val="0"/>
          <w:numId w:val="38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Executar</w:t>
      </w:r>
      <w:r w:rsidRPr="004B163C">
        <w:rPr>
          <w:sz w:val="24"/>
          <w:szCs w:val="24"/>
          <w:lang w:eastAsia="pt-BR" w:bidi="he-IL"/>
        </w:rPr>
        <w:t xml:space="preserve"> cálculos relacionados à preparação de soluções, diluições e análises quantitativas. </w:t>
      </w:r>
    </w:p>
    <w:p w14:paraId="4405C9A4" w14:textId="77777777" w:rsidR="004B163C" w:rsidRPr="004B163C" w:rsidRDefault="004B163C" w:rsidP="004B163C">
      <w:pPr>
        <w:pStyle w:val="SemEspaamento"/>
        <w:numPr>
          <w:ilvl w:val="0"/>
          <w:numId w:val="38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Operar</w:t>
      </w:r>
      <w:r w:rsidRPr="004B163C">
        <w:rPr>
          <w:sz w:val="24"/>
          <w:szCs w:val="24"/>
          <w:lang w:eastAsia="pt-BR" w:bidi="he-IL"/>
        </w:rPr>
        <w:t xml:space="preserve"> balanças analíticas e demais equipamentos laboratoriais de forma segura e precisa. </w:t>
      </w:r>
    </w:p>
    <w:p w14:paraId="2D15721E" w14:textId="77777777" w:rsidR="004B163C" w:rsidRPr="004B163C" w:rsidRDefault="004B163C" w:rsidP="004B163C">
      <w:pPr>
        <w:pStyle w:val="SemEspaamento"/>
        <w:numPr>
          <w:ilvl w:val="0"/>
          <w:numId w:val="38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Aplicar</w:t>
      </w:r>
      <w:r w:rsidRPr="004B163C">
        <w:rPr>
          <w:sz w:val="24"/>
          <w:szCs w:val="24"/>
          <w:lang w:eastAsia="pt-BR" w:bidi="he-IL"/>
        </w:rPr>
        <w:t xml:space="preserve"> técnicas gravimétricas e </w:t>
      </w:r>
      <w:proofErr w:type="spellStart"/>
      <w:r w:rsidRPr="004B163C">
        <w:rPr>
          <w:sz w:val="24"/>
          <w:szCs w:val="24"/>
          <w:lang w:eastAsia="pt-BR" w:bidi="he-IL"/>
        </w:rPr>
        <w:t>titulométricas</w:t>
      </w:r>
      <w:proofErr w:type="spellEnd"/>
      <w:r w:rsidRPr="004B163C">
        <w:rPr>
          <w:sz w:val="24"/>
          <w:szCs w:val="24"/>
          <w:lang w:eastAsia="pt-BR" w:bidi="he-IL"/>
        </w:rPr>
        <w:t xml:space="preserve"> conforme os princípios da Química Analítica Quantitativa. </w:t>
      </w:r>
    </w:p>
    <w:p w14:paraId="2AC7C510" w14:textId="77777777" w:rsidR="004B163C" w:rsidRPr="004B163C" w:rsidRDefault="004B163C" w:rsidP="004B163C">
      <w:pPr>
        <w:pStyle w:val="SemEspaamento"/>
        <w:numPr>
          <w:ilvl w:val="0"/>
          <w:numId w:val="38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Avaliar</w:t>
      </w:r>
      <w:r w:rsidRPr="004B163C">
        <w:rPr>
          <w:sz w:val="24"/>
          <w:szCs w:val="24"/>
          <w:lang w:eastAsia="pt-BR" w:bidi="he-IL"/>
        </w:rPr>
        <w:t xml:space="preserve"> resultados experimentais utilizando ferramentas estatísticas apropriadas. </w:t>
      </w:r>
    </w:p>
    <w:p w14:paraId="4CDFBA53" w14:textId="77777777" w:rsidR="004B163C" w:rsidRPr="004B163C" w:rsidRDefault="004B163C" w:rsidP="004B163C">
      <w:pPr>
        <w:pStyle w:val="SemEspaamento"/>
        <w:numPr>
          <w:ilvl w:val="0"/>
          <w:numId w:val="38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Identificar</w:t>
      </w:r>
      <w:r w:rsidRPr="004B163C">
        <w:rPr>
          <w:sz w:val="24"/>
          <w:szCs w:val="24"/>
          <w:lang w:eastAsia="pt-BR" w:bidi="he-IL"/>
        </w:rPr>
        <w:t xml:space="preserve"> possíveis fontes de erro e propor medidas para sua minimização.</w:t>
      </w:r>
    </w:p>
    <w:p w14:paraId="3F767340" w14:textId="47980B70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3E302F53" w14:textId="77777777" w:rsidR="00180A4C" w:rsidRPr="008A6280" w:rsidRDefault="00180A4C">
      <w:pPr>
        <w:pStyle w:val="Ttulo2"/>
        <w:numPr>
          <w:ilvl w:val="1"/>
          <w:numId w:val="7"/>
        </w:numPr>
        <w:ind w:left="426" w:hanging="426"/>
        <w:rPr>
          <w:lang w:bidi="he-IL"/>
        </w:rPr>
      </w:pPr>
      <w:bookmarkStart w:id="18" w:name="_Toc234321556"/>
      <w:bookmarkStart w:id="19" w:name="_Toc234341571"/>
      <w:r w:rsidRPr="008A6280">
        <w:rPr>
          <w:lang w:bidi="he-IL"/>
        </w:rPr>
        <w:t>Competências profissionais</w:t>
      </w:r>
      <w:bookmarkEnd w:id="18"/>
      <w:bookmarkEnd w:id="19"/>
    </w:p>
    <w:p w14:paraId="117D2CA2" w14:textId="77777777" w:rsidR="004B163C" w:rsidRPr="004B163C" w:rsidRDefault="004B163C" w:rsidP="004B163C">
      <w:pPr>
        <w:pStyle w:val="SemEspaamento"/>
        <w:numPr>
          <w:ilvl w:val="0"/>
          <w:numId w:val="39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Interpretar</w:t>
      </w:r>
      <w:r w:rsidRPr="004B163C">
        <w:rPr>
          <w:sz w:val="24"/>
          <w:szCs w:val="24"/>
          <w:lang w:eastAsia="pt-BR" w:bidi="he-IL"/>
        </w:rPr>
        <w:t xml:space="preserve"> resultados analíticos com base em critérios científicos e normativos. </w:t>
      </w:r>
    </w:p>
    <w:p w14:paraId="0A25FBE0" w14:textId="77777777" w:rsidR="004B163C" w:rsidRPr="004B163C" w:rsidRDefault="004B163C" w:rsidP="004B163C">
      <w:pPr>
        <w:pStyle w:val="SemEspaamento"/>
        <w:numPr>
          <w:ilvl w:val="0"/>
          <w:numId w:val="39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Tomar decisões</w:t>
      </w:r>
      <w:r w:rsidRPr="004B163C">
        <w:rPr>
          <w:sz w:val="24"/>
          <w:szCs w:val="24"/>
          <w:lang w:eastAsia="pt-BR" w:bidi="he-IL"/>
        </w:rPr>
        <w:t xml:space="preserve"> fundamentadas em evidências analíticas no contexto farmacêutico. </w:t>
      </w:r>
    </w:p>
    <w:p w14:paraId="6E3C7C9D" w14:textId="77777777" w:rsidR="004B163C" w:rsidRPr="004B163C" w:rsidRDefault="004B163C" w:rsidP="004B163C">
      <w:pPr>
        <w:pStyle w:val="SemEspaamento"/>
        <w:numPr>
          <w:ilvl w:val="0"/>
          <w:numId w:val="39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Avaliar</w:t>
      </w:r>
      <w:r w:rsidRPr="004B163C">
        <w:rPr>
          <w:sz w:val="24"/>
          <w:szCs w:val="24"/>
          <w:lang w:eastAsia="pt-BR" w:bidi="he-IL"/>
        </w:rPr>
        <w:t xml:space="preserve"> a qualidade de medicamentos, alimentos, cosméticos, águas e matérias-primas. </w:t>
      </w:r>
    </w:p>
    <w:p w14:paraId="218594BD" w14:textId="77777777" w:rsidR="004B163C" w:rsidRPr="004B163C" w:rsidRDefault="004B163C" w:rsidP="004B163C">
      <w:pPr>
        <w:pStyle w:val="SemEspaamento"/>
        <w:numPr>
          <w:ilvl w:val="0"/>
          <w:numId w:val="39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Aplicar</w:t>
      </w:r>
      <w:r w:rsidRPr="004B163C">
        <w:rPr>
          <w:sz w:val="24"/>
          <w:szCs w:val="24"/>
          <w:lang w:eastAsia="pt-BR" w:bidi="he-IL"/>
        </w:rPr>
        <w:t xml:space="preserve"> os princípios das Boas Práticas de Laboratório na execução de análises quantitativas. </w:t>
      </w:r>
    </w:p>
    <w:p w14:paraId="1CA7DA53" w14:textId="77777777" w:rsidR="004B163C" w:rsidRPr="004B163C" w:rsidRDefault="004B163C" w:rsidP="004B163C">
      <w:pPr>
        <w:pStyle w:val="SemEspaamento"/>
        <w:numPr>
          <w:ilvl w:val="0"/>
          <w:numId w:val="39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Reconhecer</w:t>
      </w:r>
      <w:r w:rsidRPr="004B163C">
        <w:rPr>
          <w:sz w:val="24"/>
          <w:szCs w:val="24"/>
          <w:lang w:eastAsia="pt-BR" w:bidi="he-IL"/>
        </w:rPr>
        <w:t xml:space="preserve"> a importância da rastreabilidade, da confiabilidade e da validação dos resultados analíticos. </w:t>
      </w:r>
    </w:p>
    <w:p w14:paraId="6E6F5673" w14:textId="77777777" w:rsidR="004B163C" w:rsidRPr="004B163C" w:rsidRDefault="004B163C" w:rsidP="004B163C">
      <w:pPr>
        <w:pStyle w:val="SemEspaamento"/>
        <w:numPr>
          <w:ilvl w:val="0"/>
          <w:numId w:val="39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Comunicar</w:t>
      </w:r>
      <w:r w:rsidRPr="004B163C">
        <w:rPr>
          <w:sz w:val="24"/>
          <w:szCs w:val="24"/>
          <w:lang w:eastAsia="pt-BR" w:bidi="he-IL"/>
        </w:rPr>
        <w:t xml:space="preserve"> resultados laboratoriais de forma clara, ética e tecnicamente adequada. </w:t>
      </w:r>
    </w:p>
    <w:p w14:paraId="405471BD" w14:textId="77777777" w:rsidR="004B163C" w:rsidRPr="004B163C" w:rsidRDefault="004B163C" w:rsidP="004B163C">
      <w:pPr>
        <w:pStyle w:val="SemEspaamento"/>
        <w:numPr>
          <w:ilvl w:val="0"/>
          <w:numId w:val="39"/>
        </w:numPr>
        <w:rPr>
          <w:sz w:val="24"/>
          <w:szCs w:val="24"/>
          <w:lang w:eastAsia="pt-BR" w:bidi="he-IL"/>
        </w:rPr>
      </w:pPr>
      <w:r w:rsidRPr="004B163C">
        <w:rPr>
          <w:b/>
          <w:bCs/>
          <w:sz w:val="24"/>
          <w:szCs w:val="24"/>
          <w:lang w:eastAsia="pt-BR" w:bidi="he-IL"/>
        </w:rPr>
        <w:t>Atuar</w:t>
      </w:r>
      <w:r w:rsidRPr="004B163C">
        <w:rPr>
          <w:sz w:val="24"/>
          <w:szCs w:val="24"/>
          <w:lang w:eastAsia="pt-BR" w:bidi="he-IL"/>
        </w:rPr>
        <w:t xml:space="preserve"> com responsabilidade científica, ética e compromisso com a qualidade e a segurança dos produtos e serviços relacionados às Ciências Farmacêuticas.</w:t>
      </w:r>
    </w:p>
    <w:p w14:paraId="4C5AFEAC" w14:textId="77777777" w:rsidR="000F6BCA" w:rsidRPr="001B7ABC" w:rsidRDefault="000F6BCA" w:rsidP="000F6BCA">
      <w:pPr>
        <w:pStyle w:val="SemEspaamento"/>
        <w:ind w:left="360"/>
        <w:rPr>
          <w:bCs/>
          <w:sz w:val="24"/>
          <w:szCs w:val="24"/>
          <w:lang w:eastAsia="pt-BR" w:bidi="he-IL"/>
        </w:rPr>
      </w:pPr>
    </w:p>
    <w:p w14:paraId="418CB829" w14:textId="1DF4C6A0" w:rsidR="00180A4C" w:rsidRPr="001C4AD2" w:rsidRDefault="00180A4C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20" w:name="_Toc234321557"/>
      <w:bookmarkStart w:id="21" w:name="_Toc234341572"/>
      <w:r w:rsidRPr="001C4AD2">
        <w:rPr>
          <w:rFonts w:eastAsia="Times New Roman"/>
          <w:lang w:eastAsia="pt-BR" w:bidi="he-IL"/>
        </w:rPr>
        <w:t>SEQUÊNCIA DOS MÓDULOS</w:t>
      </w:r>
      <w:bookmarkEnd w:id="20"/>
      <w:bookmarkEnd w:id="21"/>
    </w:p>
    <w:p w14:paraId="4E81D66F" w14:textId="29C3D177" w:rsidR="00180A4C" w:rsidRPr="00EC28A4" w:rsidRDefault="00180A4C">
      <w:pPr>
        <w:pStyle w:val="Ttulo2"/>
        <w:numPr>
          <w:ilvl w:val="1"/>
          <w:numId w:val="4"/>
        </w:numPr>
        <w:ind w:left="426" w:hanging="426"/>
        <w:rPr>
          <w:rFonts w:eastAsia="Times New Roman"/>
          <w:lang w:eastAsia="pt-BR" w:bidi="he-IL"/>
        </w:rPr>
      </w:pPr>
      <w:bookmarkStart w:id="22" w:name="_Toc234321558"/>
      <w:bookmarkStart w:id="23" w:name="_Toc234341573"/>
      <w:r w:rsidRPr="00EC28A4">
        <w:rPr>
          <w:rFonts w:eastAsia="Times New Roman"/>
          <w:lang w:eastAsia="pt-BR" w:bidi="he-IL"/>
        </w:rPr>
        <w:t>MÓDULO I</w:t>
      </w:r>
      <w:bookmarkEnd w:id="22"/>
      <w:bookmarkEnd w:id="23"/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788"/>
        <w:gridCol w:w="4495"/>
        <w:gridCol w:w="3808"/>
      </w:tblGrid>
      <w:tr w:rsidR="002368CA" w:rsidRPr="002368CA" w14:paraId="1653594C" w14:textId="77777777" w:rsidTr="002368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1" w:type="dxa"/>
            <w:gridSpan w:val="3"/>
          </w:tcPr>
          <w:p w14:paraId="07E5CF6E" w14:textId="77777777" w:rsidR="002368CA" w:rsidRPr="002368CA" w:rsidRDefault="002368CA" w:rsidP="00E63FF5">
            <w:pPr>
              <w:pStyle w:val="SemEspaamento"/>
              <w:rPr>
                <w:sz w:val="27"/>
                <w:szCs w:val="27"/>
                <w:lang w:eastAsia="pt-BR" w:bidi="he-IL"/>
              </w:rPr>
            </w:pPr>
            <w:bookmarkStart w:id="24" w:name="_Toc234321559"/>
            <w:r w:rsidRPr="002368CA">
              <w:rPr>
                <w:sz w:val="27"/>
                <w:szCs w:val="27"/>
                <w:lang w:eastAsia="pt-BR" w:bidi="he-IL"/>
              </w:rPr>
              <w:t>Fundamentos das Medidas Analíticas</w:t>
            </w:r>
            <w:bookmarkEnd w:id="24"/>
          </w:p>
        </w:tc>
      </w:tr>
      <w:tr w:rsidR="002368CA" w:rsidRPr="002368CA" w14:paraId="00FB1028" w14:textId="2D1539DF" w:rsidTr="00236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6958424" w14:textId="596CEB4F" w:rsidR="002368CA" w:rsidRPr="002368CA" w:rsidRDefault="002368CA" w:rsidP="00E63FF5">
            <w:pPr>
              <w:pStyle w:val="SemEspaamento"/>
              <w:numPr>
                <w:ilvl w:val="0"/>
                <w:numId w:val="4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9240" w:type="dxa"/>
            <w:gridSpan w:val="2"/>
          </w:tcPr>
          <w:p w14:paraId="2259F941" w14:textId="77777777" w:rsidR="002368CA" w:rsidRPr="002368CA" w:rsidRDefault="002368CA" w:rsidP="002368CA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2368CA">
              <w:rPr>
                <w:sz w:val="24"/>
                <w:szCs w:val="24"/>
                <w:lang w:eastAsia="pt-BR" w:bidi="he-IL"/>
              </w:rPr>
              <w:t>Introdução à Química Analítica</w:t>
            </w:r>
          </w:p>
        </w:tc>
      </w:tr>
      <w:tr w:rsidR="002368CA" w:rsidRPr="002368CA" w14:paraId="445C191E" w14:textId="530563CA" w:rsidTr="00236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AA76F0D" w14:textId="3896A0F2" w:rsidR="002368CA" w:rsidRPr="002368CA" w:rsidRDefault="002368CA" w:rsidP="00E63FF5">
            <w:pPr>
              <w:pStyle w:val="SemEspaamento"/>
              <w:numPr>
                <w:ilvl w:val="0"/>
                <w:numId w:val="4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9240" w:type="dxa"/>
            <w:gridSpan w:val="2"/>
          </w:tcPr>
          <w:p w14:paraId="10D2274F" w14:textId="77777777" w:rsidR="002368CA" w:rsidRPr="002368CA" w:rsidRDefault="002368CA" w:rsidP="002368CA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2368CA">
              <w:rPr>
                <w:sz w:val="24"/>
                <w:szCs w:val="24"/>
                <w:lang w:eastAsia="pt-BR" w:bidi="he-IL"/>
              </w:rPr>
              <w:t>Grandezas</w:t>
            </w:r>
          </w:p>
        </w:tc>
      </w:tr>
      <w:tr w:rsidR="002368CA" w:rsidRPr="002368CA" w14:paraId="57F6DE8D" w14:textId="7F4DBB04" w:rsidTr="00236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C3C7F93" w14:textId="0481E84C" w:rsidR="002368CA" w:rsidRPr="002368CA" w:rsidRDefault="002368CA" w:rsidP="00E63FF5">
            <w:pPr>
              <w:pStyle w:val="SemEspaamento"/>
              <w:numPr>
                <w:ilvl w:val="0"/>
                <w:numId w:val="4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9240" w:type="dxa"/>
            <w:gridSpan w:val="2"/>
          </w:tcPr>
          <w:p w14:paraId="640C9158" w14:textId="77777777" w:rsidR="002368CA" w:rsidRPr="002368CA" w:rsidRDefault="002368CA" w:rsidP="002368CA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2368CA">
              <w:rPr>
                <w:sz w:val="24"/>
                <w:szCs w:val="24"/>
                <w:lang w:eastAsia="pt-BR" w:bidi="he-IL"/>
              </w:rPr>
              <w:t>Unidades</w:t>
            </w:r>
          </w:p>
        </w:tc>
      </w:tr>
      <w:tr w:rsidR="002368CA" w:rsidRPr="002368CA" w14:paraId="78D0988C" w14:textId="72627E2A" w:rsidTr="00236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4C4B13F" w14:textId="2A0C41D9" w:rsidR="002368CA" w:rsidRPr="002368CA" w:rsidRDefault="002368CA" w:rsidP="00E63FF5">
            <w:pPr>
              <w:pStyle w:val="SemEspaamento"/>
              <w:numPr>
                <w:ilvl w:val="0"/>
                <w:numId w:val="4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9240" w:type="dxa"/>
            <w:gridSpan w:val="2"/>
          </w:tcPr>
          <w:p w14:paraId="478F0D6A" w14:textId="77777777" w:rsidR="002368CA" w:rsidRPr="002368CA" w:rsidRDefault="002368CA" w:rsidP="002368CA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2368CA">
              <w:rPr>
                <w:sz w:val="24"/>
                <w:szCs w:val="24"/>
                <w:lang w:eastAsia="pt-BR" w:bidi="he-IL"/>
              </w:rPr>
              <w:t>Concentrações</w:t>
            </w:r>
          </w:p>
        </w:tc>
      </w:tr>
      <w:tr w:rsidR="002368CA" w:rsidRPr="002368CA" w14:paraId="446C8CC9" w14:textId="65DAD92B" w:rsidTr="00236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5792AD1" w14:textId="7D86F4DA" w:rsidR="002368CA" w:rsidRPr="002368CA" w:rsidRDefault="002368CA" w:rsidP="00E63FF5">
            <w:pPr>
              <w:pStyle w:val="SemEspaamento"/>
              <w:numPr>
                <w:ilvl w:val="0"/>
                <w:numId w:val="4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9240" w:type="dxa"/>
            <w:gridSpan w:val="2"/>
          </w:tcPr>
          <w:p w14:paraId="17CA34C5" w14:textId="77777777" w:rsidR="002368CA" w:rsidRPr="002368CA" w:rsidRDefault="002368CA" w:rsidP="002368CA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2368CA">
              <w:rPr>
                <w:sz w:val="24"/>
                <w:szCs w:val="24"/>
                <w:lang w:eastAsia="pt-BR" w:bidi="he-IL"/>
              </w:rPr>
              <w:t>Soluções</w:t>
            </w:r>
          </w:p>
        </w:tc>
      </w:tr>
      <w:tr w:rsidR="002368CA" w:rsidRPr="002368CA" w14:paraId="2B1E8E5F" w14:textId="77777777" w:rsidTr="00236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1" w:type="dxa"/>
            <w:gridSpan w:val="3"/>
          </w:tcPr>
          <w:p w14:paraId="1361D469" w14:textId="77777777" w:rsidR="002368CA" w:rsidRPr="002368CA" w:rsidRDefault="002368CA" w:rsidP="00E63FF5">
            <w:pPr>
              <w:pStyle w:val="SemEspaamento"/>
              <w:numPr>
                <w:ilvl w:val="0"/>
                <w:numId w:val="44"/>
              </w:numPr>
              <w:rPr>
                <w:sz w:val="24"/>
                <w:szCs w:val="24"/>
                <w:lang w:eastAsia="pt-BR" w:bidi="he-IL"/>
              </w:rPr>
            </w:pPr>
            <w:r w:rsidRPr="002368CA">
              <w:rPr>
                <w:sz w:val="24"/>
                <w:szCs w:val="24"/>
                <w:lang w:eastAsia="pt-BR" w:bidi="he-IL"/>
              </w:rPr>
              <w:lastRenderedPageBreak/>
              <w:t>Instrumentos</w:t>
            </w:r>
          </w:p>
        </w:tc>
      </w:tr>
      <w:tr w:rsidR="009B2B5F" w:rsidRPr="009B2B5F" w14:paraId="44C4699E" w14:textId="77777777" w:rsidTr="009B2B5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94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07278" w14:textId="77777777" w:rsidR="009B2B5F" w:rsidRPr="009B2B5F" w:rsidRDefault="009B2B5F" w:rsidP="009B2B5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Módulo</w:t>
            </w:r>
          </w:p>
        </w:tc>
        <w:tc>
          <w:tcPr>
            <w:tcW w:w="0" w:type="auto"/>
            <w:hideMark/>
          </w:tcPr>
          <w:p w14:paraId="63E434A4" w14:textId="77777777" w:rsidR="009B2B5F" w:rsidRPr="009B2B5F" w:rsidRDefault="009B2B5F" w:rsidP="009B2B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Conteúdo central</w:t>
            </w:r>
          </w:p>
        </w:tc>
      </w:tr>
      <w:tr w:rsidR="009B2B5F" w:rsidRPr="009B2B5F" w14:paraId="56189C2F" w14:textId="77777777" w:rsidTr="009B2B5F">
        <w:trPr>
          <w:gridAfter w:val="1"/>
          <w:wAfter w:w="194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4BDC5" w14:textId="77777777" w:rsidR="009B2B5F" w:rsidRPr="009B2B5F" w:rsidRDefault="009B2B5F" w:rsidP="009B2B5F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I</w:t>
            </w:r>
          </w:p>
        </w:tc>
        <w:tc>
          <w:tcPr>
            <w:tcW w:w="0" w:type="auto"/>
            <w:hideMark/>
          </w:tcPr>
          <w:p w14:paraId="3CC11392" w14:textId="77777777" w:rsidR="009B2B5F" w:rsidRPr="009B2B5F" w:rsidRDefault="009B2B5F" w:rsidP="009B2B5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Fundamentos das Medidas</w:t>
            </w:r>
          </w:p>
        </w:tc>
      </w:tr>
      <w:tr w:rsidR="009B2B5F" w:rsidRPr="009B2B5F" w14:paraId="40EB5D96" w14:textId="77777777" w:rsidTr="009B2B5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94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C903E" w14:textId="77777777" w:rsidR="009B2B5F" w:rsidRPr="009B2B5F" w:rsidRDefault="009B2B5F" w:rsidP="009B2B5F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II</w:t>
            </w:r>
          </w:p>
        </w:tc>
        <w:tc>
          <w:tcPr>
            <w:tcW w:w="0" w:type="auto"/>
            <w:hideMark/>
          </w:tcPr>
          <w:p w14:paraId="0DA653D9" w14:textId="77777777" w:rsidR="009B2B5F" w:rsidRPr="009B2B5F" w:rsidRDefault="009B2B5F" w:rsidP="009B2B5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Qualidade das Medidas</w:t>
            </w:r>
          </w:p>
        </w:tc>
      </w:tr>
      <w:tr w:rsidR="009B2B5F" w:rsidRPr="009B2B5F" w14:paraId="737D9B7A" w14:textId="77777777" w:rsidTr="009B2B5F">
        <w:trPr>
          <w:gridAfter w:val="1"/>
          <w:wAfter w:w="194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20E59" w14:textId="77777777" w:rsidR="009B2B5F" w:rsidRPr="009B2B5F" w:rsidRDefault="009B2B5F" w:rsidP="009B2B5F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III</w:t>
            </w:r>
          </w:p>
        </w:tc>
        <w:tc>
          <w:tcPr>
            <w:tcW w:w="0" w:type="auto"/>
            <w:hideMark/>
          </w:tcPr>
          <w:p w14:paraId="529D316A" w14:textId="77777777" w:rsidR="009B2B5F" w:rsidRPr="009B2B5F" w:rsidRDefault="009B2B5F" w:rsidP="009B2B5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Estatística</w:t>
            </w:r>
          </w:p>
        </w:tc>
      </w:tr>
      <w:tr w:rsidR="009B2B5F" w:rsidRPr="009B2B5F" w14:paraId="296D4369" w14:textId="77777777" w:rsidTr="009B2B5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94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28DB5" w14:textId="77777777" w:rsidR="009B2B5F" w:rsidRPr="009B2B5F" w:rsidRDefault="009B2B5F" w:rsidP="009B2B5F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IV</w:t>
            </w:r>
          </w:p>
        </w:tc>
        <w:tc>
          <w:tcPr>
            <w:tcW w:w="0" w:type="auto"/>
            <w:hideMark/>
          </w:tcPr>
          <w:p w14:paraId="26C3324C" w14:textId="77777777" w:rsidR="009B2B5F" w:rsidRPr="009B2B5F" w:rsidRDefault="009B2B5F" w:rsidP="009B2B5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Gravimetria</w:t>
            </w:r>
          </w:p>
        </w:tc>
      </w:tr>
      <w:tr w:rsidR="009B2B5F" w:rsidRPr="009B2B5F" w14:paraId="13886752" w14:textId="77777777" w:rsidTr="009B2B5F">
        <w:trPr>
          <w:gridAfter w:val="1"/>
          <w:wAfter w:w="194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FD6A7" w14:textId="77777777" w:rsidR="009B2B5F" w:rsidRPr="009B2B5F" w:rsidRDefault="009B2B5F" w:rsidP="009B2B5F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V</w:t>
            </w:r>
          </w:p>
        </w:tc>
        <w:tc>
          <w:tcPr>
            <w:tcW w:w="0" w:type="auto"/>
            <w:hideMark/>
          </w:tcPr>
          <w:p w14:paraId="5D9AB7C2" w14:textId="77777777" w:rsidR="009B2B5F" w:rsidRPr="009B2B5F" w:rsidRDefault="009B2B5F" w:rsidP="009B2B5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Titulometria</w:t>
            </w:r>
          </w:p>
        </w:tc>
      </w:tr>
      <w:tr w:rsidR="009B2B5F" w:rsidRPr="009B2B5F" w14:paraId="3C518842" w14:textId="77777777" w:rsidTr="009B2B5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94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06018" w14:textId="77777777" w:rsidR="009B2B5F" w:rsidRPr="009B2B5F" w:rsidRDefault="009B2B5F" w:rsidP="009B2B5F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VI</w:t>
            </w:r>
          </w:p>
        </w:tc>
        <w:tc>
          <w:tcPr>
            <w:tcW w:w="0" w:type="auto"/>
            <w:hideMark/>
          </w:tcPr>
          <w:p w14:paraId="0AA3787A" w14:textId="77777777" w:rsidR="009B2B5F" w:rsidRPr="009B2B5F" w:rsidRDefault="009B2B5F" w:rsidP="009B2B5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Aplicações</w:t>
            </w:r>
          </w:p>
        </w:tc>
      </w:tr>
    </w:tbl>
    <w:p w14:paraId="115B65B9" w14:textId="77777777" w:rsidR="009B2B5F" w:rsidRPr="00180A4C" w:rsidRDefault="009B2B5F" w:rsidP="009B2B5F">
      <w:pPr>
        <w:pStyle w:val="SemEspaamento"/>
        <w:rPr>
          <w:sz w:val="24"/>
          <w:szCs w:val="24"/>
          <w:lang w:eastAsia="pt-BR" w:bidi="he-IL"/>
        </w:rPr>
      </w:pPr>
    </w:p>
    <w:p w14:paraId="64CCB956" w14:textId="07EBF8A6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1CEF0677" w14:textId="77777777" w:rsidR="00180A4C" w:rsidRPr="00EC28A4" w:rsidRDefault="00180A4C">
      <w:pPr>
        <w:pStyle w:val="Ttulo2"/>
        <w:numPr>
          <w:ilvl w:val="1"/>
          <w:numId w:val="4"/>
        </w:numPr>
        <w:ind w:left="426" w:hanging="426"/>
        <w:rPr>
          <w:rFonts w:eastAsia="Times New Roman"/>
          <w:lang w:eastAsia="pt-BR" w:bidi="he-IL"/>
        </w:rPr>
      </w:pPr>
      <w:bookmarkStart w:id="25" w:name="_Toc234321560"/>
      <w:bookmarkStart w:id="26" w:name="_Toc234341574"/>
      <w:r w:rsidRPr="00EC28A4">
        <w:rPr>
          <w:rFonts w:eastAsia="Times New Roman"/>
          <w:lang w:eastAsia="pt-BR" w:bidi="he-IL"/>
        </w:rPr>
        <w:t>MÓDULO II</w:t>
      </w:r>
      <w:bookmarkEnd w:id="25"/>
      <w:bookmarkEnd w:id="26"/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993"/>
        <w:gridCol w:w="214"/>
        <w:gridCol w:w="3188"/>
      </w:tblGrid>
      <w:tr w:rsidR="00574F0F" w:rsidRPr="00574F0F" w14:paraId="13AA9142" w14:textId="77777777" w:rsidTr="00574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gridSpan w:val="2"/>
            <w:vAlign w:val="center"/>
          </w:tcPr>
          <w:p w14:paraId="01B6DF01" w14:textId="4C8ACCD9" w:rsidR="00574F0F" w:rsidRPr="00574F0F" w:rsidRDefault="00574F0F" w:rsidP="00574F0F">
            <w:pPr>
              <w:pStyle w:val="SemEspaamento"/>
              <w:jc w:val="left"/>
              <w:rPr>
                <w:sz w:val="27"/>
                <w:szCs w:val="27"/>
                <w:lang w:eastAsia="pt-BR" w:bidi="he-IL"/>
              </w:rPr>
            </w:pPr>
            <w:r>
              <w:rPr>
                <w:sz w:val="27"/>
                <w:szCs w:val="27"/>
                <w:lang w:eastAsia="pt-BR" w:bidi="he-IL"/>
              </w:rPr>
              <w:t>Módulo</w:t>
            </w:r>
          </w:p>
        </w:tc>
        <w:tc>
          <w:tcPr>
            <w:tcW w:w="3188" w:type="dxa"/>
            <w:vAlign w:val="center"/>
          </w:tcPr>
          <w:p w14:paraId="5F95DF76" w14:textId="728810E0" w:rsidR="00574F0F" w:rsidRPr="00574F0F" w:rsidRDefault="00574F0F" w:rsidP="00574F0F">
            <w:pPr>
              <w:pStyle w:val="SemEspaamen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7"/>
                <w:szCs w:val="27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Conteúdo central</w:t>
            </w:r>
          </w:p>
        </w:tc>
      </w:tr>
      <w:tr w:rsidR="00574F0F" w:rsidRPr="00574F0F" w14:paraId="23342BAE" w14:textId="24F680E9" w:rsidTr="00574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68370E80" w14:textId="12E44E82" w:rsidR="00574F0F" w:rsidRPr="00574F0F" w:rsidRDefault="00574F0F">
            <w:pPr>
              <w:pStyle w:val="SemEspaamento"/>
              <w:numPr>
                <w:ilvl w:val="0"/>
                <w:numId w:val="23"/>
              </w:numPr>
              <w:ind w:hanging="720"/>
              <w:jc w:val="left"/>
              <w:rPr>
                <w:sz w:val="27"/>
                <w:szCs w:val="27"/>
                <w:lang w:eastAsia="pt-BR" w:bidi="he-I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FBC3906" w14:textId="77777777" w:rsidR="00574F0F" w:rsidRPr="00574F0F" w:rsidRDefault="00574F0F" w:rsidP="00574F0F">
            <w:pPr>
              <w:pStyle w:val="SemEspaamen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7"/>
                <w:szCs w:val="27"/>
                <w:lang w:eastAsia="pt-BR" w:bidi="he-IL"/>
              </w:rPr>
            </w:pPr>
            <w:bookmarkStart w:id="27" w:name="_Toc234321561"/>
            <w:r w:rsidRPr="00574F0F">
              <w:rPr>
                <w:sz w:val="27"/>
                <w:szCs w:val="27"/>
                <w:lang w:eastAsia="pt-BR" w:bidi="he-IL"/>
              </w:rPr>
              <w:t>Qualidade das Medidas</w:t>
            </w:r>
            <w:bookmarkEnd w:id="27"/>
          </w:p>
        </w:tc>
      </w:tr>
      <w:tr w:rsidR="00574F0F" w:rsidRPr="00574F0F" w14:paraId="77053AB8" w14:textId="3726DE3F" w:rsidTr="00574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37C6A42" w14:textId="6303DD1A" w:rsidR="00574F0F" w:rsidRPr="00574F0F" w:rsidRDefault="00574F0F">
            <w:pPr>
              <w:pStyle w:val="SemEspaamento"/>
              <w:numPr>
                <w:ilvl w:val="0"/>
                <w:numId w:val="23"/>
              </w:numPr>
              <w:ind w:hanging="720"/>
              <w:jc w:val="left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928F31F" w14:textId="77777777" w:rsidR="00574F0F" w:rsidRPr="00574F0F" w:rsidRDefault="00574F0F" w:rsidP="00574F0F">
            <w:pPr>
              <w:pStyle w:val="SemEspaamen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Erros experimentais</w:t>
            </w:r>
          </w:p>
        </w:tc>
      </w:tr>
      <w:tr w:rsidR="00574F0F" w:rsidRPr="00574F0F" w14:paraId="104BD48F" w14:textId="16E6BA0B" w:rsidTr="00574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1EAA8F65" w14:textId="29DFC8CD" w:rsidR="00574F0F" w:rsidRPr="00574F0F" w:rsidRDefault="00574F0F">
            <w:pPr>
              <w:pStyle w:val="SemEspaamento"/>
              <w:numPr>
                <w:ilvl w:val="0"/>
                <w:numId w:val="23"/>
              </w:numPr>
              <w:ind w:hanging="720"/>
              <w:jc w:val="left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C7BF12B" w14:textId="77777777" w:rsidR="00574F0F" w:rsidRPr="00574F0F" w:rsidRDefault="00574F0F" w:rsidP="00574F0F">
            <w:pPr>
              <w:pStyle w:val="SemEspaamen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Exatidão</w:t>
            </w:r>
          </w:p>
        </w:tc>
      </w:tr>
      <w:tr w:rsidR="00574F0F" w:rsidRPr="00574F0F" w14:paraId="7CBE1E03" w14:textId="0D901A5D" w:rsidTr="00574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482634A3" w14:textId="56C842F6" w:rsidR="00574F0F" w:rsidRPr="00574F0F" w:rsidRDefault="00574F0F">
            <w:pPr>
              <w:pStyle w:val="SemEspaamento"/>
              <w:numPr>
                <w:ilvl w:val="0"/>
                <w:numId w:val="23"/>
              </w:numPr>
              <w:ind w:hanging="720"/>
              <w:jc w:val="left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C5011D0" w14:textId="77777777" w:rsidR="00574F0F" w:rsidRPr="00574F0F" w:rsidRDefault="00574F0F" w:rsidP="00574F0F">
            <w:pPr>
              <w:pStyle w:val="SemEspaamen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Precisão</w:t>
            </w:r>
          </w:p>
        </w:tc>
      </w:tr>
      <w:tr w:rsidR="00574F0F" w:rsidRPr="00574F0F" w14:paraId="1E83B7E5" w14:textId="2EF1097B" w:rsidTr="00574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4926043" w14:textId="1F248A17" w:rsidR="00574F0F" w:rsidRPr="00574F0F" w:rsidRDefault="00574F0F">
            <w:pPr>
              <w:pStyle w:val="SemEspaamento"/>
              <w:numPr>
                <w:ilvl w:val="0"/>
                <w:numId w:val="23"/>
              </w:numPr>
              <w:ind w:hanging="720"/>
              <w:jc w:val="left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005874D" w14:textId="77777777" w:rsidR="00574F0F" w:rsidRPr="00574F0F" w:rsidRDefault="00574F0F" w:rsidP="00574F0F">
            <w:pPr>
              <w:pStyle w:val="SemEspaamen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Sensibilidade</w:t>
            </w:r>
          </w:p>
        </w:tc>
      </w:tr>
      <w:tr w:rsidR="00574F0F" w:rsidRPr="00574F0F" w14:paraId="3255B4EC" w14:textId="14E64C48" w:rsidTr="00574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E327F98" w14:textId="138D9D7D" w:rsidR="00574F0F" w:rsidRPr="00574F0F" w:rsidRDefault="00574F0F">
            <w:pPr>
              <w:pStyle w:val="SemEspaamento"/>
              <w:numPr>
                <w:ilvl w:val="0"/>
                <w:numId w:val="23"/>
              </w:numPr>
              <w:ind w:hanging="720"/>
              <w:jc w:val="left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20922EC" w14:textId="77777777" w:rsidR="00574F0F" w:rsidRPr="00574F0F" w:rsidRDefault="00574F0F" w:rsidP="00574F0F">
            <w:pPr>
              <w:pStyle w:val="SemEspaamen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Seletividade</w:t>
            </w:r>
          </w:p>
        </w:tc>
      </w:tr>
      <w:tr w:rsidR="00574F0F" w:rsidRPr="00574F0F" w14:paraId="3B8C01BD" w14:textId="7919B2D1" w:rsidTr="00574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1D0A9F3F" w14:textId="68C07D63" w:rsidR="00574F0F" w:rsidRPr="00574F0F" w:rsidRDefault="00574F0F">
            <w:pPr>
              <w:pStyle w:val="SemEspaamento"/>
              <w:numPr>
                <w:ilvl w:val="0"/>
                <w:numId w:val="23"/>
              </w:numPr>
              <w:ind w:hanging="720"/>
              <w:jc w:val="left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9EDF442" w14:textId="77777777" w:rsidR="00574F0F" w:rsidRPr="00574F0F" w:rsidRDefault="00574F0F" w:rsidP="00574F0F">
            <w:pPr>
              <w:pStyle w:val="SemEspaamen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Repetibilidade</w:t>
            </w:r>
          </w:p>
        </w:tc>
      </w:tr>
      <w:tr w:rsidR="00574F0F" w:rsidRPr="00574F0F" w14:paraId="70B17767" w14:textId="51CB78AC" w:rsidTr="00574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52B7EF0" w14:textId="2C153B82" w:rsidR="00574F0F" w:rsidRPr="00574F0F" w:rsidRDefault="00574F0F">
            <w:pPr>
              <w:pStyle w:val="SemEspaamento"/>
              <w:numPr>
                <w:ilvl w:val="0"/>
                <w:numId w:val="23"/>
              </w:numPr>
              <w:ind w:hanging="720"/>
              <w:jc w:val="left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5E1375A" w14:textId="77777777" w:rsidR="00574F0F" w:rsidRPr="00574F0F" w:rsidRDefault="00574F0F" w:rsidP="00574F0F">
            <w:pPr>
              <w:pStyle w:val="SemEspaamen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Reprodutibilidade</w:t>
            </w:r>
          </w:p>
        </w:tc>
      </w:tr>
    </w:tbl>
    <w:p w14:paraId="5A008C00" w14:textId="02AEA471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6207D036" w14:textId="77777777" w:rsidR="00180A4C" w:rsidRPr="00EC28A4" w:rsidRDefault="00180A4C">
      <w:pPr>
        <w:pStyle w:val="Ttulo2"/>
        <w:numPr>
          <w:ilvl w:val="1"/>
          <w:numId w:val="4"/>
        </w:numPr>
        <w:ind w:left="426" w:hanging="426"/>
        <w:rPr>
          <w:rFonts w:eastAsia="Times New Roman"/>
          <w:lang w:eastAsia="pt-BR" w:bidi="he-IL"/>
        </w:rPr>
      </w:pPr>
      <w:bookmarkStart w:id="28" w:name="_Toc234321562"/>
      <w:bookmarkStart w:id="29" w:name="_Toc234341575"/>
      <w:r w:rsidRPr="00EC28A4">
        <w:rPr>
          <w:rFonts w:eastAsia="Times New Roman"/>
          <w:lang w:eastAsia="pt-BR" w:bidi="he-IL"/>
        </w:rPr>
        <w:t>MÓDULO III</w:t>
      </w:r>
      <w:bookmarkEnd w:id="28"/>
      <w:bookmarkEnd w:id="29"/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276"/>
        <w:gridCol w:w="4820"/>
      </w:tblGrid>
      <w:tr w:rsidR="00574F0F" w:rsidRPr="00574F0F" w14:paraId="5B2B5EB0" w14:textId="77777777" w:rsidTr="00574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05A1ED37" w14:textId="2339A83C" w:rsidR="00574F0F" w:rsidRPr="00574F0F" w:rsidRDefault="00857617" w:rsidP="00857617">
            <w:pPr>
              <w:pStyle w:val="SemEspaamento"/>
              <w:rPr>
                <w:sz w:val="27"/>
                <w:szCs w:val="27"/>
                <w:lang w:eastAsia="pt-BR" w:bidi="he-IL"/>
              </w:rPr>
            </w:pPr>
            <w:r>
              <w:rPr>
                <w:sz w:val="27"/>
                <w:szCs w:val="27"/>
                <w:lang w:eastAsia="pt-BR" w:bidi="he-IL"/>
              </w:rPr>
              <w:t>Módulo</w:t>
            </w:r>
          </w:p>
        </w:tc>
        <w:tc>
          <w:tcPr>
            <w:tcW w:w="4820" w:type="dxa"/>
          </w:tcPr>
          <w:p w14:paraId="30161B8B" w14:textId="5DC83557" w:rsidR="00574F0F" w:rsidRPr="00574F0F" w:rsidRDefault="00857617" w:rsidP="00574F0F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7"/>
                <w:szCs w:val="27"/>
                <w:lang w:eastAsia="pt-BR" w:bidi="he-IL"/>
              </w:rPr>
            </w:pPr>
            <w:r w:rsidRPr="009B2B5F">
              <w:rPr>
                <w:rFonts w:ascii="Times New Roman" w:eastAsia="Times New Roman" w:hAnsi="Times New Roman"/>
                <w:sz w:val="24"/>
                <w:szCs w:val="24"/>
                <w:lang w:eastAsia="pt-BR" w:bidi="he-IL"/>
              </w:rPr>
              <w:t>Conteúdo central</w:t>
            </w:r>
          </w:p>
        </w:tc>
      </w:tr>
      <w:tr w:rsidR="00574F0F" w:rsidRPr="00574F0F" w14:paraId="40073C45" w14:textId="60317151" w:rsidTr="00574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05BD08CC" w14:textId="03D72C40" w:rsidR="00574F0F" w:rsidRPr="00574F0F" w:rsidRDefault="00574F0F">
            <w:pPr>
              <w:pStyle w:val="SemEspaamento"/>
              <w:numPr>
                <w:ilvl w:val="0"/>
                <w:numId w:val="24"/>
              </w:numPr>
              <w:rPr>
                <w:sz w:val="27"/>
                <w:szCs w:val="27"/>
                <w:lang w:eastAsia="pt-BR" w:bidi="he-IL"/>
              </w:rPr>
            </w:pPr>
          </w:p>
        </w:tc>
        <w:tc>
          <w:tcPr>
            <w:tcW w:w="4820" w:type="dxa"/>
          </w:tcPr>
          <w:p w14:paraId="63D52AC8" w14:textId="77777777" w:rsidR="00574F0F" w:rsidRPr="00574F0F" w:rsidRDefault="00574F0F" w:rsidP="00574F0F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7"/>
                <w:szCs w:val="27"/>
                <w:lang w:eastAsia="pt-BR" w:bidi="he-IL"/>
              </w:rPr>
            </w:pPr>
            <w:bookmarkStart w:id="30" w:name="_Toc234321563"/>
            <w:r w:rsidRPr="00574F0F">
              <w:rPr>
                <w:sz w:val="27"/>
                <w:szCs w:val="27"/>
                <w:lang w:eastAsia="pt-BR" w:bidi="he-IL"/>
              </w:rPr>
              <w:t>Tratamento Estatístico</w:t>
            </w:r>
            <w:bookmarkEnd w:id="30"/>
          </w:p>
        </w:tc>
      </w:tr>
      <w:tr w:rsidR="00574F0F" w:rsidRPr="00574F0F" w14:paraId="46F22838" w14:textId="04885081" w:rsidTr="00574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0A00BD0" w14:textId="17EF9FB2" w:rsidR="00574F0F" w:rsidRPr="00574F0F" w:rsidRDefault="00574F0F">
            <w:pPr>
              <w:pStyle w:val="SemEspaamento"/>
              <w:numPr>
                <w:ilvl w:val="0"/>
                <w:numId w:val="2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820" w:type="dxa"/>
          </w:tcPr>
          <w:p w14:paraId="7C851124" w14:textId="77777777" w:rsidR="00574F0F" w:rsidRPr="00574F0F" w:rsidRDefault="00574F0F" w:rsidP="00574F0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Média</w:t>
            </w:r>
          </w:p>
        </w:tc>
      </w:tr>
      <w:tr w:rsidR="00574F0F" w:rsidRPr="00574F0F" w14:paraId="6A6FA45A" w14:textId="7BBBE10B" w:rsidTr="00574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2FDB759" w14:textId="57D65FD3" w:rsidR="00574F0F" w:rsidRPr="00574F0F" w:rsidRDefault="00574F0F">
            <w:pPr>
              <w:pStyle w:val="SemEspaamento"/>
              <w:numPr>
                <w:ilvl w:val="0"/>
                <w:numId w:val="2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820" w:type="dxa"/>
          </w:tcPr>
          <w:p w14:paraId="71B56AFD" w14:textId="77777777" w:rsidR="00574F0F" w:rsidRPr="00574F0F" w:rsidRDefault="00574F0F" w:rsidP="00574F0F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Mediana</w:t>
            </w:r>
          </w:p>
        </w:tc>
      </w:tr>
      <w:tr w:rsidR="00574F0F" w:rsidRPr="00574F0F" w14:paraId="37ADCA5F" w14:textId="79ABA68F" w:rsidTr="00574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800F46C" w14:textId="2CEE84EB" w:rsidR="00574F0F" w:rsidRPr="00574F0F" w:rsidRDefault="00574F0F">
            <w:pPr>
              <w:pStyle w:val="SemEspaamento"/>
              <w:numPr>
                <w:ilvl w:val="0"/>
                <w:numId w:val="2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820" w:type="dxa"/>
          </w:tcPr>
          <w:p w14:paraId="4921B376" w14:textId="77777777" w:rsidR="00574F0F" w:rsidRPr="00574F0F" w:rsidRDefault="00574F0F" w:rsidP="00574F0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Moda</w:t>
            </w:r>
          </w:p>
        </w:tc>
      </w:tr>
      <w:tr w:rsidR="00574F0F" w:rsidRPr="00574F0F" w14:paraId="33B1330B" w14:textId="3668ED31" w:rsidTr="00574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1397103" w14:textId="7375633D" w:rsidR="00574F0F" w:rsidRPr="00574F0F" w:rsidRDefault="00574F0F">
            <w:pPr>
              <w:pStyle w:val="SemEspaamento"/>
              <w:numPr>
                <w:ilvl w:val="0"/>
                <w:numId w:val="2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820" w:type="dxa"/>
          </w:tcPr>
          <w:p w14:paraId="72604CF6" w14:textId="77777777" w:rsidR="00574F0F" w:rsidRPr="00574F0F" w:rsidRDefault="00574F0F" w:rsidP="00574F0F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Variância</w:t>
            </w:r>
          </w:p>
        </w:tc>
      </w:tr>
      <w:tr w:rsidR="00574F0F" w:rsidRPr="00574F0F" w14:paraId="094A317E" w14:textId="0C776F9B" w:rsidTr="00574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FFFF441" w14:textId="124D85A5" w:rsidR="00574F0F" w:rsidRPr="00574F0F" w:rsidRDefault="00574F0F">
            <w:pPr>
              <w:pStyle w:val="SemEspaamento"/>
              <w:numPr>
                <w:ilvl w:val="0"/>
                <w:numId w:val="2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820" w:type="dxa"/>
          </w:tcPr>
          <w:p w14:paraId="5D0134A5" w14:textId="77777777" w:rsidR="00574F0F" w:rsidRPr="00574F0F" w:rsidRDefault="00574F0F" w:rsidP="00574F0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Desvio padrão</w:t>
            </w:r>
          </w:p>
        </w:tc>
      </w:tr>
      <w:tr w:rsidR="00574F0F" w:rsidRPr="00574F0F" w14:paraId="43F8DB7E" w14:textId="75FA48D7" w:rsidTr="00574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595402" w14:textId="4D6477C7" w:rsidR="00574F0F" w:rsidRPr="00574F0F" w:rsidRDefault="00574F0F">
            <w:pPr>
              <w:pStyle w:val="SemEspaamento"/>
              <w:numPr>
                <w:ilvl w:val="0"/>
                <w:numId w:val="2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820" w:type="dxa"/>
          </w:tcPr>
          <w:p w14:paraId="1DC944E3" w14:textId="77777777" w:rsidR="00574F0F" w:rsidRPr="00574F0F" w:rsidRDefault="00574F0F" w:rsidP="00574F0F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Coeficiente de variação</w:t>
            </w:r>
          </w:p>
        </w:tc>
      </w:tr>
      <w:tr w:rsidR="00574F0F" w:rsidRPr="00574F0F" w14:paraId="2ACAA053" w14:textId="7C97B0B8" w:rsidTr="00574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D0959E6" w14:textId="1C1212DB" w:rsidR="00574F0F" w:rsidRPr="00574F0F" w:rsidRDefault="00574F0F">
            <w:pPr>
              <w:pStyle w:val="SemEspaamento"/>
              <w:numPr>
                <w:ilvl w:val="0"/>
                <w:numId w:val="2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820" w:type="dxa"/>
          </w:tcPr>
          <w:p w14:paraId="626371D0" w14:textId="77777777" w:rsidR="00574F0F" w:rsidRPr="00574F0F" w:rsidRDefault="00574F0F" w:rsidP="00574F0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Teste Q</w:t>
            </w:r>
          </w:p>
        </w:tc>
      </w:tr>
      <w:tr w:rsidR="00574F0F" w:rsidRPr="00574F0F" w14:paraId="45DD4208" w14:textId="0C932424" w:rsidTr="00574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A756CD7" w14:textId="00AD2F3D" w:rsidR="00574F0F" w:rsidRPr="00574F0F" w:rsidRDefault="00574F0F">
            <w:pPr>
              <w:pStyle w:val="SemEspaamento"/>
              <w:numPr>
                <w:ilvl w:val="0"/>
                <w:numId w:val="24"/>
              </w:numPr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820" w:type="dxa"/>
          </w:tcPr>
          <w:p w14:paraId="03DE4296" w14:textId="77777777" w:rsidR="00574F0F" w:rsidRPr="00574F0F" w:rsidRDefault="00574F0F" w:rsidP="00574F0F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574F0F">
              <w:rPr>
                <w:sz w:val="24"/>
                <w:szCs w:val="24"/>
                <w:lang w:eastAsia="pt-BR" w:bidi="he-IL"/>
              </w:rPr>
              <w:t>Valores discrepantes</w:t>
            </w:r>
          </w:p>
        </w:tc>
      </w:tr>
    </w:tbl>
    <w:p w14:paraId="72AA572E" w14:textId="00E73602" w:rsid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73A03AA6" w14:textId="77777777" w:rsidR="00574F0F" w:rsidRPr="00180A4C" w:rsidRDefault="00574F0F" w:rsidP="00E753DA">
      <w:pPr>
        <w:pStyle w:val="SemEspaamento"/>
        <w:rPr>
          <w:sz w:val="24"/>
          <w:szCs w:val="24"/>
          <w:lang w:eastAsia="pt-BR" w:bidi="he-IL"/>
        </w:rPr>
      </w:pPr>
    </w:p>
    <w:p w14:paraId="0BDF702F" w14:textId="77777777" w:rsidR="00180A4C" w:rsidRPr="00EC28A4" w:rsidRDefault="00180A4C">
      <w:pPr>
        <w:pStyle w:val="Ttulo2"/>
        <w:numPr>
          <w:ilvl w:val="1"/>
          <w:numId w:val="4"/>
        </w:numPr>
        <w:ind w:left="426" w:hanging="426"/>
        <w:rPr>
          <w:rFonts w:eastAsia="Times New Roman"/>
          <w:lang w:eastAsia="pt-BR" w:bidi="he-IL"/>
        </w:rPr>
      </w:pPr>
      <w:bookmarkStart w:id="31" w:name="_Toc234321564"/>
      <w:bookmarkStart w:id="32" w:name="_Toc234341576"/>
      <w:r w:rsidRPr="00EC28A4">
        <w:rPr>
          <w:rFonts w:eastAsia="Times New Roman"/>
          <w:lang w:eastAsia="pt-BR" w:bidi="he-IL"/>
        </w:rPr>
        <w:t>MÓDULO IV</w:t>
      </w:r>
      <w:bookmarkEnd w:id="31"/>
      <w:bookmarkEnd w:id="32"/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630"/>
        <w:gridCol w:w="5466"/>
      </w:tblGrid>
      <w:tr w:rsidR="00C32789" w:rsidRPr="00C32789" w14:paraId="78694B75" w14:textId="10B5DDF7" w:rsidTr="00C32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68895AB2" w14:textId="668DEE64" w:rsidR="00C32789" w:rsidRPr="00C32789" w:rsidRDefault="00C32789" w:rsidP="00946FCD">
            <w:pPr>
              <w:pStyle w:val="SemEspaamento"/>
              <w:numPr>
                <w:ilvl w:val="0"/>
                <w:numId w:val="34"/>
              </w:numPr>
              <w:ind w:left="0" w:firstLine="0"/>
              <w:rPr>
                <w:sz w:val="27"/>
                <w:szCs w:val="27"/>
                <w:lang w:eastAsia="pt-BR" w:bidi="he-IL"/>
              </w:rPr>
            </w:pPr>
          </w:p>
        </w:tc>
        <w:tc>
          <w:tcPr>
            <w:tcW w:w="5466" w:type="dxa"/>
          </w:tcPr>
          <w:p w14:paraId="2C111244" w14:textId="77777777" w:rsidR="00C32789" w:rsidRPr="00C32789" w:rsidRDefault="00C32789" w:rsidP="00C32789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7"/>
                <w:szCs w:val="27"/>
                <w:lang w:eastAsia="pt-BR" w:bidi="he-IL"/>
              </w:rPr>
            </w:pPr>
            <w:bookmarkStart w:id="33" w:name="_Toc234321565"/>
            <w:r w:rsidRPr="00C32789">
              <w:rPr>
                <w:sz w:val="27"/>
                <w:szCs w:val="27"/>
                <w:lang w:eastAsia="pt-BR" w:bidi="he-IL"/>
              </w:rPr>
              <w:t>Gravimetria</w:t>
            </w:r>
            <w:bookmarkEnd w:id="33"/>
          </w:p>
        </w:tc>
      </w:tr>
      <w:tr w:rsidR="00C32789" w:rsidRPr="00C32789" w14:paraId="37FECD93" w14:textId="5570E23A" w:rsidTr="00C32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7A80BDD0" w14:textId="129A6C02" w:rsidR="00C32789" w:rsidRPr="00C32789" w:rsidRDefault="00C32789" w:rsidP="00946FCD">
            <w:pPr>
              <w:pStyle w:val="SemEspaamento"/>
              <w:numPr>
                <w:ilvl w:val="0"/>
                <w:numId w:val="34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5466" w:type="dxa"/>
          </w:tcPr>
          <w:p w14:paraId="66A3B697" w14:textId="77777777" w:rsidR="00C32789" w:rsidRPr="00C32789" w:rsidRDefault="00C32789" w:rsidP="00C32789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C32789">
              <w:rPr>
                <w:sz w:val="24"/>
                <w:szCs w:val="24"/>
                <w:lang w:eastAsia="pt-BR" w:bidi="he-IL"/>
              </w:rPr>
              <w:t>Fundamentos</w:t>
            </w:r>
          </w:p>
        </w:tc>
      </w:tr>
      <w:tr w:rsidR="00C32789" w:rsidRPr="00C32789" w14:paraId="27D57922" w14:textId="642D0DDD" w:rsidTr="00C32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521415D" w14:textId="1EFEAD61" w:rsidR="00C32789" w:rsidRPr="00C32789" w:rsidRDefault="00C32789" w:rsidP="00946FCD">
            <w:pPr>
              <w:pStyle w:val="SemEspaamento"/>
              <w:numPr>
                <w:ilvl w:val="0"/>
                <w:numId w:val="34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5466" w:type="dxa"/>
          </w:tcPr>
          <w:p w14:paraId="2F79C163" w14:textId="77777777" w:rsidR="00C32789" w:rsidRPr="00C32789" w:rsidRDefault="00C32789" w:rsidP="00C32789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C32789">
              <w:rPr>
                <w:sz w:val="24"/>
                <w:szCs w:val="24"/>
                <w:lang w:eastAsia="pt-BR" w:bidi="he-IL"/>
              </w:rPr>
              <w:t>Precipitação</w:t>
            </w:r>
          </w:p>
        </w:tc>
      </w:tr>
      <w:tr w:rsidR="00C32789" w:rsidRPr="00C32789" w14:paraId="40766B7E" w14:textId="55071F0B" w:rsidTr="00C32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394D9DA" w14:textId="0CBC162C" w:rsidR="00C32789" w:rsidRPr="00C32789" w:rsidRDefault="00C32789" w:rsidP="00946FCD">
            <w:pPr>
              <w:pStyle w:val="SemEspaamento"/>
              <w:numPr>
                <w:ilvl w:val="0"/>
                <w:numId w:val="34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5466" w:type="dxa"/>
          </w:tcPr>
          <w:p w14:paraId="0D3ECD54" w14:textId="77777777" w:rsidR="00C32789" w:rsidRPr="00C32789" w:rsidRDefault="00C32789" w:rsidP="00C32789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C32789">
              <w:rPr>
                <w:sz w:val="24"/>
                <w:szCs w:val="24"/>
                <w:lang w:eastAsia="pt-BR" w:bidi="he-IL"/>
              </w:rPr>
              <w:t>Filtração</w:t>
            </w:r>
          </w:p>
        </w:tc>
      </w:tr>
      <w:tr w:rsidR="00C32789" w:rsidRPr="00C32789" w14:paraId="0B074378" w14:textId="0F3AFF9E" w:rsidTr="00C32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1A069ED0" w14:textId="1F839E5A" w:rsidR="00C32789" w:rsidRPr="00C32789" w:rsidRDefault="00C32789" w:rsidP="00946FCD">
            <w:pPr>
              <w:pStyle w:val="SemEspaamento"/>
              <w:numPr>
                <w:ilvl w:val="0"/>
                <w:numId w:val="34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5466" w:type="dxa"/>
          </w:tcPr>
          <w:p w14:paraId="656CFDBA" w14:textId="77777777" w:rsidR="00C32789" w:rsidRPr="00C32789" w:rsidRDefault="00C32789" w:rsidP="00C32789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C32789">
              <w:rPr>
                <w:sz w:val="24"/>
                <w:szCs w:val="24"/>
                <w:lang w:eastAsia="pt-BR" w:bidi="he-IL"/>
              </w:rPr>
              <w:t>Secagem</w:t>
            </w:r>
          </w:p>
        </w:tc>
      </w:tr>
      <w:tr w:rsidR="00C32789" w:rsidRPr="00C32789" w14:paraId="05317406" w14:textId="2D7997BA" w:rsidTr="00C32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30B40506" w14:textId="7EB67C44" w:rsidR="00C32789" w:rsidRPr="00C32789" w:rsidRDefault="00C32789" w:rsidP="00946FCD">
            <w:pPr>
              <w:pStyle w:val="SemEspaamento"/>
              <w:numPr>
                <w:ilvl w:val="0"/>
                <w:numId w:val="34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5466" w:type="dxa"/>
          </w:tcPr>
          <w:p w14:paraId="2CBE8F77" w14:textId="77777777" w:rsidR="00C32789" w:rsidRPr="00C32789" w:rsidRDefault="00C32789" w:rsidP="00C32789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pt-BR" w:bidi="he-IL"/>
              </w:rPr>
            </w:pPr>
            <w:r w:rsidRPr="00C32789">
              <w:rPr>
                <w:sz w:val="24"/>
                <w:szCs w:val="24"/>
                <w:lang w:eastAsia="pt-BR" w:bidi="he-IL"/>
              </w:rPr>
              <w:t>Cálculos</w:t>
            </w:r>
          </w:p>
        </w:tc>
      </w:tr>
    </w:tbl>
    <w:p w14:paraId="22F7C7E8" w14:textId="410F8B9F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16BCD1F8" w14:textId="77777777" w:rsidR="00180A4C" w:rsidRPr="00EC28A4" w:rsidRDefault="00180A4C">
      <w:pPr>
        <w:pStyle w:val="Ttulo2"/>
        <w:numPr>
          <w:ilvl w:val="1"/>
          <w:numId w:val="4"/>
        </w:numPr>
        <w:ind w:left="426" w:hanging="426"/>
        <w:rPr>
          <w:rFonts w:eastAsia="Times New Roman"/>
          <w:lang w:eastAsia="pt-BR" w:bidi="he-IL"/>
        </w:rPr>
      </w:pPr>
      <w:bookmarkStart w:id="34" w:name="_Toc234321566"/>
      <w:bookmarkStart w:id="35" w:name="_Toc234341577"/>
      <w:r w:rsidRPr="00EC28A4">
        <w:rPr>
          <w:rFonts w:eastAsia="Times New Roman"/>
          <w:lang w:eastAsia="pt-BR" w:bidi="he-IL"/>
        </w:rPr>
        <w:t>MÓDULO V</w:t>
      </w:r>
      <w:bookmarkEnd w:id="34"/>
      <w:bookmarkEnd w:id="35"/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600"/>
        <w:gridCol w:w="4771"/>
      </w:tblGrid>
      <w:tr w:rsidR="00B9776F" w:rsidRPr="00B9776F" w14:paraId="4DCA676A" w14:textId="257AA9DC" w:rsidTr="00B97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091A375C" w14:textId="5D535F2D" w:rsidR="00B9776F" w:rsidRPr="00B9776F" w:rsidRDefault="00B9776F" w:rsidP="00381C9D">
            <w:pPr>
              <w:pStyle w:val="SemEspaamento"/>
              <w:numPr>
                <w:ilvl w:val="0"/>
                <w:numId w:val="35"/>
              </w:numPr>
              <w:ind w:left="0" w:firstLine="0"/>
              <w:rPr>
                <w:sz w:val="27"/>
                <w:szCs w:val="27"/>
                <w:lang w:eastAsia="pt-BR" w:bidi="he-IL"/>
              </w:rPr>
            </w:pPr>
          </w:p>
        </w:tc>
        <w:tc>
          <w:tcPr>
            <w:tcW w:w="4771" w:type="dxa"/>
          </w:tcPr>
          <w:p w14:paraId="6DD32E97" w14:textId="77777777" w:rsidR="00B9776F" w:rsidRPr="00B9776F" w:rsidRDefault="00B9776F" w:rsidP="00B9776F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7"/>
                <w:szCs w:val="27"/>
                <w:lang w:eastAsia="pt-BR" w:bidi="he-IL"/>
              </w:rPr>
            </w:pPr>
            <w:bookmarkStart w:id="36" w:name="_Toc234321567"/>
            <w:r w:rsidRPr="00B9776F">
              <w:rPr>
                <w:sz w:val="27"/>
                <w:szCs w:val="27"/>
                <w:lang w:eastAsia="pt-BR" w:bidi="he-IL"/>
              </w:rPr>
              <w:t>Titulometria</w:t>
            </w:r>
            <w:bookmarkEnd w:id="36"/>
          </w:p>
        </w:tc>
      </w:tr>
      <w:tr w:rsidR="00B9776F" w:rsidRPr="00B9776F" w14:paraId="12687E84" w14:textId="1648BAA6" w:rsidTr="00B9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68EE20AD" w14:textId="35A28177" w:rsidR="00B9776F" w:rsidRPr="00B9776F" w:rsidRDefault="00B9776F" w:rsidP="00381C9D">
            <w:pPr>
              <w:pStyle w:val="SemEspaamento"/>
              <w:numPr>
                <w:ilvl w:val="0"/>
                <w:numId w:val="35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771" w:type="dxa"/>
          </w:tcPr>
          <w:p w14:paraId="7F2D34EA" w14:textId="77777777" w:rsidR="00B9776F" w:rsidRPr="00B9776F" w:rsidRDefault="00B9776F" w:rsidP="00B9776F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eastAsia="pt-BR" w:bidi="he-IL"/>
              </w:rPr>
            </w:pPr>
            <w:r w:rsidRPr="00B9776F">
              <w:rPr>
                <w:sz w:val="24"/>
                <w:szCs w:val="24"/>
                <w:lang w:eastAsia="pt-BR" w:bidi="he-IL"/>
              </w:rPr>
              <w:t>Ácido-base</w:t>
            </w:r>
          </w:p>
        </w:tc>
      </w:tr>
      <w:tr w:rsidR="00B9776F" w:rsidRPr="00B9776F" w14:paraId="6664A64A" w14:textId="01A8648D" w:rsidTr="00B977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DCA567C" w14:textId="1EA63394" w:rsidR="00B9776F" w:rsidRPr="00B9776F" w:rsidRDefault="00B9776F" w:rsidP="00381C9D">
            <w:pPr>
              <w:pStyle w:val="SemEspaamento"/>
              <w:numPr>
                <w:ilvl w:val="0"/>
                <w:numId w:val="35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771" w:type="dxa"/>
          </w:tcPr>
          <w:p w14:paraId="342625DA" w14:textId="77777777" w:rsidR="00B9776F" w:rsidRPr="00B9776F" w:rsidRDefault="00B9776F" w:rsidP="00B9776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eastAsia="pt-BR" w:bidi="he-IL"/>
              </w:rPr>
            </w:pPr>
            <w:r w:rsidRPr="00B9776F">
              <w:rPr>
                <w:sz w:val="24"/>
                <w:szCs w:val="24"/>
                <w:lang w:eastAsia="pt-BR" w:bidi="he-IL"/>
              </w:rPr>
              <w:t>Precipitação</w:t>
            </w:r>
          </w:p>
        </w:tc>
      </w:tr>
      <w:tr w:rsidR="00B9776F" w:rsidRPr="00B9776F" w14:paraId="12AC7BBB" w14:textId="293BAE23" w:rsidTr="00B9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3E4C5D85" w14:textId="030D48CD" w:rsidR="00B9776F" w:rsidRPr="00B9776F" w:rsidRDefault="00B9776F" w:rsidP="00381C9D">
            <w:pPr>
              <w:pStyle w:val="SemEspaamento"/>
              <w:numPr>
                <w:ilvl w:val="0"/>
                <w:numId w:val="35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771" w:type="dxa"/>
          </w:tcPr>
          <w:p w14:paraId="71942CC2" w14:textId="77777777" w:rsidR="00B9776F" w:rsidRPr="00B9776F" w:rsidRDefault="00B9776F" w:rsidP="00B9776F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eastAsia="pt-BR" w:bidi="he-IL"/>
              </w:rPr>
            </w:pPr>
            <w:proofErr w:type="spellStart"/>
            <w:r w:rsidRPr="00B9776F">
              <w:rPr>
                <w:sz w:val="24"/>
                <w:szCs w:val="24"/>
                <w:lang w:eastAsia="pt-BR" w:bidi="he-IL"/>
              </w:rPr>
              <w:t>Complexometria</w:t>
            </w:r>
            <w:proofErr w:type="spellEnd"/>
          </w:p>
        </w:tc>
      </w:tr>
      <w:tr w:rsidR="00B9776F" w:rsidRPr="00B9776F" w14:paraId="48AAC08D" w14:textId="232A5F4B" w:rsidTr="00B977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7E136230" w14:textId="5672B6D7" w:rsidR="00B9776F" w:rsidRPr="00B9776F" w:rsidRDefault="00B9776F" w:rsidP="00381C9D">
            <w:pPr>
              <w:pStyle w:val="SemEspaamento"/>
              <w:numPr>
                <w:ilvl w:val="0"/>
                <w:numId w:val="35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</w:p>
        </w:tc>
        <w:tc>
          <w:tcPr>
            <w:tcW w:w="4771" w:type="dxa"/>
          </w:tcPr>
          <w:p w14:paraId="2B9679DE" w14:textId="77777777" w:rsidR="00B9776F" w:rsidRPr="00B9776F" w:rsidRDefault="00B9776F" w:rsidP="00B9776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eastAsia="pt-BR" w:bidi="he-IL"/>
              </w:rPr>
            </w:pPr>
            <w:r w:rsidRPr="00B9776F">
              <w:rPr>
                <w:sz w:val="24"/>
                <w:szCs w:val="24"/>
                <w:lang w:eastAsia="pt-BR" w:bidi="he-IL"/>
              </w:rPr>
              <w:t>Oxirredução</w:t>
            </w:r>
          </w:p>
        </w:tc>
      </w:tr>
    </w:tbl>
    <w:p w14:paraId="22C3CC4A" w14:textId="5D047A7B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4C80F87E" w14:textId="77777777" w:rsidR="00180A4C" w:rsidRPr="00EC28A4" w:rsidRDefault="00180A4C">
      <w:pPr>
        <w:pStyle w:val="Ttulo2"/>
        <w:numPr>
          <w:ilvl w:val="1"/>
          <w:numId w:val="4"/>
        </w:numPr>
        <w:ind w:left="426" w:hanging="426"/>
        <w:rPr>
          <w:rFonts w:eastAsia="Times New Roman"/>
          <w:lang w:eastAsia="pt-BR" w:bidi="he-IL"/>
        </w:rPr>
      </w:pPr>
      <w:bookmarkStart w:id="37" w:name="_Toc234321568"/>
      <w:bookmarkStart w:id="38" w:name="_Toc234341578"/>
      <w:r w:rsidRPr="00EC28A4">
        <w:rPr>
          <w:rFonts w:eastAsia="Times New Roman"/>
          <w:lang w:eastAsia="pt-BR" w:bidi="he-IL"/>
        </w:rPr>
        <w:t>MÓDULO VI</w:t>
      </w:r>
      <w:bookmarkEnd w:id="37"/>
      <w:bookmarkEnd w:id="38"/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4066"/>
      </w:tblGrid>
      <w:tr w:rsidR="00B62600" w:rsidRPr="00B62600" w14:paraId="7E8E3914" w14:textId="77777777" w:rsidTr="00B6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5D262C" w14:textId="77777777" w:rsidR="00B62600" w:rsidRPr="00B62600" w:rsidRDefault="00B62600" w:rsidP="003A220A">
            <w:pPr>
              <w:pStyle w:val="SemEspaamento"/>
              <w:numPr>
                <w:ilvl w:val="0"/>
                <w:numId w:val="36"/>
              </w:numPr>
              <w:ind w:left="0" w:firstLine="0"/>
              <w:rPr>
                <w:sz w:val="27"/>
                <w:szCs w:val="27"/>
                <w:lang w:eastAsia="pt-BR" w:bidi="he-IL"/>
              </w:rPr>
            </w:pPr>
            <w:bookmarkStart w:id="39" w:name="_Toc234321569"/>
            <w:r w:rsidRPr="00B62600">
              <w:rPr>
                <w:sz w:val="27"/>
                <w:szCs w:val="27"/>
                <w:lang w:eastAsia="pt-BR" w:bidi="he-IL"/>
              </w:rPr>
              <w:t>Aplicações Farmacêuticas</w:t>
            </w:r>
            <w:bookmarkEnd w:id="39"/>
          </w:p>
        </w:tc>
      </w:tr>
      <w:tr w:rsidR="00B62600" w:rsidRPr="00B62600" w14:paraId="314F3662" w14:textId="77777777" w:rsidTr="00B6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309EF7" w14:textId="77777777" w:rsidR="00B62600" w:rsidRPr="00B62600" w:rsidRDefault="00B62600" w:rsidP="003A220A">
            <w:pPr>
              <w:pStyle w:val="SemEspaamento"/>
              <w:numPr>
                <w:ilvl w:val="0"/>
                <w:numId w:val="36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  <w:r w:rsidRPr="00B62600">
              <w:rPr>
                <w:sz w:val="24"/>
                <w:szCs w:val="24"/>
                <w:lang w:eastAsia="pt-BR" w:bidi="he-IL"/>
              </w:rPr>
              <w:t>Controle de qualidade</w:t>
            </w:r>
          </w:p>
        </w:tc>
      </w:tr>
      <w:tr w:rsidR="00B62600" w:rsidRPr="00B62600" w14:paraId="057897C1" w14:textId="77777777" w:rsidTr="00B626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E62079" w14:textId="77777777" w:rsidR="00B62600" w:rsidRPr="00B62600" w:rsidRDefault="00B62600" w:rsidP="003A220A">
            <w:pPr>
              <w:pStyle w:val="SemEspaamento"/>
              <w:numPr>
                <w:ilvl w:val="0"/>
                <w:numId w:val="36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  <w:r w:rsidRPr="00B62600">
              <w:rPr>
                <w:sz w:val="24"/>
                <w:szCs w:val="24"/>
                <w:lang w:eastAsia="pt-BR" w:bidi="he-IL"/>
              </w:rPr>
              <w:t>Validação de métodos</w:t>
            </w:r>
          </w:p>
        </w:tc>
      </w:tr>
      <w:tr w:rsidR="00B62600" w:rsidRPr="00B62600" w14:paraId="22E625F4" w14:textId="77777777" w:rsidTr="00B6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6279C3" w14:textId="77777777" w:rsidR="00B62600" w:rsidRPr="00B62600" w:rsidRDefault="00B62600" w:rsidP="003A220A">
            <w:pPr>
              <w:pStyle w:val="SemEspaamento"/>
              <w:numPr>
                <w:ilvl w:val="0"/>
                <w:numId w:val="36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  <w:r w:rsidRPr="00B62600">
              <w:rPr>
                <w:sz w:val="24"/>
                <w:szCs w:val="24"/>
                <w:lang w:eastAsia="pt-BR" w:bidi="he-IL"/>
              </w:rPr>
              <w:t>Interpretação de laudos</w:t>
            </w:r>
          </w:p>
        </w:tc>
      </w:tr>
      <w:tr w:rsidR="00B62600" w:rsidRPr="00B62600" w14:paraId="38100631" w14:textId="77777777" w:rsidTr="00B626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4ABBB5" w14:textId="77777777" w:rsidR="00B62600" w:rsidRPr="00B62600" w:rsidRDefault="00B62600" w:rsidP="003A220A">
            <w:pPr>
              <w:pStyle w:val="SemEspaamento"/>
              <w:numPr>
                <w:ilvl w:val="0"/>
                <w:numId w:val="36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  <w:r w:rsidRPr="00B62600">
              <w:rPr>
                <w:sz w:val="24"/>
                <w:szCs w:val="24"/>
                <w:lang w:eastAsia="pt-BR" w:bidi="he-IL"/>
              </w:rPr>
              <w:t>Estudos de caso</w:t>
            </w:r>
          </w:p>
        </w:tc>
      </w:tr>
      <w:tr w:rsidR="00B62600" w:rsidRPr="00B62600" w14:paraId="411D86C5" w14:textId="77777777" w:rsidTr="00B6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CA4DF5" w14:textId="77777777" w:rsidR="00B62600" w:rsidRPr="00B62600" w:rsidRDefault="00B62600" w:rsidP="003A220A">
            <w:pPr>
              <w:pStyle w:val="SemEspaamento"/>
              <w:numPr>
                <w:ilvl w:val="0"/>
                <w:numId w:val="36"/>
              </w:numPr>
              <w:ind w:left="0" w:firstLine="0"/>
              <w:rPr>
                <w:sz w:val="24"/>
                <w:szCs w:val="24"/>
                <w:lang w:eastAsia="pt-BR" w:bidi="he-IL"/>
              </w:rPr>
            </w:pPr>
            <w:r w:rsidRPr="00B62600">
              <w:rPr>
                <w:sz w:val="24"/>
                <w:szCs w:val="24"/>
                <w:lang w:eastAsia="pt-BR" w:bidi="he-IL"/>
              </w:rPr>
              <w:t>Farmacopeias</w:t>
            </w:r>
          </w:p>
        </w:tc>
      </w:tr>
    </w:tbl>
    <w:p w14:paraId="4D038EC0" w14:textId="559C01F8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1C882E19" w14:textId="7FF042CB" w:rsidR="00180A4C" w:rsidRPr="001C4AD2" w:rsidRDefault="00180A4C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40" w:name="_Toc234321570"/>
      <w:bookmarkStart w:id="41" w:name="_Toc234341579"/>
      <w:r w:rsidRPr="001C4AD2">
        <w:rPr>
          <w:rFonts w:eastAsia="Times New Roman"/>
          <w:lang w:eastAsia="pt-BR" w:bidi="he-IL"/>
        </w:rPr>
        <w:t>ESTILO DAS AULAS</w:t>
      </w:r>
      <w:bookmarkEnd w:id="40"/>
      <w:bookmarkEnd w:id="41"/>
    </w:p>
    <w:p w14:paraId="2F5D4076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 xml:space="preserve">Todas as aulas seguirão rigorosamente </w:t>
      </w:r>
      <w:proofErr w:type="gramStart"/>
      <w:r w:rsidRPr="00180A4C">
        <w:rPr>
          <w:sz w:val="24"/>
          <w:szCs w:val="24"/>
          <w:lang w:eastAsia="pt-BR" w:bidi="he-IL"/>
        </w:rPr>
        <w:t>a mesma</w:t>
      </w:r>
      <w:proofErr w:type="gramEnd"/>
      <w:r w:rsidRPr="00180A4C">
        <w:rPr>
          <w:sz w:val="24"/>
          <w:szCs w:val="24"/>
          <w:lang w:eastAsia="pt-BR" w:bidi="he-IL"/>
        </w:rPr>
        <w:t xml:space="preserve"> estrutura.</w:t>
      </w:r>
    </w:p>
    <w:p w14:paraId="277EBE5E" w14:textId="33C58703" w:rsidR="00180A4C" w:rsidRPr="00180A4C" w:rsidRDefault="00180A4C">
      <w:pPr>
        <w:pStyle w:val="Ttulo2"/>
        <w:numPr>
          <w:ilvl w:val="1"/>
          <w:numId w:val="5"/>
        </w:numPr>
        <w:ind w:left="426" w:hanging="426"/>
        <w:rPr>
          <w:rFonts w:eastAsia="Times New Roman"/>
          <w:lang w:eastAsia="pt-BR" w:bidi="he-IL"/>
        </w:rPr>
      </w:pPr>
      <w:bookmarkStart w:id="42" w:name="_Toc234321571"/>
      <w:bookmarkStart w:id="43" w:name="_Toc234341580"/>
      <w:r w:rsidRPr="00180A4C">
        <w:rPr>
          <w:rFonts w:eastAsia="Times New Roman"/>
          <w:lang w:eastAsia="pt-BR" w:bidi="he-IL"/>
        </w:rPr>
        <w:t>Pergunta-problema</w:t>
      </w:r>
      <w:bookmarkEnd w:id="42"/>
      <w:bookmarkEnd w:id="43"/>
    </w:p>
    <w:p w14:paraId="4459EB46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Sempre iniciar com uma situação real.</w:t>
      </w:r>
    </w:p>
    <w:p w14:paraId="48A3AF13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Exemplo:</w:t>
      </w:r>
    </w:p>
    <w:p w14:paraId="4A805327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Como sabemos que um comprimido contém realmente 500 mg?</w:t>
      </w:r>
    </w:p>
    <w:p w14:paraId="3802E48C" w14:textId="686068A9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62069F7B" w14:textId="0A4BB409" w:rsidR="00180A4C" w:rsidRPr="00180A4C" w:rsidRDefault="00180A4C">
      <w:pPr>
        <w:pStyle w:val="Ttulo2"/>
        <w:numPr>
          <w:ilvl w:val="1"/>
          <w:numId w:val="5"/>
        </w:numPr>
        <w:ind w:left="426" w:hanging="426"/>
        <w:rPr>
          <w:rFonts w:eastAsia="Times New Roman"/>
          <w:lang w:eastAsia="pt-BR" w:bidi="he-IL"/>
        </w:rPr>
      </w:pPr>
      <w:bookmarkStart w:id="44" w:name="_Toc234321572"/>
      <w:bookmarkStart w:id="45" w:name="_Toc234341581"/>
      <w:r w:rsidRPr="00180A4C">
        <w:rPr>
          <w:rFonts w:eastAsia="Times New Roman"/>
          <w:lang w:eastAsia="pt-BR" w:bidi="he-IL"/>
        </w:rPr>
        <w:t>Motivação</w:t>
      </w:r>
      <w:bookmarkEnd w:id="44"/>
      <w:bookmarkEnd w:id="45"/>
    </w:p>
    <w:p w14:paraId="33211C9B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Mostrar onde aquele conteúdo aparece na prática farmacêutica.</w:t>
      </w:r>
    </w:p>
    <w:p w14:paraId="185347DE" w14:textId="128A8D6E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4DF8D628" w14:textId="31C229ED" w:rsidR="00180A4C" w:rsidRPr="00180A4C" w:rsidRDefault="00180A4C">
      <w:pPr>
        <w:pStyle w:val="Ttulo2"/>
        <w:numPr>
          <w:ilvl w:val="1"/>
          <w:numId w:val="5"/>
        </w:numPr>
        <w:ind w:left="426" w:hanging="426"/>
        <w:rPr>
          <w:rFonts w:eastAsia="Times New Roman"/>
          <w:lang w:eastAsia="pt-BR" w:bidi="he-IL"/>
        </w:rPr>
      </w:pPr>
      <w:bookmarkStart w:id="46" w:name="_Toc234321573"/>
      <w:bookmarkStart w:id="47" w:name="_Toc234341582"/>
      <w:r w:rsidRPr="00180A4C">
        <w:rPr>
          <w:rFonts w:eastAsia="Times New Roman"/>
          <w:lang w:eastAsia="pt-BR" w:bidi="he-IL"/>
        </w:rPr>
        <w:t>Conceitos fundamentais</w:t>
      </w:r>
      <w:bookmarkEnd w:id="46"/>
      <w:bookmarkEnd w:id="47"/>
    </w:p>
    <w:p w14:paraId="5E3C9372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Apresentação dos fundamentos científicos.</w:t>
      </w:r>
    </w:p>
    <w:p w14:paraId="54F1713A" w14:textId="3A84C51C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4D919EBA" w14:textId="70956541" w:rsidR="00180A4C" w:rsidRPr="00180A4C" w:rsidRDefault="00180A4C">
      <w:pPr>
        <w:pStyle w:val="Ttulo2"/>
        <w:numPr>
          <w:ilvl w:val="1"/>
          <w:numId w:val="5"/>
        </w:numPr>
        <w:ind w:left="426" w:hanging="426"/>
        <w:rPr>
          <w:rFonts w:eastAsia="Times New Roman"/>
          <w:lang w:eastAsia="pt-BR" w:bidi="he-IL"/>
        </w:rPr>
      </w:pPr>
      <w:bookmarkStart w:id="48" w:name="_Toc234321574"/>
      <w:bookmarkStart w:id="49" w:name="_Toc234341583"/>
      <w:r w:rsidRPr="00180A4C">
        <w:rPr>
          <w:rFonts w:eastAsia="Times New Roman"/>
          <w:lang w:eastAsia="pt-BR" w:bidi="he-IL"/>
        </w:rPr>
        <w:t>Aplicações</w:t>
      </w:r>
      <w:bookmarkEnd w:id="48"/>
      <w:bookmarkEnd w:id="49"/>
    </w:p>
    <w:p w14:paraId="66832B8C" w14:textId="77777777" w:rsidR="00180A4C" w:rsidRPr="00180A4C" w:rsidRDefault="00180A4C">
      <w:pPr>
        <w:pStyle w:val="SemEspaamento"/>
        <w:numPr>
          <w:ilvl w:val="0"/>
          <w:numId w:val="10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Medicamentos.</w:t>
      </w:r>
    </w:p>
    <w:p w14:paraId="512A7BDD" w14:textId="77777777" w:rsidR="00180A4C" w:rsidRPr="00180A4C" w:rsidRDefault="00180A4C">
      <w:pPr>
        <w:pStyle w:val="SemEspaamento"/>
        <w:numPr>
          <w:ilvl w:val="0"/>
          <w:numId w:val="10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Cosméticos.</w:t>
      </w:r>
    </w:p>
    <w:p w14:paraId="65DEBD9A" w14:textId="77777777" w:rsidR="00180A4C" w:rsidRPr="00180A4C" w:rsidRDefault="00180A4C">
      <w:pPr>
        <w:pStyle w:val="SemEspaamento"/>
        <w:numPr>
          <w:ilvl w:val="0"/>
          <w:numId w:val="10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Água.</w:t>
      </w:r>
    </w:p>
    <w:p w14:paraId="2D1CA180" w14:textId="77777777" w:rsidR="00180A4C" w:rsidRPr="00180A4C" w:rsidRDefault="00180A4C">
      <w:pPr>
        <w:pStyle w:val="SemEspaamento"/>
        <w:numPr>
          <w:ilvl w:val="0"/>
          <w:numId w:val="10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Alimentos.</w:t>
      </w:r>
    </w:p>
    <w:p w14:paraId="3E6C7C33" w14:textId="77777777" w:rsidR="00180A4C" w:rsidRPr="00180A4C" w:rsidRDefault="00180A4C">
      <w:pPr>
        <w:pStyle w:val="SemEspaamento"/>
        <w:numPr>
          <w:ilvl w:val="0"/>
          <w:numId w:val="10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Laboratórios clínicos.</w:t>
      </w:r>
    </w:p>
    <w:p w14:paraId="62E57C0E" w14:textId="6AF7ABC0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18D50286" w14:textId="034BD914" w:rsidR="00180A4C" w:rsidRPr="00180A4C" w:rsidRDefault="00180A4C">
      <w:pPr>
        <w:pStyle w:val="Ttulo2"/>
        <w:numPr>
          <w:ilvl w:val="1"/>
          <w:numId w:val="5"/>
        </w:numPr>
        <w:ind w:left="426" w:hanging="426"/>
        <w:rPr>
          <w:rFonts w:eastAsia="Times New Roman"/>
          <w:lang w:eastAsia="pt-BR" w:bidi="he-IL"/>
        </w:rPr>
      </w:pPr>
      <w:bookmarkStart w:id="50" w:name="_Toc234321575"/>
      <w:bookmarkStart w:id="51" w:name="_Toc234341584"/>
      <w:r w:rsidRPr="00180A4C">
        <w:rPr>
          <w:rFonts w:eastAsia="Times New Roman"/>
          <w:lang w:eastAsia="pt-BR" w:bidi="he-IL"/>
        </w:rPr>
        <w:t>Exemplo resolvido</w:t>
      </w:r>
      <w:bookmarkEnd w:id="50"/>
      <w:bookmarkEnd w:id="51"/>
    </w:p>
    <w:p w14:paraId="3ECE9590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Sempre um exemplo.</w:t>
      </w:r>
    </w:p>
    <w:p w14:paraId="112567F7" w14:textId="56439835" w:rsidR="00180A4C" w:rsidRPr="00180A4C" w:rsidRDefault="00180A4C">
      <w:pPr>
        <w:pStyle w:val="Ttulo2"/>
        <w:numPr>
          <w:ilvl w:val="1"/>
          <w:numId w:val="5"/>
        </w:numPr>
        <w:ind w:left="426" w:hanging="426"/>
        <w:rPr>
          <w:rFonts w:eastAsia="Times New Roman"/>
          <w:lang w:eastAsia="pt-BR" w:bidi="he-IL"/>
        </w:rPr>
      </w:pPr>
      <w:bookmarkStart w:id="52" w:name="_Toc234321576"/>
      <w:bookmarkStart w:id="53" w:name="_Toc234341585"/>
      <w:r w:rsidRPr="00180A4C">
        <w:rPr>
          <w:rFonts w:eastAsia="Times New Roman"/>
          <w:lang w:eastAsia="pt-BR" w:bidi="he-IL"/>
        </w:rPr>
        <w:t>Discussão</w:t>
      </w:r>
      <w:bookmarkEnd w:id="52"/>
      <w:bookmarkEnd w:id="53"/>
    </w:p>
    <w:p w14:paraId="63122AE5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Perguntas para a turma.</w:t>
      </w:r>
    </w:p>
    <w:p w14:paraId="4B048DEC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Estudo de caso.</w:t>
      </w:r>
    </w:p>
    <w:p w14:paraId="1C84A629" w14:textId="5C2C4AB3" w:rsidR="00180A4C" w:rsidRPr="00180A4C" w:rsidRDefault="00180A4C">
      <w:pPr>
        <w:pStyle w:val="Ttulo2"/>
        <w:numPr>
          <w:ilvl w:val="1"/>
          <w:numId w:val="5"/>
        </w:numPr>
        <w:ind w:left="426" w:hanging="426"/>
        <w:rPr>
          <w:rFonts w:eastAsia="Times New Roman"/>
          <w:lang w:eastAsia="pt-BR" w:bidi="he-IL"/>
        </w:rPr>
      </w:pPr>
      <w:bookmarkStart w:id="54" w:name="_Toc234321577"/>
      <w:bookmarkStart w:id="55" w:name="_Toc234341586"/>
      <w:r w:rsidRPr="00180A4C">
        <w:rPr>
          <w:rFonts w:eastAsia="Times New Roman"/>
          <w:lang w:eastAsia="pt-BR" w:bidi="he-IL"/>
        </w:rPr>
        <w:t>Síntese</w:t>
      </w:r>
      <w:bookmarkEnd w:id="54"/>
      <w:bookmarkEnd w:id="55"/>
    </w:p>
    <w:p w14:paraId="27E725C6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Mensagem principal.</w:t>
      </w:r>
    </w:p>
    <w:p w14:paraId="69A0DD37" w14:textId="0C6C39A3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5B538156" w14:textId="403D789A" w:rsidR="00180A4C" w:rsidRPr="00180A4C" w:rsidRDefault="00180A4C">
      <w:pPr>
        <w:pStyle w:val="Ttulo2"/>
        <w:numPr>
          <w:ilvl w:val="1"/>
          <w:numId w:val="5"/>
        </w:numPr>
        <w:ind w:left="426" w:hanging="426"/>
        <w:rPr>
          <w:rFonts w:eastAsia="Times New Roman"/>
          <w:lang w:eastAsia="pt-BR" w:bidi="he-IL"/>
        </w:rPr>
      </w:pPr>
      <w:bookmarkStart w:id="56" w:name="_Toc234321578"/>
      <w:bookmarkStart w:id="57" w:name="_Toc234341587"/>
      <w:r w:rsidRPr="00180A4C">
        <w:rPr>
          <w:rFonts w:eastAsia="Times New Roman"/>
          <w:lang w:eastAsia="pt-BR" w:bidi="he-IL"/>
        </w:rPr>
        <w:t>Conexão</w:t>
      </w:r>
      <w:bookmarkEnd w:id="56"/>
      <w:bookmarkEnd w:id="57"/>
    </w:p>
    <w:p w14:paraId="2D95B1D6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Mostrar claramente a relação com a próxima aula.</w:t>
      </w:r>
    </w:p>
    <w:p w14:paraId="62D4204D" w14:textId="1C4A182E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7EE827B3" w14:textId="38342AA0" w:rsidR="00180A4C" w:rsidRPr="001C4AD2" w:rsidRDefault="00180A4C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58" w:name="_Toc234321579"/>
      <w:bookmarkStart w:id="59" w:name="_Toc234341588"/>
      <w:r w:rsidRPr="001C4AD2">
        <w:rPr>
          <w:rFonts w:eastAsia="Times New Roman"/>
          <w:lang w:eastAsia="pt-BR" w:bidi="he-IL"/>
        </w:rPr>
        <w:t>PADRÃO DOS MATERIAIS</w:t>
      </w:r>
      <w:bookmarkEnd w:id="58"/>
      <w:bookmarkEnd w:id="59"/>
    </w:p>
    <w:p w14:paraId="2B47F64A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Cada aula produzirá obrigatoriamente:</w:t>
      </w:r>
    </w:p>
    <w:p w14:paraId="02C03CE5" w14:textId="7B9847F7" w:rsidR="00180A4C" w:rsidRPr="00180A4C" w:rsidRDefault="00180A4C">
      <w:pPr>
        <w:pStyle w:val="Ttulo2"/>
        <w:numPr>
          <w:ilvl w:val="1"/>
          <w:numId w:val="6"/>
        </w:numPr>
        <w:ind w:left="426" w:hanging="426"/>
        <w:rPr>
          <w:rFonts w:eastAsia="Times New Roman"/>
          <w:lang w:eastAsia="pt-BR" w:bidi="he-IL"/>
        </w:rPr>
      </w:pPr>
      <w:bookmarkStart w:id="60" w:name="_Toc234321580"/>
      <w:bookmarkStart w:id="61" w:name="_Toc234341589"/>
      <w:r w:rsidRPr="00180A4C">
        <w:rPr>
          <w:rFonts w:eastAsia="Times New Roman"/>
          <w:lang w:eastAsia="pt-BR" w:bidi="he-IL"/>
        </w:rPr>
        <w:t>Slides</w:t>
      </w:r>
      <w:bookmarkEnd w:id="60"/>
      <w:bookmarkEnd w:id="61"/>
    </w:p>
    <w:p w14:paraId="23ECBFA9" w14:textId="77777777" w:rsidR="00180A4C" w:rsidRPr="00180A4C" w:rsidRDefault="00180A4C">
      <w:pPr>
        <w:pStyle w:val="SemEspaamento"/>
        <w:numPr>
          <w:ilvl w:val="0"/>
          <w:numId w:val="13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Pouco texto.</w:t>
      </w:r>
    </w:p>
    <w:p w14:paraId="4C817F27" w14:textId="77777777" w:rsidR="00180A4C" w:rsidRPr="00180A4C" w:rsidRDefault="00180A4C">
      <w:pPr>
        <w:pStyle w:val="SemEspaamento"/>
        <w:numPr>
          <w:ilvl w:val="0"/>
          <w:numId w:val="13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Muitas imagens.</w:t>
      </w:r>
    </w:p>
    <w:p w14:paraId="1EF7D3F6" w14:textId="77777777" w:rsidR="00180A4C" w:rsidRPr="00180A4C" w:rsidRDefault="00180A4C">
      <w:pPr>
        <w:pStyle w:val="SemEspaamento"/>
        <w:numPr>
          <w:ilvl w:val="0"/>
          <w:numId w:val="13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Fluxogramas.</w:t>
      </w:r>
    </w:p>
    <w:p w14:paraId="248B4136" w14:textId="77777777" w:rsidR="00180A4C" w:rsidRPr="00180A4C" w:rsidRDefault="00180A4C">
      <w:pPr>
        <w:pStyle w:val="SemEspaamento"/>
        <w:numPr>
          <w:ilvl w:val="0"/>
          <w:numId w:val="13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Infográficos.</w:t>
      </w:r>
    </w:p>
    <w:p w14:paraId="0D517AFA" w14:textId="329335DC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09E791CE" w14:textId="77777777" w:rsidR="00180A4C" w:rsidRPr="00180A4C" w:rsidRDefault="00180A4C">
      <w:pPr>
        <w:pStyle w:val="Ttulo2"/>
        <w:numPr>
          <w:ilvl w:val="1"/>
          <w:numId w:val="6"/>
        </w:numPr>
        <w:ind w:left="426" w:hanging="426"/>
        <w:rPr>
          <w:rFonts w:eastAsia="Times New Roman"/>
          <w:lang w:eastAsia="pt-BR" w:bidi="he-IL"/>
        </w:rPr>
      </w:pPr>
      <w:bookmarkStart w:id="62" w:name="_Toc234321581"/>
      <w:bookmarkStart w:id="63" w:name="_Toc234341590"/>
      <w:r w:rsidRPr="00180A4C">
        <w:rPr>
          <w:rFonts w:eastAsia="Times New Roman"/>
          <w:lang w:eastAsia="pt-BR" w:bidi="he-IL"/>
        </w:rPr>
        <w:t>Apostila do aluno</w:t>
      </w:r>
      <w:bookmarkEnd w:id="62"/>
      <w:bookmarkEnd w:id="63"/>
    </w:p>
    <w:p w14:paraId="13D13C2B" w14:textId="77777777" w:rsidR="00180A4C" w:rsidRPr="00180A4C" w:rsidRDefault="00180A4C">
      <w:pPr>
        <w:pStyle w:val="SemEspaamento"/>
        <w:numPr>
          <w:ilvl w:val="0"/>
          <w:numId w:val="14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Resumo.</w:t>
      </w:r>
    </w:p>
    <w:p w14:paraId="5CFDF72A" w14:textId="77777777" w:rsidR="00180A4C" w:rsidRPr="00180A4C" w:rsidRDefault="00180A4C">
      <w:pPr>
        <w:pStyle w:val="SemEspaamento"/>
        <w:numPr>
          <w:ilvl w:val="0"/>
          <w:numId w:val="14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Espaço para anotações.</w:t>
      </w:r>
    </w:p>
    <w:p w14:paraId="15FFF348" w14:textId="77777777" w:rsidR="00180A4C" w:rsidRPr="00180A4C" w:rsidRDefault="00180A4C">
      <w:pPr>
        <w:pStyle w:val="SemEspaamento"/>
        <w:numPr>
          <w:ilvl w:val="0"/>
          <w:numId w:val="14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Questões.</w:t>
      </w:r>
    </w:p>
    <w:p w14:paraId="1724CFA6" w14:textId="7F3F1846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7A3ED982" w14:textId="77777777" w:rsidR="00180A4C" w:rsidRPr="00180A4C" w:rsidRDefault="00180A4C">
      <w:pPr>
        <w:pStyle w:val="Ttulo2"/>
        <w:numPr>
          <w:ilvl w:val="1"/>
          <w:numId w:val="6"/>
        </w:numPr>
        <w:ind w:left="426" w:hanging="426"/>
        <w:rPr>
          <w:rFonts w:eastAsia="Times New Roman"/>
          <w:lang w:eastAsia="pt-BR" w:bidi="he-IL"/>
        </w:rPr>
      </w:pPr>
      <w:bookmarkStart w:id="64" w:name="_Toc234321582"/>
      <w:bookmarkStart w:id="65" w:name="_Toc234341591"/>
      <w:r w:rsidRPr="00180A4C">
        <w:rPr>
          <w:rFonts w:eastAsia="Times New Roman"/>
          <w:lang w:eastAsia="pt-BR" w:bidi="he-IL"/>
        </w:rPr>
        <w:t>Guia do professor</w:t>
      </w:r>
      <w:bookmarkEnd w:id="64"/>
      <w:bookmarkEnd w:id="65"/>
    </w:p>
    <w:p w14:paraId="582B57FF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Objetivos.</w:t>
      </w:r>
    </w:p>
    <w:p w14:paraId="11DBB093" w14:textId="77777777" w:rsidR="00180A4C" w:rsidRPr="00180A4C" w:rsidRDefault="00180A4C">
      <w:pPr>
        <w:pStyle w:val="SemEspaamento"/>
        <w:numPr>
          <w:ilvl w:val="0"/>
          <w:numId w:val="12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Tempo sugerido.</w:t>
      </w:r>
    </w:p>
    <w:p w14:paraId="3411B033" w14:textId="77777777" w:rsidR="00180A4C" w:rsidRPr="00180A4C" w:rsidRDefault="00180A4C">
      <w:pPr>
        <w:pStyle w:val="SemEspaamento"/>
        <w:numPr>
          <w:ilvl w:val="0"/>
          <w:numId w:val="12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Perguntas.</w:t>
      </w:r>
    </w:p>
    <w:p w14:paraId="25A1623B" w14:textId="77777777" w:rsidR="00180A4C" w:rsidRPr="00180A4C" w:rsidRDefault="00180A4C">
      <w:pPr>
        <w:pStyle w:val="SemEspaamento"/>
        <w:numPr>
          <w:ilvl w:val="0"/>
          <w:numId w:val="12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Comentários.</w:t>
      </w:r>
    </w:p>
    <w:p w14:paraId="3B4232C6" w14:textId="77777777" w:rsidR="00180A4C" w:rsidRPr="00180A4C" w:rsidRDefault="00180A4C">
      <w:pPr>
        <w:pStyle w:val="SemEspaamento"/>
        <w:numPr>
          <w:ilvl w:val="0"/>
          <w:numId w:val="12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Casos para discussão.</w:t>
      </w:r>
    </w:p>
    <w:p w14:paraId="75A29863" w14:textId="56C5D9BD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79BD1296" w14:textId="77777777" w:rsidR="00180A4C" w:rsidRPr="00180A4C" w:rsidRDefault="00180A4C">
      <w:pPr>
        <w:pStyle w:val="Ttulo2"/>
        <w:numPr>
          <w:ilvl w:val="1"/>
          <w:numId w:val="6"/>
        </w:numPr>
        <w:ind w:left="426" w:hanging="426"/>
        <w:rPr>
          <w:rFonts w:eastAsia="Times New Roman"/>
          <w:lang w:eastAsia="pt-BR" w:bidi="he-IL"/>
        </w:rPr>
      </w:pPr>
      <w:bookmarkStart w:id="66" w:name="_Toc234321583"/>
      <w:bookmarkStart w:id="67" w:name="_Toc234341592"/>
      <w:r w:rsidRPr="00180A4C">
        <w:rPr>
          <w:rFonts w:eastAsia="Times New Roman"/>
          <w:lang w:eastAsia="pt-BR" w:bidi="he-IL"/>
        </w:rPr>
        <w:t>Banco de exercícios</w:t>
      </w:r>
      <w:bookmarkEnd w:id="66"/>
      <w:bookmarkEnd w:id="67"/>
    </w:p>
    <w:p w14:paraId="657EF1D0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Fáceis.</w:t>
      </w:r>
    </w:p>
    <w:p w14:paraId="520F9300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Médios.</w:t>
      </w:r>
    </w:p>
    <w:p w14:paraId="3A874A0E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Difíceis.</w:t>
      </w:r>
    </w:p>
    <w:p w14:paraId="7330D9DE" w14:textId="12C626A9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3423113C" w14:textId="77777777" w:rsidR="00180A4C" w:rsidRPr="00180A4C" w:rsidRDefault="00180A4C">
      <w:pPr>
        <w:pStyle w:val="Ttulo2"/>
        <w:numPr>
          <w:ilvl w:val="1"/>
          <w:numId w:val="6"/>
        </w:numPr>
        <w:ind w:left="426" w:hanging="426"/>
        <w:rPr>
          <w:rFonts w:eastAsia="Times New Roman"/>
          <w:lang w:eastAsia="pt-BR" w:bidi="he-IL"/>
        </w:rPr>
      </w:pPr>
      <w:bookmarkStart w:id="68" w:name="_Toc234321584"/>
      <w:bookmarkStart w:id="69" w:name="_Toc234341593"/>
      <w:r w:rsidRPr="00180A4C">
        <w:rPr>
          <w:rFonts w:eastAsia="Times New Roman"/>
          <w:lang w:eastAsia="pt-BR" w:bidi="he-IL"/>
        </w:rPr>
        <w:t>Estudos de caso</w:t>
      </w:r>
      <w:bookmarkEnd w:id="68"/>
      <w:bookmarkEnd w:id="69"/>
    </w:p>
    <w:p w14:paraId="405900BD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Sempre contextualizados em Farmácia.</w:t>
      </w:r>
    </w:p>
    <w:p w14:paraId="317E399D" w14:textId="38D9B373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5275058A" w14:textId="77777777" w:rsidR="00180A4C" w:rsidRPr="00180A4C" w:rsidRDefault="00180A4C">
      <w:pPr>
        <w:pStyle w:val="Ttulo2"/>
        <w:numPr>
          <w:ilvl w:val="1"/>
          <w:numId w:val="6"/>
        </w:numPr>
        <w:ind w:left="426" w:hanging="426"/>
        <w:rPr>
          <w:rFonts w:eastAsia="Times New Roman"/>
          <w:lang w:eastAsia="pt-BR" w:bidi="he-IL"/>
        </w:rPr>
      </w:pPr>
      <w:bookmarkStart w:id="70" w:name="_Toc234321585"/>
      <w:bookmarkStart w:id="71" w:name="_Toc234341594"/>
      <w:r w:rsidRPr="00180A4C">
        <w:rPr>
          <w:rFonts w:eastAsia="Times New Roman"/>
          <w:lang w:eastAsia="pt-BR" w:bidi="he-IL"/>
        </w:rPr>
        <w:t>Questões ENADE</w:t>
      </w:r>
      <w:bookmarkEnd w:id="70"/>
      <w:bookmarkEnd w:id="71"/>
    </w:p>
    <w:p w14:paraId="6E62603D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Relacionadas ao conteúdo.</w:t>
      </w:r>
    </w:p>
    <w:p w14:paraId="4F12ED95" w14:textId="70A9B034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24315CD9" w14:textId="77777777" w:rsidR="00180A4C" w:rsidRPr="00180A4C" w:rsidRDefault="00180A4C">
      <w:pPr>
        <w:pStyle w:val="Ttulo2"/>
        <w:numPr>
          <w:ilvl w:val="1"/>
          <w:numId w:val="6"/>
        </w:numPr>
        <w:ind w:left="426" w:hanging="426"/>
        <w:rPr>
          <w:rFonts w:eastAsia="Times New Roman"/>
          <w:lang w:eastAsia="pt-BR" w:bidi="he-IL"/>
        </w:rPr>
      </w:pPr>
      <w:bookmarkStart w:id="72" w:name="_Toc234321586"/>
      <w:bookmarkStart w:id="73" w:name="_Toc234341595"/>
      <w:r w:rsidRPr="00180A4C">
        <w:rPr>
          <w:rFonts w:eastAsia="Times New Roman"/>
          <w:lang w:eastAsia="pt-BR" w:bidi="he-IL"/>
        </w:rPr>
        <w:t>Flash Cards</w:t>
      </w:r>
      <w:bookmarkEnd w:id="72"/>
      <w:bookmarkEnd w:id="73"/>
    </w:p>
    <w:p w14:paraId="14C3C401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Revisão rápida.</w:t>
      </w:r>
    </w:p>
    <w:p w14:paraId="354325AB" w14:textId="2CEBE47F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6C08D9A6" w14:textId="77777777" w:rsidR="00180A4C" w:rsidRPr="00180A4C" w:rsidRDefault="00180A4C">
      <w:pPr>
        <w:pStyle w:val="Ttulo2"/>
        <w:numPr>
          <w:ilvl w:val="1"/>
          <w:numId w:val="6"/>
        </w:numPr>
        <w:ind w:left="426" w:hanging="426"/>
        <w:rPr>
          <w:rFonts w:eastAsia="Times New Roman"/>
          <w:lang w:eastAsia="pt-BR" w:bidi="he-IL"/>
        </w:rPr>
      </w:pPr>
      <w:bookmarkStart w:id="74" w:name="_Toc234321587"/>
      <w:bookmarkStart w:id="75" w:name="_Toc234341596"/>
      <w:r w:rsidRPr="00180A4C">
        <w:rPr>
          <w:rFonts w:eastAsia="Times New Roman"/>
          <w:lang w:eastAsia="pt-BR" w:bidi="he-IL"/>
        </w:rPr>
        <w:t>Material de laboratório</w:t>
      </w:r>
      <w:bookmarkEnd w:id="74"/>
      <w:bookmarkEnd w:id="75"/>
    </w:p>
    <w:p w14:paraId="2A92AEEA" w14:textId="77777777" w:rsid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Quando aplicável.</w:t>
      </w:r>
    </w:p>
    <w:p w14:paraId="7DFD2C67" w14:textId="77777777" w:rsidR="0062133C" w:rsidRPr="00180A4C" w:rsidRDefault="0062133C" w:rsidP="00E753DA">
      <w:pPr>
        <w:pStyle w:val="SemEspaamento"/>
        <w:rPr>
          <w:sz w:val="24"/>
          <w:szCs w:val="24"/>
          <w:lang w:eastAsia="pt-BR" w:bidi="he-IL"/>
        </w:rPr>
      </w:pPr>
    </w:p>
    <w:p w14:paraId="20D28370" w14:textId="33D343AB" w:rsidR="00180A4C" w:rsidRPr="001C4AD2" w:rsidRDefault="00180A4C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76" w:name="_Toc234321588"/>
      <w:bookmarkStart w:id="77" w:name="_Toc234341597"/>
      <w:r w:rsidRPr="001C4AD2">
        <w:rPr>
          <w:rFonts w:eastAsia="Times New Roman"/>
          <w:lang w:eastAsia="pt-BR" w:bidi="he-IL"/>
        </w:rPr>
        <w:t>NOSSO DIFERENCIAL</w:t>
      </w:r>
      <w:bookmarkEnd w:id="76"/>
      <w:bookmarkEnd w:id="77"/>
    </w:p>
    <w:p w14:paraId="47092F30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Aqui está, na minha opinião, a essência do projeto.</w:t>
      </w:r>
    </w:p>
    <w:p w14:paraId="46641390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Nesta disciplina, cada conceito químico será imediatamente relacionado a uma situação profissional vivenciada pelo farmacêutico.</w:t>
      </w:r>
    </w:p>
    <w:p w14:paraId="084F4DF6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lastRenderedPageBreak/>
        <w:t>O estudante não aprenderá apenas "como calcular uma concentração", mas entenderá por que esse cálculo pode definir a aprovação ou reprovação de um lote de medicamentos, a qualidade de uma água para uso farmacêutico ou a interpretação de um resultado laboratorial.</w:t>
      </w:r>
    </w:p>
    <w:p w14:paraId="656E9741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Essa abordagem aproxima o conteúdo da realidade profissional, aumenta a motivação dos estudantes e desenvolve o raciocínio científico necessário para a atuação farmacêutica.</w:t>
      </w:r>
    </w:p>
    <w:p w14:paraId="5EAD7DFD" w14:textId="15F8BB65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</w:p>
    <w:p w14:paraId="727F5717" w14:textId="1107B8E5" w:rsidR="00180A4C" w:rsidRPr="001C4AD2" w:rsidRDefault="00180A4C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78" w:name="_Toc234321590"/>
      <w:bookmarkStart w:id="79" w:name="_Toc234341598"/>
      <w:r w:rsidRPr="001C4AD2">
        <w:rPr>
          <w:rFonts w:eastAsia="Times New Roman"/>
          <w:lang w:eastAsia="pt-BR" w:bidi="he-IL"/>
        </w:rPr>
        <w:t>FILOSOFIA DE AVALIAÇÃO</w:t>
      </w:r>
      <w:bookmarkEnd w:id="78"/>
      <w:bookmarkEnd w:id="79"/>
    </w:p>
    <w:p w14:paraId="1A3CFA3B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A avaliação deve verificar não apenas se o estudante sabe executar cálculos, mas principalmente se consegue interpretar resultados e tomar decisões fundamentadas em evidências analíticas.</w:t>
      </w:r>
    </w:p>
    <w:p w14:paraId="30585A10" w14:textId="77777777" w:rsidR="00180A4C" w:rsidRPr="00180A4C" w:rsidRDefault="00180A4C" w:rsidP="00E753DA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Por isso, as avaliações privilegiarão:</w:t>
      </w:r>
    </w:p>
    <w:p w14:paraId="4883ED3B" w14:textId="77777777" w:rsidR="00180A4C" w:rsidRPr="00180A4C" w:rsidRDefault="00180A4C">
      <w:pPr>
        <w:pStyle w:val="SemEspaamento"/>
        <w:numPr>
          <w:ilvl w:val="0"/>
          <w:numId w:val="11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estudos de caso;</w:t>
      </w:r>
    </w:p>
    <w:p w14:paraId="0830CCF9" w14:textId="77777777" w:rsidR="00180A4C" w:rsidRPr="00180A4C" w:rsidRDefault="00180A4C">
      <w:pPr>
        <w:pStyle w:val="SemEspaamento"/>
        <w:numPr>
          <w:ilvl w:val="0"/>
          <w:numId w:val="11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interpretação de laudos;</w:t>
      </w:r>
    </w:p>
    <w:p w14:paraId="53342C72" w14:textId="77777777" w:rsidR="00180A4C" w:rsidRPr="00180A4C" w:rsidRDefault="00180A4C">
      <w:pPr>
        <w:pStyle w:val="SemEspaamento"/>
        <w:numPr>
          <w:ilvl w:val="0"/>
          <w:numId w:val="11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resolução de problemas;</w:t>
      </w:r>
    </w:p>
    <w:p w14:paraId="1399EFE7" w14:textId="77777777" w:rsidR="00180A4C" w:rsidRPr="00180A4C" w:rsidRDefault="00180A4C">
      <w:pPr>
        <w:pStyle w:val="SemEspaamento"/>
        <w:numPr>
          <w:ilvl w:val="0"/>
          <w:numId w:val="11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análise crítica de resultados experimentais;</w:t>
      </w:r>
    </w:p>
    <w:p w14:paraId="13952645" w14:textId="77777777" w:rsidR="00180A4C" w:rsidRPr="00180A4C" w:rsidRDefault="00180A4C">
      <w:pPr>
        <w:pStyle w:val="SemEspaamento"/>
        <w:numPr>
          <w:ilvl w:val="0"/>
          <w:numId w:val="11"/>
        </w:numPr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situações contextualizadas da prática farmacêutica.</w:t>
      </w:r>
    </w:p>
    <w:p w14:paraId="6624F855" w14:textId="77777777" w:rsidR="00EF1751" w:rsidRDefault="00180A4C" w:rsidP="00EF1751">
      <w:pPr>
        <w:pStyle w:val="SemEspaamento"/>
        <w:rPr>
          <w:sz w:val="24"/>
          <w:szCs w:val="24"/>
          <w:lang w:eastAsia="pt-BR" w:bidi="he-IL"/>
        </w:rPr>
      </w:pPr>
      <w:r w:rsidRPr="00180A4C">
        <w:rPr>
          <w:sz w:val="24"/>
          <w:szCs w:val="24"/>
          <w:lang w:eastAsia="pt-BR" w:bidi="he-IL"/>
        </w:rPr>
        <w:t>Isso está totalmente alinhado com as Diretrizes Curriculares Nacionais para Farmácia, que enfatizam a formação por competências e a integração entre conhecimento científico e prática profissional.</w:t>
      </w:r>
    </w:p>
    <w:p w14:paraId="5BE9E521" w14:textId="1A7DC616" w:rsidR="00180A4C" w:rsidRPr="00180A4C" w:rsidRDefault="00EF1751" w:rsidP="00EF1751">
      <w:pPr>
        <w:pStyle w:val="SemEspaamento"/>
        <w:rPr>
          <w:sz w:val="24"/>
          <w:szCs w:val="24"/>
          <w:lang w:eastAsia="pt-BR" w:bidi="he-IL"/>
        </w:rPr>
      </w:pPr>
      <w:r w:rsidRPr="00EF1751">
        <w:rPr>
          <w:sz w:val="24"/>
          <w:szCs w:val="24"/>
          <w:lang w:eastAsia="pt-BR" w:bidi="he-IL"/>
        </w:rPr>
        <w:t>A avaliação será entendida como parte do processo de aprendizagem, permitindo ao estudante identificar dificuldades, consolidar conhecimentos e desenvolver competências analíticas compatíveis com a atuação farmacêutica.</w:t>
      </w:r>
    </w:p>
    <w:p w14:paraId="4661BB17" w14:textId="77777777" w:rsidR="00E55CC8" w:rsidRDefault="00E55CC8" w:rsidP="00E753DA">
      <w:pPr>
        <w:pStyle w:val="SemEspaamento"/>
      </w:pPr>
    </w:p>
    <w:p w14:paraId="7F6749C5" w14:textId="77777777" w:rsidR="00B96F04" w:rsidRDefault="00B96F04" w:rsidP="00E753DA">
      <w:pPr>
        <w:pStyle w:val="SemEspaamento"/>
      </w:pPr>
    </w:p>
    <w:p w14:paraId="39A63175" w14:textId="04D9A4E0" w:rsidR="00B96F04" w:rsidRPr="00B96F04" w:rsidRDefault="00B96F04">
      <w:pPr>
        <w:pStyle w:val="Ttulo1"/>
        <w:numPr>
          <w:ilvl w:val="0"/>
          <w:numId w:val="2"/>
        </w:numPr>
        <w:ind w:left="426" w:hanging="426"/>
        <w:rPr>
          <w:rFonts w:eastAsia="Times New Roman"/>
          <w:lang w:eastAsia="pt-BR" w:bidi="he-IL"/>
        </w:rPr>
      </w:pPr>
      <w:bookmarkStart w:id="80" w:name="_Toc234341599"/>
      <w:r w:rsidRPr="00B96F04">
        <w:rPr>
          <w:rFonts w:eastAsia="Times New Roman"/>
          <w:lang w:eastAsia="pt-BR" w:bidi="he-IL"/>
        </w:rPr>
        <w:t>IDENTIDADE DA DISCIPLINA</w:t>
      </w:r>
      <w:bookmarkEnd w:id="80"/>
    </w:p>
    <w:p w14:paraId="7B0BA3A4" w14:textId="3DDDF6DF" w:rsidR="00B96F04" w:rsidRPr="00B96F04" w:rsidRDefault="00B96F04" w:rsidP="00E753DA">
      <w:pPr>
        <w:pStyle w:val="SemEspaamento"/>
      </w:pPr>
    </w:p>
    <w:p w14:paraId="0891B5A8" w14:textId="046355F5" w:rsidR="00B96F04" w:rsidRPr="00B96F04" w:rsidRDefault="00B96F04">
      <w:pPr>
        <w:pStyle w:val="Ttulo2"/>
        <w:numPr>
          <w:ilvl w:val="1"/>
          <w:numId w:val="9"/>
        </w:numPr>
        <w:ind w:left="567" w:hanging="567"/>
      </w:pPr>
      <w:bookmarkStart w:id="81" w:name="_Toc234341600"/>
      <w:r w:rsidRPr="00B96F04">
        <w:t>A disciplina será construída sobre cinco pilares.</w:t>
      </w:r>
      <w:bookmarkEnd w:id="81"/>
    </w:p>
    <w:p w14:paraId="58F290DF" w14:textId="77777777" w:rsidR="00B96F04" w:rsidRPr="00B96F04" w:rsidRDefault="00B96F04">
      <w:pPr>
        <w:pStyle w:val="SemEspaamento"/>
        <w:numPr>
          <w:ilvl w:val="2"/>
          <w:numId w:val="9"/>
        </w:numPr>
        <w:ind w:left="284" w:hanging="284"/>
        <w:rPr>
          <w:b/>
          <w:bCs/>
        </w:rPr>
      </w:pPr>
      <w:r w:rsidRPr="00B96F04">
        <w:rPr>
          <w:b/>
          <w:bCs/>
        </w:rPr>
        <w:t>Medir</w:t>
      </w:r>
    </w:p>
    <w:p w14:paraId="6CACA69B" w14:textId="77777777" w:rsidR="00B96F04" w:rsidRPr="00B96F04" w:rsidRDefault="00B96F04" w:rsidP="00E753DA">
      <w:pPr>
        <w:pStyle w:val="SemEspaamento"/>
      </w:pPr>
      <w:r w:rsidRPr="00B96F04">
        <w:t>Aprender a realizar medições corretamente.</w:t>
      </w:r>
    </w:p>
    <w:p w14:paraId="36808238" w14:textId="567F4547" w:rsidR="00B96F04" w:rsidRPr="00B96F04" w:rsidRDefault="00B96F04" w:rsidP="00E753DA">
      <w:pPr>
        <w:pStyle w:val="SemEspaamento"/>
      </w:pPr>
    </w:p>
    <w:p w14:paraId="7B106632" w14:textId="77777777" w:rsidR="00B96F04" w:rsidRPr="00B96F04" w:rsidRDefault="00B96F04">
      <w:pPr>
        <w:pStyle w:val="SemEspaamento"/>
        <w:numPr>
          <w:ilvl w:val="2"/>
          <w:numId w:val="9"/>
        </w:numPr>
        <w:ind w:left="284" w:hanging="284"/>
        <w:rPr>
          <w:b/>
          <w:bCs/>
        </w:rPr>
      </w:pPr>
      <w:r w:rsidRPr="00B96F04">
        <w:rPr>
          <w:b/>
          <w:bCs/>
        </w:rPr>
        <w:t>Compreender</w:t>
      </w:r>
    </w:p>
    <w:p w14:paraId="3F2D93C9" w14:textId="77777777" w:rsidR="00B96F04" w:rsidRPr="00B96F04" w:rsidRDefault="00B96F04" w:rsidP="00E753DA">
      <w:pPr>
        <w:pStyle w:val="SemEspaamento"/>
      </w:pPr>
      <w:r w:rsidRPr="00B96F04">
        <w:t>Entender o significado químico dos resultados.</w:t>
      </w:r>
    </w:p>
    <w:p w14:paraId="528B572B" w14:textId="6B919D2A" w:rsidR="00B96F04" w:rsidRPr="00B96F04" w:rsidRDefault="00B96F04" w:rsidP="00E753DA">
      <w:pPr>
        <w:pStyle w:val="SemEspaamento"/>
      </w:pPr>
    </w:p>
    <w:p w14:paraId="469BDB98" w14:textId="77777777" w:rsidR="00B96F04" w:rsidRPr="00B96F04" w:rsidRDefault="00B96F04">
      <w:pPr>
        <w:pStyle w:val="SemEspaamento"/>
        <w:numPr>
          <w:ilvl w:val="2"/>
          <w:numId w:val="9"/>
        </w:numPr>
        <w:ind w:left="284" w:hanging="284"/>
        <w:rPr>
          <w:b/>
          <w:bCs/>
        </w:rPr>
      </w:pPr>
      <w:r w:rsidRPr="00B96F04">
        <w:rPr>
          <w:b/>
          <w:bCs/>
        </w:rPr>
        <w:t>Interpretar</w:t>
      </w:r>
    </w:p>
    <w:p w14:paraId="6444414A" w14:textId="77777777" w:rsidR="00B96F04" w:rsidRPr="00B96F04" w:rsidRDefault="00B96F04" w:rsidP="00E753DA">
      <w:pPr>
        <w:pStyle w:val="SemEspaamento"/>
      </w:pPr>
      <w:r w:rsidRPr="00B96F04">
        <w:t>Avaliar criticamente os dados obtidos.</w:t>
      </w:r>
    </w:p>
    <w:p w14:paraId="2989A361" w14:textId="4C47556F" w:rsidR="00B96F04" w:rsidRPr="00B96F04" w:rsidRDefault="00B96F04" w:rsidP="00E753DA">
      <w:pPr>
        <w:pStyle w:val="SemEspaamento"/>
      </w:pPr>
    </w:p>
    <w:p w14:paraId="3FE9F22C" w14:textId="77777777" w:rsidR="00084518" w:rsidRPr="00B96F04" w:rsidRDefault="00084518">
      <w:pPr>
        <w:pStyle w:val="SemEspaamento"/>
        <w:numPr>
          <w:ilvl w:val="2"/>
          <w:numId w:val="9"/>
        </w:numPr>
        <w:ind w:left="284" w:hanging="284"/>
        <w:rPr>
          <w:b/>
          <w:bCs/>
        </w:rPr>
      </w:pPr>
      <w:r w:rsidRPr="00B96F04">
        <w:rPr>
          <w:b/>
          <w:bCs/>
        </w:rPr>
        <w:t>Garantir qualidade</w:t>
      </w:r>
    </w:p>
    <w:p w14:paraId="0CFC602C" w14:textId="77777777" w:rsidR="00084518" w:rsidRDefault="00084518" w:rsidP="00084518">
      <w:pPr>
        <w:pStyle w:val="SemEspaamento"/>
      </w:pPr>
      <w:r w:rsidRPr="00B96F04">
        <w:t>Aplicar a Química Analítica no contexto farmacêutico.</w:t>
      </w:r>
    </w:p>
    <w:p w14:paraId="75246A33" w14:textId="77777777" w:rsidR="00084518" w:rsidRDefault="00084518" w:rsidP="00084518">
      <w:pPr>
        <w:pStyle w:val="SemEspaamento"/>
      </w:pPr>
    </w:p>
    <w:p w14:paraId="204D7E82" w14:textId="77777777" w:rsidR="00B96F04" w:rsidRPr="00B96F04" w:rsidRDefault="00B96F04">
      <w:pPr>
        <w:pStyle w:val="SemEspaamento"/>
        <w:numPr>
          <w:ilvl w:val="2"/>
          <w:numId w:val="9"/>
        </w:numPr>
        <w:ind w:left="284" w:hanging="284"/>
        <w:rPr>
          <w:b/>
          <w:bCs/>
        </w:rPr>
      </w:pPr>
      <w:r w:rsidRPr="00B96F04">
        <w:rPr>
          <w:b/>
          <w:bCs/>
        </w:rPr>
        <w:t>Decidir</w:t>
      </w:r>
    </w:p>
    <w:p w14:paraId="57FAF287" w14:textId="77777777" w:rsidR="00B96F04" w:rsidRPr="00B96F04" w:rsidRDefault="00B96F04" w:rsidP="00E753DA">
      <w:pPr>
        <w:pStyle w:val="SemEspaamento"/>
      </w:pPr>
      <w:r w:rsidRPr="00B96F04">
        <w:t>Tomar decisões fundamentadas.</w:t>
      </w:r>
    </w:p>
    <w:p w14:paraId="513712D0" w14:textId="67A562DB" w:rsidR="00B96F04" w:rsidRPr="00B96F04" w:rsidRDefault="00B96F04" w:rsidP="00E753DA">
      <w:pPr>
        <w:pStyle w:val="SemEspaamento"/>
      </w:pPr>
    </w:p>
    <w:p w14:paraId="0BADCB41" w14:textId="13112273" w:rsidR="00B96F04" w:rsidRPr="00A5244C" w:rsidRDefault="000F6BCA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82" w:name="_Toc234341601"/>
      <w:r w:rsidRPr="00A5244C">
        <w:rPr>
          <w:rFonts w:eastAsia="Times New Roman"/>
          <w:lang w:eastAsia="pt-BR" w:bidi="he-IL"/>
        </w:rPr>
        <w:t>FILOSOFIA DA APRENDIZAGEM</w:t>
      </w:r>
      <w:bookmarkEnd w:id="82"/>
    </w:p>
    <w:p w14:paraId="1B5C455E" w14:textId="77777777" w:rsidR="00B96F04" w:rsidRDefault="00B96F04" w:rsidP="00E753DA">
      <w:pPr>
        <w:pStyle w:val="SemEspaamento"/>
      </w:pPr>
    </w:p>
    <w:p w14:paraId="533C4521" w14:textId="77777777" w:rsidR="00B96F04" w:rsidRPr="00B96F04" w:rsidRDefault="00B96F04" w:rsidP="00E753DA">
      <w:pPr>
        <w:pStyle w:val="SemEspaamento"/>
      </w:pPr>
      <w:r w:rsidRPr="00B96F04">
        <w:t>A disciplina adotará uma aprendizagem baseada em problemas (</w:t>
      </w:r>
      <w:proofErr w:type="spellStart"/>
      <w:r w:rsidRPr="00B96F04">
        <w:t>Problem-Based</w:t>
      </w:r>
      <w:proofErr w:type="spellEnd"/>
      <w:r w:rsidRPr="00B96F04">
        <w:t xml:space="preserve"> Learning), estudos de caso e situações reais da prática farmacêutica.</w:t>
      </w:r>
    </w:p>
    <w:p w14:paraId="4A34E957" w14:textId="77777777" w:rsidR="00B96F04" w:rsidRPr="00B96F04" w:rsidRDefault="00B96F04" w:rsidP="00E753DA">
      <w:pPr>
        <w:pStyle w:val="SemEspaamento"/>
      </w:pPr>
      <w:r w:rsidRPr="00B96F04">
        <w:t>Os conceitos serão apresentados progressivamente, partindo de exemplos concretos para abstrações matemáticas.</w:t>
      </w:r>
    </w:p>
    <w:p w14:paraId="6AE88D16" w14:textId="77777777" w:rsidR="00B96F04" w:rsidRPr="00B96F04" w:rsidRDefault="00B96F04" w:rsidP="00E753DA">
      <w:pPr>
        <w:pStyle w:val="SemEspaamento"/>
      </w:pPr>
      <w:r w:rsidRPr="00B96F04">
        <w:lastRenderedPageBreak/>
        <w:t>Sempre que possível, novos conteúdos serão introduzidos por meio de perguntas investigativas, estimulando a construção ativa do conhecimento.</w:t>
      </w:r>
    </w:p>
    <w:p w14:paraId="76798711" w14:textId="4976ACD5" w:rsidR="00B96F04" w:rsidRPr="00B96F04" w:rsidRDefault="00B96F04" w:rsidP="00E753DA">
      <w:pPr>
        <w:pStyle w:val="SemEspaamento"/>
      </w:pPr>
    </w:p>
    <w:p w14:paraId="415C9CA2" w14:textId="54A1BF69" w:rsidR="00B96F04" w:rsidRPr="00A5244C" w:rsidRDefault="009B2B5F">
      <w:pPr>
        <w:pStyle w:val="Ttulo1"/>
        <w:numPr>
          <w:ilvl w:val="0"/>
          <w:numId w:val="2"/>
        </w:numPr>
        <w:ind w:left="284" w:hanging="284"/>
        <w:rPr>
          <w:rFonts w:eastAsia="Times New Roman"/>
          <w:lang w:eastAsia="pt-BR" w:bidi="he-IL"/>
        </w:rPr>
      </w:pPr>
      <w:bookmarkStart w:id="83" w:name="_Toc234341602"/>
      <w:r>
        <w:rPr>
          <w:rFonts w:eastAsia="Times New Roman"/>
          <w:lang w:eastAsia="pt-BR" w:bidi="he-IL"/>
        </w:rPr>
        <w:t>DIRETRIZES DIDÁTICAS</w:t>
      </w:r>
      <w:bookmarkEnd w:id="83"/>
    </w:p>
    <w:p w14:paraId="3AB6B2E6" w14:textId="77777777" w:rsidR="00B96F04" w:rsidRPr="00B96F04" w:rsidRDefault="00B96F04">
      <w:pPr>
        <w:pStyle w:val="SemEspaamento"/>
        <w:numPr>
          <w:ilvl w:val="0"/>
          <w:numId w:val="8"/>
        </w:numPr>
      </w:pPr>
      <w:r w:rsidRPr="00B96F04">
        <w:t xml:space="preserve">evitaremos excesso de fórmulas no início; </w:t>
      </w:r>
    </w:p>
    <w:p w14:paraId="0DF9F94D" w14:textId="77777777" w:rsidR="00B96F04" w:rsidRPr="00B96F04" w:rsidRDefault="00B96F04">
      <w:pPr>
        <w:pStyle w:val="SemEspaamento"/>
        <w:numPr>
          <w:ilvl w:val="0"/>
          <w:numId w:val="8"/>
        </w:numPr>
      </w:pPr>
      <w:r w:rsidRPr="00B96F04">
        <w:t xml:space="preserve">privilegiaremos interpretação antes de cálculo; </w:t>
      </w:r>
    </w:p>
    <w:p w14:paraId="49DDA6FC" w14:textId="77777777" w:rsidR="00B96F04" w:rsidRPr="00B96F04" w:rsidRDefault="00B96F04">
      <w:pPr>
        <w:pStyle w:val="SemEspaamento"/>
        <w:numPr>
          <w:ilvl w:val="0"/>
          <w:numId w:val="8"/>
        </w:numPr>
      </w:pPr>
      <w:r w:rsidRPr="00B96F04">
        <w:t xml:space="preserve">utilizaremos exemplos farmacêuticos reais; </w:t>
      </w:r>
    </w:p>
    <w:p w14:paraId="575BEB3C" w14:textId="77777777" w:rsidR="00B96F04" w:rsidRDefault="00B96F04">
      <w:pPr>
        <w:pStyle w:val="SemEspaamento"/>
        <w:numPr>
          <w:ilvl w:val="0"/>
          <w:numId w:val="8"/>
        </w:numPr>
      </w:pPr>
      <w:r w:rsidRPr="00B96F04">
        <w:t xml:space="preserve">todas as unidades serão contextualizadas. </w:t>
      </w:r>
    </w:p>
    <w:p w14:paraId="1D1B6E91" w14:textId="56458392" w:rsidR="00A22986" w:rsidRPr="00A22986" w:rsidRDefault="00A22986" w:rsidP="00A22986">
      <w:pPr>
        <w:pStyle w:val="SemEspaamento"/>
        <w:numPr>
          <w:ilvl w:val="0"/>
          <w:numId w:val="8"/>
        </w:numPr>
      </w:pPr>
      <w:r w:rsidRPr="00A22986">
        <w:t xml:space="preserve">incentivar o pensamento crítico por meio de perguntas investigativas; </w:t>
      </w:r>
    </w:p>
    <w:p w14:paraId="17C47739" w14:textId="7B42C98C" w:rsidR="00A22986" w:rsidRPr="00B96F04" w:rsidRDefault="00A22986" w:rsidP="00A22986">
      <w:pPr>
        <w:pStyle w:val="SemEspaamento"/>
        <w:numPr>
          <w:ilvl w:val="0"/>
          <w:numId w:val="8"/>
        </w:numPr>
      </w:pPr>
      <w:r w:rsidRPr="00A22986">
        <w:t>utilizar dados experimentais reais sempre que possível.</w:t>
      </w:r>
    </w:p>
    <w:p w14:paraId="7C5C46E4" w14:textId="3861D58B" w:rsidR="00B96F04" w:rsidRPr="00B96F04" w:rsidRDefault="00B96F04" w:rsidP="00E753DA">
      <w:pPr>
        <w:pStyle w:val="SemEspaamento"/>
      </w:pPr>
    </w:p>
    <w:p w14:paraId="0CE88E92" w14:textId="59063C18" w:rsidR="00B96F04" w:rsidRPr="00A5244C" w:rsidRDefault="004B0EBA" w:rsidP="004B0EBA">
      <w:pPr>
        <w:pStyle w:val="Ttulo1"/>
        <w:numPr>
          <w:ilvl w:val="0"/>
          <w:numId w:val="2"/>
        </w:numPr>
        <w:ind w:left="426" w:hanging="426"/>
        <w:rPr>
          <w:rFonts w:eastAsia="Times New Roman"/>
          <w:lang w:eastAsia="pt-BR" w:bidi="he-IL"/>
        </w:rPr>
      </w:pPr>
      <w:bookmarkStart w:id="84" w:name="_Toc234341603"/>
      <w:r w:rsidRPr="004B0EBA">
        <w:rPr>
          <w:rFonts w:eastAsia="Times New Roman"/>
          <w:lang w:eastAsia="pt-BR" w:bidi="he-IL"/>
        </w:rPr>
        <w:t>ORGANIZAÇÃO DAS UNIDADES CURRICULARES</w:t>
      </w:r>
      <w:bookmarkEnd w:id="8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5"/>
        <w:gridCol w:w="1402"/>
        <w:gridCol w:w="1571"/>
        <w:gridCol w:w="1674"/>
        <w:gridCol w:w="935"/>
      </w:tblGrid>
      <w:tr w:rsidR="00E463E8" w:rsidRPr="00E463E8" w14:paraId="225D7F00" w14:textId="77777777" w:rsidTr="00E463E8">
        <w:tc>
          <w:tcPr>
            <w:tcW w:w="0" w:type="auto"/>
            <w:hideMark/>
          </w:tcPr>
          <w:p w14:paraId="58AC42B1" w14:textId="77777777" w:rsidR="00E463E8" w:rsidRPr="00E463E8" w:rsidRDefault="00E463E8" w:rsidP="00E463E8">
            <w:pPr>
              <w:spacing w:line="259" w:lineRule="auto"/>
              <w:rPr>
                <w:b/>
                <w:bCs/>
              </w:rPr>
            </w:pPr>
            <w:bookmarkStart w:id="85" w:name="_Toc234341604"/>
            <w:r w:rsidRPr="00E463E8">
              <w:rPr>
                <w:b/>
                <w:bCs/>
              </w:rPr>
              <w:t>Aula</w:t>
            </w:r>
          </w:p>
        </w:tc>
        <w:tc>
          <w:tcPr>
            <w:tcW w:w="0" w:type="auto"/>
            <w:hideMark/>
          </w:tcPr>
          <w:p w14:paraId="6387630E" w14:textId="77777777" w:rsidR="00E463E8" w:rsidRPr="00E463E8" w:rsidRDefault="00E463E8" w:rsidP="00E463E8">
            <w:pPr>
              <w:spacing w:line="259" w:lineRule="auto"/>
              <w:rPr>
                <w:b/>
                <w:bCs/>
              </w:rPr>
            </w:pPr>
            <w:r w:rsidRPr="00E463E8">
              <w:rPr>
                <w:b/>
                <w:bCs/>
              </w:rPr>
              <w:t>Tema</w:t>
            </w:r>
          </w:p>
        </w:tc>
        <w:tc>
          <w:tcPr>
            <w:tcW w:w="0" w:type="auto"/>
            <w:hideMark/>
          </w:tcPr>
          <w:p w14:paraId="5BEFF95C" w14:textId="77777777" w:rsidR="00E463E8" w:rsidRPr="00E463E8" w:rsidRDefault="00E463E8" w:rsidP="00E463E8">
            <w:pPr>
              <w:spacing w:line="259" w:lineRule="auto"/>
              <w:rPr>
                <w:b/>
                <w:bCs/>
              </w:rPr>
            </w:pPr>
            <w:r w:rsidRPr="00E463E8">
              <w:rPr>
                <w:b/>
                <w:bCs/>
              </w:rPr>
              <w:t>Competência</w:t>
            </w:r>
          </w:p>
        </w:tc>
        <w:tc>
          <w:tcPr>
            <w:tcW w:w="0" w:type="auto"/>
            <w:hideMark/>
          </w:tcPr>
          <w:p w14:paraId="203E2021" w14:textId="77777777" w:rsidR="00E463E8" w:rsidRPr="00E463E8" w:rsidRDefault="00E463E8" w:rsidP="00E463E8">
            <w:pPr>
              <w:spacing w:line="259" w:lineRule="auto"/>
              <w:rPr>
                <w:b/>
                <w:bCs/>
              </w:rPr>
            </w:pPr>
            <w:r w:rsidRPr="00E463E8">
              <w:rPr>
                <w:b/>
                <w:bCs/>
              </w:rPr>
              <w:t>Produto</w:t>
            </w:r>
          </w:p>
        </w:tc>
        <w:tc>
          <w:tcPr>
            <w:tcW w:w="0" w:type="auto"/>
            <w:hideMark/>
          </w:tcPr>
          <w:p w14:paraId="0A636670" w14:textId="77777777" w:rsidR="00E463E8" w:rsidRPr="00E463E8" w:rsidRDefault="00E463E8" w:rsidP="00E463E8">
            <w:pPr>
              <w:spacing w:line="259" w:lineRule="auto"/>
              <w:rPr>
                <w:b/>
                <w:bCs/>
              </w:rPr>
            </w:pPr>
            <w:r w:rsidRPr="00E463E8">
              <w:rPr>
                <w:b/>
                <w:bCs/>
              </w:rPr>
              <w:t>Tipo</w:t>
            </w:r>
          </w:p>
        </w:tc>
      </w:tr>
      <w:tr w:rsidR="00E463E8" w:rsidRPr="00E463E8" w14:paraId="23F5E657" w14:textId="77777777" w:rsidTr="00E463E8">
        <w:tc>
          <w:tcPr>
            <w:tcW w:w="0" w:type="auto"/>
            <w:hideMark/>
          </w:tcPr>
          <w:p w14:paraId="77DDF232" w14:textId="77777777" w:rsidR="00E463E8" w:rsidRPr="00E463E8" w:rsidRDefault="00E463E8" w:rsidP="00E463E8">
            <w:pPr>
              <w:spacing w:line="259" w:lineRule="auto"/>
            </w:pPr>
            <w:r w:rsidRPr="00E463E8">
              <w:t>1</w:t>
            </w:r>
          </w:p>
        </w:tc>
        <w:tc>
          <w:tcPr>
            <w:tcW w:w="0" w:type="auto"/>
            <w:hideMark/>
          </w:tcPr>
          <w:p w14:paraId="18A16825" w14:textId="77777777" w:rsidR="00E463E8" w:rsidRPr="00E463E8" w:rsidRDefault="00E463E8" w:rsidP="00E463E8">
            <w:pPr>
              <w:spacing w:line="259" w:lineRule="auto"/>
            </w:pPr>
            <w:r w:rsidRPr="00E463E8">
              <w:t>Introdução</w:t>
            </w:r>
          </w:p>
        </w:tc>
        <w:tc>
          <w:tcPr>
            <w:tcW w:w="0" w:type="auto"/>
            <w:hideMark/>
          </w:tcPr>
          <w:p w14:paraId="03251036" w14:textId="77777777" w:rsidR="00E463E8" w:rsidRPr="00E463E8" w:rsidRDefault="00E463E8" w:rsidP="00E463E8">
            <w:pPr>
              <w:spacing w:line="259" w:lineRule="auto"/>
            </w:pPr>
            <w:r w:rsidRPr="00E463E8">
              <w:t>Compreender</w:t>
            </w:r>
          </w:p>
        </w:tc>
        <w:tc>
          <w:tcPr>
            <w:tcW w:w="0" w:type="auto"/>
            <w:hideMark/>
          </w:tcPr>
          <w:p w14:paraId="3FEBA702" w14:textId="77777777" w:rsidR="00E463E8" w:rsidRPr="00E463E8" w:rsidRDefault="00E463E8" w:rsidP="00E463E8">
            <w:pPr>
              <w:spacing w:line="259" w:lineRule="auto"/>
            </w:pPr>
            <w:r w:rsidRPr="00E463E8">
              <w:t>Slides</w:t>
            </w:r>
          </w:p>
        </w:tc>
        <w:tc>
          <w:tcPr>
            <w:tcW w:w="0" w:type="auto"/>
            <w:hideMark/>
          </w:tcPr>
          <w:p w14:paraId="4E72C4D4" w14:textId="77777777" w:rsidR="00E463E8" w:rsidRPr="00E463E8" w:rsidRDefault="00E463E8" w:rsidP="00E463E8">
            <w:pPr>
              <w:spacing w:line="259" w:lineRule="auto"/>
            </w:pPr>
            <w:r w:rsidRPr="00E463E8">
              <w:t>Teórica</w:t>
            </w:r>
          </w:p>
        </w:tc>
      </w:tr>
      <w:tr w:rsidR="00CA4240" w:rsidRPr="00E463E8" w14:paraId="614F25C8" w14:textId="77777777" w:rsidTr="00E463E8">
        <w:tc>
          <w:tcPr>
            <w:tcW w:w="0" w:type="auto"/>
          </w:tcPr>
          <w:p w14:paraId="6C0878AC" w14:textId="30DE7C8A" w:rsidR="00CA4240" w:rsidRPr="00E463E8" w:rsidRDefault="00CA4240" w:rsidP="00CA4240">
            <w:r w:rsidRPr="00B96F04">
              <w:t>2</w:t>
            </w:r>
          </w:p>
        </w:tc>
        <w:tc>
          <w:tcPr>
            <w:tcW w:w="0" w:type="auto"/>
          </w:tcPr>
          <w:p w14:paraId="1C0A55FF" w14:textId="625C93D2" w:rsidR="00CA4240" w:rsidRPr="00E463E8" w:rsidRDefault="00CA4240" w:rsidP="00CA4240">
            <w:r w:rsidRPr="00B96F04">
              <w:t>Medidas</w:t>
            </w:r>
          </w:p>
        </w:tc>
        <w:tc>
          <w:tcPr>
            <w:tcW w:w="0" w:type="auto"/>
          </w:tcPr>
          <w:p w14:paraId="5391E6AF" w14:textId="149FC964" w:rsidR="00CA4240" w:rsidRPr="00E463E8" w:rsidRDefault="00CA4240" w:rsidP="00CA4240">
            <w:r w:rsidRPr="00B96F04">
              <w:t>Executar</w:t>
            </w:r>
          </w:p>
        </w:tc>
        <w:tc>
          <w:tcPr>
            <w:tcW w:w="0" w:type="auto"/>
          </w:tcPr>
          <w:p w14:paraId="1F4BB99E" w14:textId="50FDBC98" w:rsidR="00CA4240" w:rsidRPr="00E463E8" w:rsidRDefault="00CA4240" w:rsidP="00CA4240">
            <w:r w:rsidRPr="00B96F04">
              <w:t>Exercícios</w:t>
            </w:r>
          </w:p>
        </w:tc>
        <w:tc>
          <w:tcPr>
            <w:tcW w:w="0" w:type="auto"/>
          </w:tcPr>
          <w:p w14:paraId="371CA769" w14:textId="55D35E85" w:rsidR="00CA4240" w:rsidRPr="00E463E8" w:rsidRDefault="005A5FEE" w:rsidP="00CA4240">
            <w:r w:rsidRPr="00E463E8">
              <w:t>Teórica</w:t>
            </w:r>
          </w:p>
        </w:tc>
      </w:tr>
      <w:tr w:rsidR="005A5FEE" w:rsidRPr="00E463E8" w14:paraId="61A71300" w14:textId="77777777" w:rsidTr="00E463E8">
        <w:tc>
          <w:tcPr>
            <w:tcW w:w="0" w:type="auto"/>
          </w:tcPr>
          <w:p w14:paraId="5AA38901" w14:textId="3513A146" w:rsidR="005A5FEE" w:rsidRPr="00B96F04" w:rsidRDefault="005A5FEE" w:rsidP="005A5FEE">
            <w:r w:rsidRPr="00B96F04">
              <w:t>3</w:t>
            </w:r>
          </w:p>
        </w:tc>
        <w:tc>
          <w:tcPr>
            <w:tcW w:w="0" w:type="auto"/>
          </w:tcPr>
          <w:p w14:paraId="4ECBE199" w14:textId="4D1ECE6D" w:rsidR="005A5FEE" w:rsidRPr="00B96F04" w:rsidRDefault="005A5FEE" w:rsidP="005A5FEE">
            <w:r w:rsidRPr="00B96F04">
              <w:t>Qualidade</w:t>
            </w:r>
          </w:p>
        </w:tc>
        <w:tc>
          <w:tcPr>
            <w:tcW w:w="0" w:type="auto"/>
          </w:tcPr>
          <w:p w14:paraId="7E9A9C8B" w14:textId="31E1F6D4" w:rsidR="005A5FEE" w:rsidRPr="00B96F04" w:rsidRDefault="005A5FEE" w:rsidP="005A5FEE">
            <w:r w:rsidRPr="00B96F04">
              <w:t>Avaliar</w:t>
            </w:r>
          </w:p>
        </w:tc>
        <w:tc>
          <w:tcPr>
            <w:tcW w:w="0" w:type="auto"/>
          </w:tcPr>
          <w:p w14:paraId="0C748B44" w14:textId="44C6E494" w:rsidR="005A5FEE" w:rsidRPr="00B96F04" w:rsidRDefault="005A5FEE" w:rsidP="005A5FEE">
            <w:r w:rsidRPr="00B96F04">
              <w:t>Estudo de caso</w:t>
            </w:r>
          </w:p>
        </w:tc>
        <w:tc>
          <w:tcPr>
            <w:tcW w:w="0" w:type="auto"/>
          </w:tcPr>
          <w:p w14:paraId="6E0F7276" w14:textId="6E4D5C41" w:rsidR="005A5FEE" w:rsidRPr="00E463E8" w:rsidRDefault="005A5FEE" w:rsidP="005A5FEE">
            <w:r w:rsidRPr="00E463E8">
              <w:t>Teórica</w:t>
            </w:r>
          </w:p>
        </w:tc>
      </w:tr>
      <w:tr w:rsidR="005A5FEE" w:rsidRPr="00E463E8" w14:paraId="1C08B079" w14:textId="77777777" w:rsidTr="00E463E8">
        <w:tc>
          <w:tcPr>
            <w:tcW w:w="0" w:type="auto"/>
          </w:tcPr>
          <w:p w14:paraId="7718D44D" w14:textId="0A6ABA08" w:rsidR="005A5FEE" w:rsidRPr="00B96F04" w:rsidRDefault="005A5FEE" w:rsidP="005A5FEE">
            <w:r w:rsidRPr="00B96F04">
              <w:t>4</w:t>
            </w:r>
          </w:p>
        </w:tc>
        <w:tc>
          <w:tcPr>
            <w:tcW w:w="0" w:type="auto"/>
          </w:tcPr>
          <w:p w14:paraId="0E95936C" w14:textId="3B6F7370" w:rsidR="005A5FEE" w:rsidRPr="00B96F04" w:rsidRDefault="005A5FEE" w:rsidP="005A5FEE">
            <w:r w:rsidRPr="00B96F04">
              <w:t>Estatística</w:t>
            </w:r>
          </w:p>
        </w:tc>
        <w:tc>
          <w:tcPr>
            <w:tcW w:w="0" w:type="auto"/>
          </w:tcPr>
          <w:p w14:paraId="1B455D0B" w14:textId="3DAC61CF" w:rsidR="005A5FEE" w:rsidRPr="00B96F04" w:rsidRDefault="005A5FEE" w:rsidP="005A5FEE">
            <w:r w:rsidRPr="00B96F04">
              <w:t>Interpretar</w:t>
            </w:r>
          </w:p>
        </w:tc>
        <w:tc>
          <w:tcPr>
            <w:tcW w:w="0" w:type="auto"/>
          </w:tcPr>
          <w:p w14:paraId="4F0F3B6C" w14:textId="19311F0A" w:rsidR="005A5FEE" w:rsidRPr="00B96F04" w:rsidRDefault="005A5FEE" w:rsidP="005A5FEE">
            <w:r w:rsidRPr="00B96F04">
              <w:t>Planilha</w:t>
            </w:r>
          </w:p>
        </w:tc>
        <w:tc>
          <w:tcPr>
            <w:tcW w:w="0" w:type="auto"/>
          </w:tcPr>
          <w:p w14:paraId="16678291" w14:textId="47D4F95E" w:rsidR="005A5FEE" w:rsidRPr="00E463E8" w:rsidRDefault="005A5FEE" w:rsidP="005A5FEE">
            <w:r w:rsidRPr="00E463E8">
              <w:t>Teórica</w:t>
            </w:r>
          </w:p>
        </w:tc>
      </w:tr>
      <w:tr w:rsidR="005A5FEE" w:rsidRPr="00E463E8" w14:paraId="560D1883" w14:textId="77777777" w:rsidTr="00E463E8">
        <w:tc>
          <w:tcPr>
            <w:tcW w:w="0" w:type="auto"/>
          </w:tcPr>
          <w:p w14:paraId="3F9334F1" w14:textId="2FA6A84A" w:rsidR="005A5FEE" w:rsidRPr="00B96F04" w:rsidRDefault="005A5FEE" w:rsidP="005A5FEE">
            <w:r w:rsidRPr="00B96F04">
              <w:t>5</w:t>
            </w:r>
          </w:p>
        </w:tc>
        <w:tc>
          <w:tcPr>
            <w:tcW w:w="0" w:type="auto"/>
          </w:tcPr>
          <w:p w14:paraId="0D62CFDB" w14:textId="2792E1F2" w:rsidR="005A5FEE" w:rsidRPr="00B96F04" w:rsidRDefault="005A5FEE" w:rsidP="005A5FEE">
            <w:r w:rsidRPr="00B96F04">
              <w:t>Gravimetria</w:t>
            </w:r>
          </w:p>
        </w:tc>
        <w:tc>
          <w:tcPr>
            <w:tcW w:w="0" w:type="auto"/>
          </w:tcPr>
          <w:p w14:paraId="22CCB0EB" w14:textId="48F2CA32" w:rsidR="005A5FEE" w:rsidRPr="00B96F04" w:rsidRDefault="005A5FEE" w:rsidP="005A5FEE">
            <w:r w:rsidRPr="00B96F04">
              <w:t>Executar</w:t>
            </w:r>
          </w:p>
        </w:tc>
        <w:tc>
          <w:tcPr>
            <w:tcW w:w="0" w:type="auto"/>
          </w:tcPr>
          <w:p w14:paraId="21ABEF3B" w14:textId="2543AC5E" w:rsidR="005A5FEE" w:rsidRPr="00B96F04" w:rsidRDefault="005A5FEE" w:rsidP="005A5FEE">
            <w:r w:rsidRPr="00B96F04">
              <w:t>Laboratório</w:t>
            </w:r>
          </w:p>
        </w:tc>
        <w:tc>
          <w:tcPr>
            <w:tcW w:w="0" w:type="auto"/>
          </w:tcPr>
          <w:p w14:paraId="5C056553" w14:textId="51151F8C" w:rsidR="005A5FEE" w:rsidRPr="00E463E8" w:rsidRDefault="005A5FEE" w:rsidP="005A5FEE">
            <w:r>
              <w:t>Prática</w:t>
            </w:r>
          </w:p>
        </w:tc>
      </w:tr>
    </w:tbl>
    <w:p w14:paraId="16ED248D" w14:textId="77777777" w:rsidR="00E463E8" w:rsidRPr="00E463E8" w:rsidRDefault="00E463E8" w:rsidP="00E463E8"/>
    <w:p w14:paraId="5846F7E4" w14:textId="332564B1" w:rsidR="00B82A8F" w:rsidRPr="00B82A8F" w:rsidRDefault="00B82A8F" w:rsidP="00B82A8F">
      <w:pPr>
        <w:pStyle w:val="Ttulo1"/>
        <w:rPr>
          <w:rFonts w:asciiTheme="majorBidi" w:hAnsiTheme="majorBidi"/>
          <w:szCs w:val="24"/>
        </w:rPr>
      </w:pPr>
      <w:r w:rsidRPr="00B82A8F">
        <w:rPr>
          <w:rFonts w:asciiTheme="majorBidi" w:hAnsiTheme="majorBidi"/>
          <w:szCs w:val="24"/>
        </w:rPr>
        <w:t>14 PERFIL DO EGRESSO DA DISCIPLINA</w:t>
      </w:r>
      <w:bookmarkEnd w:id="85"/>
    </w:p>
    <w:p w14:paraId="35A0B82D" w14:textId="77777777" w:rsidR="00B82A8F" w:rsidRPr="00B82A8F" w:rsidRDefault="00B82A8F" w:rsidP="00B82A8F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Ao concluir a disciplina </w:t>
      </w:r>
      <w:r w:rsidRPr="00B82A8F">
        <w:rPr>
          <w:rFonts w:asciiTheme="majorBidi" w:hAnsiTheme="majorBidi" w:cstheme="majorBidi"/>
          <w:b/>
          <w:bCs/>
          <w:sz w:val="24"/>
          <w:szCs w:val="24"/>
        </w:rPr>
        <w:t>Química Analítica Quantitativa Aplicada às Ciências Farmacêuticas</w:t>
      </w:r>
      <w:r w:rsidRPr="00B82A8F">
        <w:rPr>
          <w:rFonts w:asciiTheme="majorBidi" w:hAnsiTheme="majorBidi" w:cstheme="majorBidi"/>
          <w:sz w:val="24"/>
          <w:szCs w:val="24"/>
        </w:rPr>
        <w:t>, espera-se que o estudante tenha desenvolvido conhecimentos, habilidades e atitudes que lhe permitam atuar de forma crítica, ética e tecnicamente fundamentada na obtenção, interpretação e avaliação de resultados analíticos.</w:t>
      </w:r>
    </w:p>
    <w:p w14:paraId="71C661B9" w14:textId="77777777" w:rsidR="00B82A8F" w:rsidRPr="00B82A8F" w:rsidRDefault="00B82A8F" w:rsidP="00B82A8F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>O egresso da disciplina deverá compreender que a Química Analítica constitui uma ferramenta essencial para o controle de qualidade de medicamentos, alimentos, cosméticos, águas, matérias-primas e amostras biológicas, reconhecendo sua importância na promoção da saúde e na segurança dos produtos destinados à população.</w:t>
      </w:r>
    </w:p>
    <w:p w14:paraId="629FEC11" w14:textId="77777777" w:rsidR="00B82A8F" w:rsidRPr="00B82A8F" w:rsidRDefault="00B82A8F" w:rsidP="00B82A8F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>Nesse contexto, espera-se que o estudante seja capaz de:</w:t>
      </w:r>
    </w:p>
    <w:p w14:paraId="75516AA0" w14:textId="77777777" w:rsidR="00B82A8F" w:rsidRPr="00B82A8F" w:rsidRDefault="00B82A8F" w:rsidP="00B82A8F">
      <w:pPr>
        <w:pStyle w:val="SemEspaamento"/>
        <w:rPr>
          <w:rFonts w:asciiTheme="majorBidi" w:hAnsiTheme="majorBidi" w:cstheme="majorBidi"/>
          <w:b/>
          <w:bCs/>
          <w:sz w:val="24"/>
          <w:szCs w:val="24"/>
        </w:rPr>
      </w:pPr>
    </w:p>
    <w:p w14:paraId="2C303DBD" w14:textId="3BCA7642" w:rsidR="00B82A8F" w:rsidRPr="00B82A8F" w:rsidRDefault="00B82A8F">
      <w:pPr>
        <w:pStyle w:val="Ttulo2"/>
        <w:numPr>
          <w:ilvl w:val="1"/>
          <w:numId w:val="28"/>
        </w:numPr>
        <w:ind w:left="567" w:hanging="567"/>
        <w:rPr>
          <w:rFonts w:asciiTheme="majorBidi" w:hAnsiTheme="majorBidi"/>
          <w:szCs w:val="24"/>
        </w:rPr>
      </w:pPr>
      <w:bookmarkStart w:id="86" w:name="_Toc234341605"/>
      <w:r w:rsidRPr="00B82A8F">
        <w:rPr>
          <w:rFonts w:asciiTheme="majorBidi" w:hAnsiTheme="majorBidi"/>
          <w:szCs w:val="24"/>
        </w:rPr>
        <w:t>Conhecimentos</w:t>
      </w:r>
      <w:bookmarkEnd w:id="86"/>
    </w:p>
    <w:p w14:paraId="51BD5546" w14:textId="77777777" w:rsidR="00B82A8F" w:rsidRPr="00B82A8F" w:rsidRDefault="00B82A8F">
      <w:pPr>
        <w:pStyle w:val="SemEspaamento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Compreender os fundamentos científicos da Química Analítica Quantitativa. </w:t>
      </w:r>
    </w:p>
    <w:p w14:paraId="677D418F" w14:textId="77777777" w:rsidR="00B82A8F" w:rsidRPr="00B82A8F" w:rsidRDefault="00B82A8F">
      <w:pPr>
        <w:pStyle w:val="SemEspaamento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Interpretar grandezas físicas, unidades de medida e diferentes formas de expressão da concentração de soluções. </w:t>
      </w:r>
    </w:p>
    <w:p w14:paraId="4B48F0B4" w14:textId="77777777" w:rsidR="00B82A8F" w:rsidRPr="00B82A8F" w:rsidRDefault="00B82A8F">
      <w:pPr>
        <w:pStyle w:val="SemEspaamento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Explicar os princípios envolvidos na preparação de soluções e na utilização de instrumentos analíticos. </w:t>
      </w:r>
    </w:p>
    <w:p w14:paraId="4846F67E" w14:textId="77777777" w:rsidR="00B82A8F" w:rsidRPr="00B82A8F" w:rsidRDefault="00B82A8F">
      <w:pPr>
        <w:pStyle w:val="SemEspaamento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Compreender os fundamentos dos métodos gravimétricos e </w:t>
      </w:r>
      <w:proofErr w:type="spellStart"/>
      <w:r w:rsidRPr="00B82A8F">
        <w:rPr>
          <w:rFonts w:asciiTheme="majorBidi" w:hAnsiTheme="majorBidi" w:cstheme="majorBidi"/>
          <w:sz w:val="24"/>
          <w:szCs w:val="24"/>
        </w:rPr>
        <w:t>titulométricos</w:t>
      </w:r>
      <w:proofErr w:type="spellEnd"/>
      <w:r w:rsidRPr="00B82A8F">
        <w:rPr>
          <w:rFonts w:asciiTheme="majorBidi" w:hAnsiTheme="majorBidi" w:cstheme="majorBidi"/>
          <w:sz w:val="24"/>
          <w:szCs w:val="24"/>
        </w:rPr>
        <w:t xml:space="preserve">. </w:t>
      </w:r>
    </w:p>
    <w:p w14:paraId="656B1617" w14:textId="77777777" w:rsidR="00B82A8F" w:rsidRPr="00B82A8F" w:rsidRDefault="00B82A8F">
      <w:pPr>
        <w:pStyle w:val="SemEspaamento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Interpretar parâmetros estatísticos aplicados à avaliação da qualidade dos resultados analíticos. </w:t>
      </w:r>
    </w:p>
    <w:p w14:paraId="4073EF7A" w14:textId="77777777" w:rsidR="00B82A8F" w:rsidRPr="00B82A8F" w:rsidRDefault="00B82A8F" w:rsidP="00B82A8F">
      <w:pPr>
        <w:pStyle w:val="SemEspaamento"/>
        <w:rPr>
          <w:rFonts w:asciiTheme="majorBidi" w:hAnsiTheme="majorBidi" w:cstheme="majorBidi"/>
          <w:b/>
          <w:bCs/>
          <w:sz w:val="24"/>
          <w:szCs w:val="24"/>
        </w:rPr>
      </w:pPr>
    </w:p>
    <w:p w14:paraId="583B53C9" w14:textId="4F746C84" w:rsidR="00B82A8F" w:rsidRPr="00B82A8F" w:rsidRDefault="00B82A8F">
      <w:pPr>
        <w:pStyle w:val="Ttulo2"/>
        <w:numPr>
          <w:ilvl w:val="1"/>
          <w:numId w:val="28"/>
        </w:numPr>
        <w:ind w:left="567" w:hanging="567"/>
        <w:rPr>
          <w:rFonts w:asciiTheme="majorBidi" w:hAnsiTheme="majorBidi"/>
          <w:szCs w:val="24"/>
        </w:rPr>
      </w:pPr>
      <w:bookmarkStart w:id="87" w:name="_Toc234341606"/>
      <w:r w:rsidRPr="00B82A8F">
        <w:rPr>
          <w:rFonts w:asciiTheme="majorBidi" w:hAnsiTheme="majorBidi"/>
          <w:szCs w:val="24"/>
        </w:rPr>
        <w:t>Habilidades</w:t>
      </w:r>
      <w:bookmarkEnd w:id="87"/>
    </w:p>
    <w:p w14:paraId="770A2147" w14:textId="77777777" w:rsidR="00B82A8F" w:rsidRPr="00B82A8F" w:rsidRDefault="00B82A8F">
      <w:pPr>
        <w:pStyle w:val="SemEspaamento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Preparar soluções utilizando procedimentos laboratoriais adequados. </w:t>
      </w:r>
    </w:p>
    <w:p w14:paraId="5AABAA23" w14:textId="77777777" w:rsidR="00B82A8F" w:rsidRPr="00B82A8F" w:rsidRDefault="00B82A8F">
      <w:pPr>
        <w:pStyle w:val="SemEspaamento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Selecionar corretamente vidrarias e instrumentos de medição conforme a finalidade analítica. </w:t>
      </w:r>
    </w:p>
    <w:p w14:paraId="06AAD89C" w14:textId="77777777" w:rsidR="00B82A8F" w:rsidRPr="00B82A8F" w:rsidRDefault="00B82A8F">
      <w:pPr>
        <w:pStyle w:val="SemEspaamento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Executar cálculos relacionados à preparação de soluções, diluições e análises quantitativas. </w:t>
      </w:r>
    </w:p>
    <w:p w14:paraId="63448E9E" w14:textId="77777777" w:rsidR="00B82A8F" w:rsidRPr="00B82A8F" w:rsidRDefault="00B82A8F">
      <w:pPr>
        <w:pStyle w:val="SemEspaamento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Avaliar a qualidade de resultados experimentais por meio de parâmetros estatísticos apropriados. </w:t>
      </w:r>
    </w:p>
    <w:p w14:paraId="58203B35" w14:textId="77777777" w:rsidR="00B82A8F" w:rsidRDefault="00B82A8F">
      <w:pPr>
        <w:pStyle w:val="SemEspaamento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Identificar possíveis fontes de erro e propor medidas para minimizá-las. </w:t>
      </w:r>
    </w:p>
    <w:p w14:paraId="0E5DD6CB" w14:textId="77777777" w:rsidR="00B82A8F" w:rsidRPr="00B82A8F" w:rsidRDefault="00B82A8F" w:rsidP="00B82A8F">
      <w:pPr>
        <w:pStyle w:val="SemEspaamento"/>
        <w:ind w:left="360"/>
        <w:rPr>
          <w:rFonts w:asciiTheme="majorBidi" w:hAnsiTheme="majorBidi" w:cstheme="majorBidi"/>
          <w:sz w:val="24"/>
          <w:szCs w:val="24"/>
        </w:rPr>
      </w:pPr>
    </w:p>
    <w:p w14:paraId="678C4B19" w14:textId="3AB6E7E6" w:rsidR="00B82A8F" w:rsidRPr="00B82A8F" w:rsidRDefault="00B82A8F">
      <w:pPr>
        <w:pStyle w:val="Ttulo2"/>
        <w:numPr>
          <w:ilvl w:val="1"/>
          <w:numId w:val="28"/>
        </w:numPr>
        <w:ind w:left="567" w:hanging="567"/>
        <w:rPr>
          <w:rFonts w:asciiTheme="majorBidi" w:hAnsiTheme="majorBidi"/>
          <w:szCs w:val="24"/>
        </w:rPr>
      </w:pPr>
      <w:bookmarkStart w:id="88" w:name="_Toc234341607"/>
      <w:r w:rsidRPr="00B82A8F">
        <w:rPr>
          <w:rFonts w:asciiTheme="majorBidi" w:hAnsiTheme="majorBidi"/>
          <w:bCs/>
          <w:szCs w:val="24"/>
        </w:rPr>
        <w:t>Atitudes</w:t>
      </w:r>
      <w:bookmarkEnd w:id="88"/>
    </w:p>
    <w:p w14:paraId="0C29FF09" w14:textId="77777777" w:rsidR="00B82A8F" w:rsidRPr="00B82A8F" w:rsidRDefault="00B82A8F">
      <w:pPr>
        <w:pStyle w:val="SemEspaamento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Valorizar a precisão, a exatidão e a rastreabilidade das medições analíticas. </w:t>
      </w:r>
    </w:p>
    <w:p w14:paraId="4229C6E6" w14:textId="77777777" w:rsidR="00B82A8F" w:rsidRPr="00B82A8F" w:rsidRDefault="00B82A8F">
      <w:pPr>
        <w:pStyle w:val="SemEspaamento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Atuar de forma ética na obtenção, registro e interpretação de resultados laboratoriais. </w:t>
      </w:r>
    </w:p>
    <w:p w14:paraId="57C03C19" w14:textId="77777777" w:rsidR="00B82A8F" w:rsidRPr="00B82A8F" w:rsidRDefault="00B82A8F">
      <w:pPr>
        <w:pStyle w:val="SemEspaamento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lastRenderedPageBreak/>
        <w:t xml:space="preserve">Desenvolver postura crítica diante de resultados experimentais inconsistentes. </w:t>
      </w:r>
    </w:p>
    <w:p w14:paraId="04CE5D0F" w14:textId="77777777" w:rsidR="00B82A8F" w:rsidRPr="00B82A8F" w:rsidRDefault="00B82A8F">
      <w:pPr>
        <w:pStyle w:val="SemEspaamento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Reconhecer a importância das Boas Práticas de Laboratório na produção de resultados confiáveis. </w:t>
      </w:r>
    </w:p>
    <w:p w14:paraId="7BD4B0FB" w14:textId="77777777" w:rsidR="00B82A8F" w:rsidRPr="00B82A8F" w:rsidRDefault="00B82A8F">
      <w:pPr>
        <w:pStyle w:val="SemEspaamento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 xml:space="preserve">Compreender que decisões relacionadas à qualidade de produtos farmacêuticos devem ser fundamentadas em evidências analíticas. </w:t>
      </w:r>
    </w:p>
    <w:p w14:paraId="299697A7" w14:textId="77777777" w:rsidR="00B82A8F" w:rsidRPr="00B82A8F" w:rsidRDefault="00B82A8F" w:rsidP="00B82A8F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B82A8F">
        <w:rPr>
          <w:rFonts w:asciiTheme="majorBidi" w:hAnsiTheme="majorBidi" w:cstheme="majorBidi"/>
          <w:sz w:val="24"/>
          <w:szCs w:val="24"/>
        </w:rPr>
        <w:t>Ao final da disciplina, espera-se que o estudante esteja apto a utilizar os conhecimentos adquiridos como base para componentes curriculares subsequentes, especialmente aqueles relacionados ao Controle de Qualidade, Tecnologia Farmacêutica, Bromatologia, Toxicologia, Farmacotécnica, Análises Clínicas e demais áreas que dependam da obtenção e interpretação de resultados analíticos confiáveis.</w:t>
      </w:r>
    </w:p>
    <w:p w14:paraId="0038C399" w14:textId="77777777" w:rsidR="00B96F04" w:rsidRPr="00B82A8F" w:rsidRDefault="00B96F04" w:rsidP="00E753DA">
      <w:pPr>
        <w:pStyle w:val="SemEspaamento"/>
        <w:rPr>
          <w:rFonts w:asciiTheme="majorBidi" w:hAnsiTheme="majorBidi" w:cstheme="majorBidi"/>
          <w:sz w:val="24"/>
          <w:szCs w:val="24"/>
        </w:rPr>
      </w:pPr>
    </w:p>
    <w:p w14:paraId="53B09AA3" w14:textId="77777777" w:rsidR="00B96F04" w:rsidRDefault="00B96F04" w:rsidP="00E753DA">
      <w:pPr>
        <w:pStyle w:val="SemEspaamento"/>
        <w:rPr>
          <w:rFonts w:asciiTheme="majorBidi" w:hAnsiTheme="majorBidi" w:cstheme="majorBidi"/>
          <w:sz w:val="24"/>
          <w:szCs w:val="24"/>
        </w:rPr>
      </w:pPr>
    </w:p>
    <w:p w14:paraId="36D5B343" w14:textId="77777777" w:rsidR="0034695B" w:rsidRPr="0034695B" w:rsidRDefault="0034695B" w:rsidP="0034695B">
      <w:pPr>
        <w:pStyle w:val="Ttulo1"/>
      </w:pPr>
      <w:bookmarkStart w:id="89" w:name="_Toc234341608"/>
      <w:r w:rsidRPr="0034695B">
        <w:t>15 INTEGRAÇÃO CURRICULAR</w:t>
      </w:r>
      <w:bookmarkEnd w:id="89"/>
    </w:p>
    <w:p w14:paraId="3F4AD84C" w14:textId="7777777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A disciplina </w:t>
      </w:r>
      <w:r w:rsidRPr="0034695B">
        <w:rPr>
          <w:rFonts w:asciiTheme="majorBidi" w:hAnsiTheme="majorBidi" w:cstheme="majorBidi"/>
          <w:b/>
          <w:bCs/>
          <w:sz w:val="24"/>
          <w:szCs w:val="24"/>
        </w:rPr>
        <w:t>Química Analítica Quantitativa Aplicada às Ciências Farmacêuticas</w:t>
      </w:r>
      <w:r w:rsidRPr="0034695B">
        <w:rPr>
          <w:rFonts w:asciiTheme="majorBidi" w:hAnsiTheme="majorBidi" w:cstheme="majorBidi"/>
          <w:sz w:val="24"/>
          <w:szCs w:val="24"/>
        </w:rPr>
        <w:t xml:space="preserve"> ocupa posição estratégica na formação do farmacêutico, constituindo um componente integrador entre os conhecimentos fundamentais das Ciências Exatas e as disciplinas profissionalizantes do curso.</w:t>
      </w:r>
    </w:p>
    <w:p w14:paraId="3558B5F9" w14:textId="7777777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>Os conceitos, métodos e competências desenvolvidos ao longo da disciplina fornecem a base científica necessária para a compreensão, execução e interpretação de procedimentos analíticos empregados em diferentes áreas das Ciências Farmacêuticas, contribuindo para a formação de um profissional capaz de atuar com rigor técnico, pensamento crítico e responsabilidade ética.</w:t>
      </w:r>
    </w:p>
    <w:p w14:paraId="2749ED8C" w14:textId="7777777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>A integração curricular ocorre de forma horizontal, estabelecendo conexões com disciplinas cursadas simultaneamente, e de forma vertical, servindo como fundamento para componentes curriculares desenvolvidos nos períodos subsequentes.</w:t>
      </w:r>
    </w:p>
    <w:p w14:paraId="5A2AD066" w14:textId="04D67223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</w:p>
    <w:p w14:paraId="3789D044" w14:textId="77777777" w:rsidR="0034695B" w:rsidRPr="0034695B" w:rsidRDefault="0034695B" w:rsidP="0034695B">
      <w:pPr>
        <w:pStyle w:val="Ttulo2"/>
      </w:pPr>
      <w:bookmarkStart w:id="90" w:name="_Toc234341609"/>
      <w:r w:rsidRPr="0034695B">
        <w:t>15.1 Integração Horizontal</w:t>
      </w:r>
      <w:bookmarkEnd w:id="90"/>
    </w:p>
    <w:p w14:paraId="3D079A2B" w14:textId="7777777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>Durante o período em que a disciplina é ofertada, seus conteúdos dialogam diretamente com conhecimentos desenvolvidos em outras áreas da formação básica, especialmente:</w:t>
      </w:r>
    </w:p>
    <w:p w14:paraId="67B238D0" w14:textId="77777777" w:rsidR="0034695B" w:rsidRPr="0034695B" w:rsidRDefault="0034695B">
      <w:pPr>
        <w:pStyle w:val="SemEspaamento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Química Geral e Inorgânica; </w:t>
      </w:r>
    </w:p>
    <w:p w14:paraId="3B3A718F" w14:textId="77777777" w:rsidR="0034695B" w:rsidRPr="0034695B" w:rsidRDefault="0034695B">
      <w:pPr>
        <w:pStyle w:val="SemEspaamento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Físico-Química; </w:t>
      </w:r>
    </w:p>
    <w:p w14:paraId="4C23474D" w14:textId="77777777" w:rsidR="0034695B" w:rsidRPr="0034695B" w:rsidRDefault="0034695B">
      <w:pPr>
        <w:pStyle w:val="SemEspaamento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Bioestatística; </w:t>
      </w:r>
    </w:p>
    <w:p w14:paraId="00733256" w14:textId="77777777" w:rsidR="0034695B" w:rsidRPr="0034695B" w:rsidRDefault="0034695B">
      <w:pPr>
        <w:pStyle w:val="SemEspaamento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Matemática aplicada às Ciências da Saúde; </w:t>
      </w:r>
    </w:p>
    <w:p w14:paraId="5E5ECD28" w14:textId="77777777" w:rsidR="0034695B" w:rsidRPr="0034695B" w:rsidRDefault="0034695B">
      <w:pPr>
        <w:pStyle w:val="SemEspaamento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Biologia Celular e Molecular; </w:t>
      </w:r>
    </w:p>
    <w:p w14:paraId="75F14F0C" w14:textId="77777777" w:rsidR="0034695B" w:rsidRPr="0034695B" w:rsidRDefault="0034695B">
      <w:pPr>
        <w:pStyle w:val="SemEspaamento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Bioquímica. </w:t>
      </w:r>
    </w:p>
    <w:p w14:paraId="45726AA8" w14:textId="7777777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>Essa integração favorece a compreensão dos fenômenos químicos envolvidos nas análises quantitativas e fortalece o raciocínio científico do estudante.</w:t>
      </w:r>
    </w:p>
    <w:p w14:paraId="51728D11" w14:textId="31E56D4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</w:p>
    <w:p w14:paraId="329A9D71" w14:textId="77777777" w:rsidR="0034695B" w:rsidRPr="0034695B" w:rsidRDefault="0034695B" w:rsidP="0034695B">
      <w:pPr>
        <w:pStyle w:val="Ttulo2"/>
      </w:pPr>
      <w:bookmarkStart w:id="91" w:name="_Toc234341610"/>
      <w:r w:rsidRPr="0034695B">
        <w:t>15.2 Integração Vertical</w:t>
      </w:r>
      <w:bookmarkEnd w:id="91"/>
    </w:p>
    <w:p w14:paraId="7096D0D7" w14:textId="7777777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>Os conhecimentos adquiridos nesta disciplina constituem pré-requisitos conceituais e metodológicos para diversas disciplinas profissionalizantes, entre elas:</w:t>
      </w:r>
    </w:p>
    <w:p w14:paraId="64D6AB4F" w14:textId="77777777" w:rsidR="0034695B" w:rsidRPr="0034695B" w:rsidRDefault="0034695B">
      <w:pPr>
        <w:pStyle w:val="SemEspaamento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Controle de Qualidade de Medicamentos; </w:t>
      </w:r>
    </w:p>
    <w:p w14:paraId="1A76E26C" w14:textId="77777777" w:rsidR="0034695B" w:rsidRPr="0034695B" w:rsidRDefault="0034695B">
      <w:pPr>
        <w:pStyle w:val="SemEspaamento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Tecnologia Farmacêutica; </w:t>
      </w:r>
    </w:p>
    <w:p w14:paraId="5DD91237" w14:textId="77777777" w:rsidR="0034695B" w:rsidRPr="0034695B" w:rsidRDefault="0034695B">
      <w:pPr>
        <w:pStyle w:val="SemEspaamento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Farmacotécnica; </w:t>
      </w:r>
    </w:p>
    <w:p w14:paraId="6B9C9EAC" w14:textId="77777777" w:rsidR="0034695B" w:rsidRPr="0034695B" w:rsidRDefault="0034695B">
      <w:pPr>
        <w:pStyle w:val="SemEspaamento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Bromatologia; </w:t>
      </w:r>
    </w:p>
    <w:p w14:paraId="72800C64" w14:textId="77777777" w:rsidR="0034695B" w:rsidRPr="0034695B" w:rsidRDefault="0034695B">
      <w:pPr>
        <w:pStyle w:val="SemEspaamento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Toxicologia; </w:t>
      </w:r>
    </w:p>
    <w:p w14:paraId="3568455A" w14:textId="77777777" w:rsidR="0034695B" w:rsidRPr="0034695B" w:rsidRDefault="0034695B">
      <w:pPr>
        <w:pStyle w:val="SemEspaamento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Análises Clínicas; </w:t>
      </w:r>
    </w:p>
    <w:p w14:paraId="7C394C42" w14:textId="77777777" w:rsidR="0034695B" w:rsidRPr="0034695B" w:rsidRDefault="0034695B">
      <w:pPr>
        <w:pStyle w:val="SemEspaamento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Química Farmacêutica; </w:t>
      </w:r>
    </w:p>
    <w:p w14:paraId="3D2F7384" w14:textId="77777777" w:rsidR="0034695B" w:rsidRPr="0034695B" w:rsidRDefault="0034695B">
      <w:pPr>
        <w:pStyle w:val="SemEspaamento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Farmacognosia; </w:t>
      </w:r>
    </w:p>
    <w:p w14:paraId="606F6C63" w14:textId="77777777" w:rsidR="0034695B" w:rsidRPr="0034695B" w:rsidRDefault="0034695B">
      <w:pPr>
        <w:pStyle w:val="SemEspaamento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Estágio Supervisionado. </w:t>
      </w:r>
    </w:p>
    <w:p w14:paraId="2D9DFF36" w14:textId="7777777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>Em todas essas áreas, o farmacêutico necessita interpretar resultados analíticos, avaliar a confiabilidade das medições, preparar soluções, executar procedimentos laboratoriais e tomar decisões fundamentadas em evidências científicas.</w:t>
      </w:r>
    </w:p>
    <w:p w14:paraId="21548E04" w14:textId="499DF7FC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</w:p>
    <w:p w14:paraId="43D8E94C" w14:textId="77777777" w:rsidR="0034695B" w:rsidRPr="0034695B" w:rsidRDefault="0034695B" w:rsidP="0034695B">
      <w:pPr>
        <w:pStyle w:val="Ttulo2"/>
      </w:pPr>
      <w:bookmarkStart w:id="92" w:name="_Toc234341611"/>
      <w:r w:rsidRPr="0034695B">
        <w:lastRenderedPageBreak/>
        <w:t>15.3 Integração com a Prática Profissional</w:t>
      </w:r>
      <w:bookmarkEnd w:id="92"/>
    </w:p>
    <w:p w14:paraId="737AEB23" w14:textId="380BE356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Os </w:t>
      </w:r>
      <w:proofErr w:type="spellStart"/>
      <w:r w:rsidRPr="0034695B">
        <w:rPr>
          <w:rFonts w:asciiTheme="majorBidi" w:hAnsiTheme="majorBidi" w:cstheme="majorBidi"/>
          <w:sz w:val="24"/>
          <w:szCs w:val="24"/>
        </w:rPr>
        <w:t>conteúdos</w:t>
      </w:r>
      <w:proofErr w:type="spellEnd"/>
      <w:r w:rsidRPr="0034695B">
        <w:rPr>
          <w:rFonts w:asciiTheme="majorBidi" w:hAnsiTheme="majorBidi" w:cstheme="majorBidi"/>
          <w:sz w:val="24"/>
          <w:szCs w:val="24"/>
        </w:rPr>
        <w:t xml:space="preserve"> da disciplina estão diretamente relacionados às atividades desenvolvidas pelo farmacêutico em diferentes campos de atuação profissional, tais como:</w:t>
      </w:r>
    </w:p>
    <w:p w14:paraId="4D9B9872" w14:textId="77777777" w:rsidR="0034695B" w:rsidRPr="0034695B" w:rsidRDefault="0034695B">
      <w:pPr>
        <w:pStyle w:val="SemEspaamento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Indústria farmacêutica; </w:t>
      </w:r>
    </w:p>
    <w:p w14:paraId="65343BA2" w14:textId="77777777" w:rsidR="0034695B" w:rsidRPr="0034695B" w:rsidRDefault="0034695B">
      <w:pPr>
        <w:pStyle w:val="SemEspaamento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Laboratórios de controle de qualidade; </w:t>
      </w:r>
    </w:p>
    <w:p w14:paraId="1FE0971C" w14:textId="77777777" w:rsidR="0034695B" w:rsidRPr="0034695B" w:rsidRDefault="0034695B">
      <w:pPr>
        <w:pStyle w:val="SemEspaamento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Farmácias de manipulação; </w:t>
      </w:r>
    </w:p>
    <w:p w14:paraId="0611DE2C" w14:textId="77777777" w:rsidR="0034695B" w:rsidRPr="0034695B" w:rsidRDefault="0034695B">
      <w:pPr>
        <w:pStyle w:val="SemEspaamento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Laboratórios de análises clínicas; </w:t>
      </w:r>
    </w:p>
    <w:p w14:paraId="7684FF05" w14:textId="77777777" w:rsidR="0034695B" w:rsidRPr="0034695B" w:rsidRDefault="0034695B">
      <w:pPr>
        <w:pStyle w:val="SemEspaamento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Indústria de alimentos; </w:t>
      </w:r>
    </w:p>
    <w:p w14:paraId="67385621" w14:textId="77777777" w:rsidR="0034695B" w:rsidRPr="0034695B" w:rsidRDefault="0034695B">
      <w:pPr>
        <w:pStyle w:val="SemEspaamento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Indústria cosmética; </w:t>
      </w:r>
    </w:p>
    <w:p w14:paraId="774D1ECE" w14:textId="77777777" w:rsidR="0034695B" w:rsidRPr="0034695B" w:rsidRDefault="0034695B">
      <w:pPr>
        <w:pStyle w:val="SemEspaamento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Laboratórios ambientais; </w:t>
      </w:r>
    </w:p>
    <w:p w14:paraId="64A3B779" w14:textId="77777777" w:rsidR="0034695B" w:rsidRPr="0034695B" w:rsidRDefault="0034695B">
      <w:pPr>
        <w:pStyle w:val="SemEspaamento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 xml:space="preserve">Pesquisa e desenvolvimento de medicamentos. </w:t>
      </w:r>
    </w:p>
    <w:p w14:paraId="77C299DC" w14:textId="7777777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>Essa abordagem busca aproximar o estudante da realidade profissional desde os primeiros períodos do curso, demonstrando que os conceitos estudados representam ferramentas indispensáveis para a obtenção de resultados confiáveis e para a tomada de decisões técnicas.</w:t>
      </w:r>
    </w:p>
    <w:p w14:paraId="7F958541" w14:textId="4C3F6B6B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</w:p>
    <w:p w14:paraId="26260407" w14:textId="77777777" w:rsidR="0034695B" w:rsidRPr="0034695B" w:rsidRDefault="0034695B" w:rsidP="0034695B">
      <w:pPr>
        <w:pStyle w:val="Ttulo2"/>
      </w:pPr>
      <w:bookmarkStart w:id="93" w:name="_Toc234341612"/>
      <w:r w:rsidRPr="0034695B">
        <w:t>15.4 Integração com Pesquisa, Extensão e Inovação</w:t>
      </w:r>
      <w:bookmarkEnd w:id="93"/>
    </w:p>
    <w:p w14:paraId="1B754C4C" w14:textId="7777777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>A disciplina incentiva o desenvolvimento do pensamento investigativo e da cultura científica, estimulando a participação dos estudantes em projetos de iniciação científica, atividades de extensão universitária e ações de inovação tecnológica relacionadas às Ciências Farmacêuticas.</w:t>
      </w:r>
    </w:p>
    <w:p w14:paraId="7DFCCB95" w14:textId="77777777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sz w:val="24"/>
          <w:szCs w:val="24"/>
        </w:rPr>
        <w:t>Sempre que possível, os exemplos, estudos de caso e atividades propostas serão contextualizados com situações reais, aproximando o estudante dos desafios enfrentados na prática profissional e na pesquisa científica.</w:t>
      </w:r>
    </w:p>
    <w:p w14:paraId="661B1A5F" w14:textId="3B88A95F" w:rsidR="0034695B" w:rsidRPr="0034695B" w:rsidRDefault="0034695B" w:rsidP="0034695B">
      <w:pPr>
        <w:pStyle w:val="SemEspaamento"/>
        <w:rPr>
          <w:rFonts w:asciiTheme="majorBidi" w:hAnsiTheme="majorBidi" w:cstheme="majorBidi"/>
          <w:sz w:val="24"/>
          <w:szCs w:val="24"/>
        </w:rPr>
      </w:pPr>
    </w:p>
    <w:p w14:paraId="1B92AF46" w14:textId="41AA3B40" w:rsidR="0034695B" w:rsidRPr="0034695B" w:rsidRDefault="0034695B" w:rsidP="0095443E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34695B">
        <w:rPr>
          <w:rFonts w:asciiTheme="majorBidi" w:hAnsiTheme="majorBidi" w:cstheme="majorBidi"/>
          <w:i/>
          <w:iCs/>
          <w:sz w:val="24"/>
          <w:szCs w:val="24"/>
        </w:rPr>
        <w:t>Este Projeto Pedagógico e Editorial constitui o documento orientador para o desenvolvimento da disciplina Química Analítica Quantitativa Aplicada às Ciências Farmacêuticas. Seu propósito é assegurar unidade metodológica, coerência pedagógica e alinhamento entre os objetivos de aprendizagem, as estratégias de ensino, os instrumentos de avaliação e os materiais didáticos produzidos para a disciplina. O documento deverá ser periodicamente revisado, incorporando avanços científicos, tecnológicos e pedagógicos, bem como as experiências adquiridas durante sua aplicação, mantendo-se como referência para o aperfeiçoamento contínuo do processo de ensino-</w:t>
      </w:r>
      <w:proofErr w:type="gramStart"/>
      <w:r w:rsidRPr="0034695B">
        <w:rPr>
          <w:rFonts w:asciiTheme="majorBidi" w:hAnsiTheme="majorBidi" w:cstheme="majorBidi"/>
          <w:i/>
          <w:iCs/>
          <w:sz w:val="24"/>
          <w:szCs w:val="24"/>
        </w:rPr>
        <w:t>aprendiz</w:t>
      </w:r>
      <w:r w:rsidR="0095443E">
        <w:rPr>
          <w:rFonts w:asciiTheme="majorBidi" w:hAnsiTheme="majorBidi" w:cstheme="majorBidi"/>
          <w:i/>
          <w:iCs/>
          <w:sz w:val="24"/>
          <w:szCs w:val="24"/>
        </w:rPr>
        <w:t xml:space="preserve">  </w:t>
      </w:r>
      <w:r w:rsidR="0095443E" w:rsidRPr="0095443E">
        <w:rPr>
          <w:rFonts w:asciiTheme="majorBidi" w:hAnsiTheme="majorBidi" w:cstheme="majorBidi"/>
          <w:i/>
          <w:iCs/>
          <w:sz w:val="24"/>
          <w:szCs w:val="24"/>
        </w:rPr>
        <w:t>mantendo</w:t>
      </w:r>
      <w:proofErr w:type="gramEnd"/>
      <w:r w:rsidR="0095443E" w:rsidRPr="0095443E">
        <w:rPr>
          <w:rFonts w:asciiTheme="majorBidi" w:hAnsiTheme="majorBidi" w:cstheme="majorBidi"/>
          <w:i/>
          <w:iCs/>
          <w:sz w:val="24"/>
          <w:szCs w:val="24"/>
        </w:rPr>
        <w:t xml:space="preserve"> a identidade didático-pedagógica da disciplina e sua coerência com as Diretrizes Curriculares Nacionais do Curso de Farmácia.</w:t>
      </w:r>
    </w:p>
    <w:p w14:paraId="3D96CBF7" w14:textId="77777777" w:rsidR="00F86015" w:rsidRDefault="00F86015" w:rsidP="00E753DA">
      <w:pPr>
        <w:pStyle w:val="SemEspaamento"/>
        <w:rPr>
          <w:rFonts w:asciiTheme="majorBidi" w:hAnsiTheme="majorBidi" w:cstheme="majorBidi"/>
          <w:sz w:val="24"/>
          <w:szCs w:val="24"/>
        </w:rPr>
        <w:sectPr w:rsidR="00F86015" w:rsidSect="00180A4C">
          <w:pgSz w:w="11906" w:h="16838"/>
          <w:pgMar w:top="964" w:right="851" w:bottom="851" w:left="964" w:header="709" w:footer="709" w:gutter="0"/>
          <w:cols w:space="708"/>
          <w:docGrid w:linePitch="360"/>
        </w:sectPr>
      </w:pPr>
    </w:p>
    <w:p w14:paraId="53A482F3" w14:textId="77777777" w:rsidR="00F86015" w:rsidRPr="00CC19E7" w:rsidRDefault="00F86015" w:rsidP="00F86015">
      <w:pPr>
        <w:pStyle w:val="SemEspaamento"/>
        <w:rPr>
          <w:rFonts w:asciiTheme="majorBidi" w:hAnsiTheme="majorBidi" w:cstheme="majorBidi"/>
          <w:b/>
          <w:bCs/>
          <w:sz w:val="24"/>
          <w:szCs w:val="24"/>
        </w:rPr>
      </w:pPr>
      <w:r w:rsidRPr="00CC19E7">
        <w:rPr>
          <w:rFonts w:asciiTheme="majorBidi" w:hAnsiTheme="majorBidi" w:cstheme="majorBidi"/>
          <w:b/>
          <w:bCs/>
          <w:sz w:val="24"/>
          <w:szCs w:val="24"/>
        </w:rPr>
        <w:lastRenderedPageBreak/>
        <w:t>PROJETO PEDAGÓGICO E EDITORIAL</w:t>
      </w:r>
    </w:p>
    <w:p w14:paraId="69407619" w14:textId="77777777" w:rsidR="00F86015" w:rsidRPr="00F86015" w:rsidRDefault="00F86015" w:rsidP="00F86015">
      <w:pPr>
        <w:pStyle w:val="SemEspaamento"/>
        <w:rPr>
          <w:rFonts w:asciiTheme="majorBidi" w:hAnsiTheme="majorBidi" w:cstheme="majorBidi"/>
          <w:sz w:val="24"/>
          <w:szCs w:val="24"/>
        </w:rPr>
      </w:pPr>
    </w:p>
    <w:p w14:paraId="68FF8468" w14:textId="77777777" w:rsidR="00F86015" w:rsidRPr="00F86015" w:rsidRDefault="00F86015" w:rsidP="00F86015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F86015">
        <w:rPr>
          <w:rFonts w:asciiTheme="majorBidi" w:hAnsiTheme="majorBidi" w:cstheme="majorBidi"/>
          <w:sz w:val="24"/>
          <w:szCs w:val="24"/>
        </w:rPr>
        <w:t>Versão 1.0</w:t>
      </w:r>
    </w:p>
    <w:p w14:paraId="2D877621" w14:textId="77777777" w:rsidR="00F86015" w:rsidRPr="00F86015" w:rsidRDefault="00F86015" w:rsidP="00F86015">
      <w:pPr>
        <w:pStyle w:val="SemEspaamento"/>
        <w:rPr>
          <w:rFonts w:asciiTheme="majorBidi" w:hAnsiTheme="majorBidi" w:cstheme="majorBidi"/>
          <w:sz w:val="24"/>
          <w:szCs w:val="24"/>
        </w:rPr>
      </w:pPr>
    </w:p>
    <w:p w14:paraId="40CB9C7E" w14:textId="77777777" w:rsidR="00F86015" w:rsidRPr="00F86015" w:rsidRDefault="00F86015" w:rsidP="00F86015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F86015">
        <w:rPr>
          <w:rFonts w:asciiTheme="majorBidi" w:hAnsiTheme="majorBidi" w:cstheme="majorBidi"/>
          <w:sz w:val="24"/>
          <w:szCs w:val="24"/>
        </w:rPr>
        <w:t>Concluído em julho de 2026.</w:t>
      </w:r>
    </w:p>
    <w:p w14:paraId="5E3F52B5" w14:textId="77777777" w:rsidR="00F86015" w:rsidRPr="00F86015" w:rsidRDefault="00F86015" w:rsidP="00F86015">
      <w:pPr>
        <w:pStyle w:val="SemEspaamento"/>
        <w:rPr>
          <w:rFonts w:asciiTheme="majorBidi" w:hAnsiTheme="majorBidi" w:cstheme="majorBidi"/>
          <w:sz w:val="24"/>
          <w:szCs w:val="24"/>
        </w:rPr>
      </w:pPr>
    </w:p>
    <w:p w14:paraId="2C56823A" w14:textId="3E54C7CA" w:rsidR="0034695B" w:rsidRPr="00B82A8F" w:rsidRDefault="00F86015" w:rsidP="00F86015">
      <w:pPr>
        <w:pStyle w:val="SemEspaamento"/>
        <w:rPr>
          <w:rFonts w:asciiTheme="majorBidi" w:hAnsiTheme="majorBidi" w:cstheme="majorBidi"/>
          <w:sz w:val="24"/>
          <w:szCs w:val="24"/>
        </w:rPr>
      </w:pPr>
      <w:r w:rsidRPr="00F86015">
        <w:rPr>
          <w:rFonts w:asciiTheme="majorBidi" w:hAnsiTheme="majorBidi" w:cstheme="majorBidi"/>
          <w:sz w:val="24"/>
          <w:szCs w:val="24"/>
        </w:rPr>
        <w:t>Documento orientador para o desenvolvimento da disciplina Química Analítica Quantitativa Aplicada às Ciências Farmacêuticas.</w:t>
      </w:r>
    </w:p>
    <w:sectPr w:rsidR="0034695B" w:rsidRPr="00B82A8F" w:rsidSect="00180A4C">
      <w:pgSz w:w="11906" w:h="16838"/>
      <w:pgMar w:top="964" w:right="851" w:bottom="851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B6858" w14:textId="77777777" w:rsidR="00944FDB" w:rsidRDefault="00944FDB" w:rsidP="00812316">
      <w:pPr>
        <w:spacing w:line="240" w:lineRule="auto"/>
      </w:pPr>
      <w:r>
        <w:separator/>
      </w:r>
    </w:p>
  </w:endnote>
  <w:endnote w:type="continuationSeparator" w:id="0">
    <w:p w14:paraId="29826571" w14:textId="77777777" w:rsidR="00944FDB" w:rsidRDefault="00944FDB" w:rsidP="008123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9804" w14:textId="77777777" w:rsidR="00944FDB" w:rsidRDefault="00944FDB" w:rsidP="00812316">
      <w:pPr>
        <w:spacing w:line="240" w:lineRule="auto"/>
      </w:pPr>
      <w:r>
        <w:separator/>
      </w:r>
    </w:p>
  </w:footnote>
  <w:footnote w:type="continuationSeparator" w:id="0">
    <w:p w14:paraId="7DC1EA8D" w14:textId="77777777" w:rsidR="00944FDB" w:rsidRDefault="00944FDB" w:rsidP="008123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EF5"/>
    <w:multiLevelType w:val="multilevel"/>
    <w:tmpl w:val="C3AC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41BE"/>
    <w:multiLevelType w:val="multilevel"/>
    <w:tmpl w:val="8C8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256A1"/>
    <w:multiLevelType w:val="hybridMultilevel"/>
    <w:tmpl w:val="71D2F29C"/>
    <w:lvl w:ilvl="0" w:tplc="B380CD5E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3FF4"/>
    <w:multiLevelType w:val="multilevel"/>
    <w:tmpl w:val="5D8E7CF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0FF8519D"/>
    <w:multiLevelType w:val="multilevel"/>
    <w:tmpl w:val="7F8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2FA7"/>
    <w:multiLevelType w:val="multilevel"/>
    <w:tmpl w:val="AFD0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B6B62"/>
    <w:multiLevelType w:val="hybridMultilevel"/>
    <w:tmpl w:val="3E42D7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86C16"/>
    <w:multiLevelType w:val="hybridMultilevel"/>
    <w:tmpl w:val="B7A85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134DC"/>
    <w:multiLevelType w:val="hybridMultilevel"/>
    <w:tmpl w:val="23446A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4606B"/>
    <w:multiLevelType w:val="hybridMultilevel"/>
    <w:tmpl w:val="72FA6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FA44FD"/>
    <w:multiLevelType w:val="hybridMultilevel"/>
    <w:tmpl w:val="1584B66E"/>
    <w:lvl w:ilvl="0" w:tplc="B380CD5E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03C53"/>
    <w:multiLevelType w:val="hybridMultilevel"/>
    <w:tmpl w:val="E6944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77AE3"/>
    <w:multiLevelType w:val="hybridMultilevel"/>
    <w:tmpl w:val="70CCBD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469BA"/>
    <w:multiLevelType w:val="multilevel"/>
    <w:tmpl w:val="B38CA218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4" w15:restartNumberingAfterBreak="0">
    <w:nsid w:val="2A9E2AE7"/>
    <w:multiLevelType w:val="hybridMultilevel"/>
    <w:tmpl w:val="851A9AB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F081F"/>
    <w:multiLevelType w:val="hybridMultilevel"/>
    <w:tmpl w:val="113EF5D0"/>
    <w:lvl w:ilvl="0" w:tplc="B380CD5E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C60A0"/>
    <w:multiLevelType w:val="hybridMultilevel"/>
    <w:tmpl w:val="3CAE54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72ECF"/>
    <w:multiLevelType w:val="hybridMultilevel"/>
    <w:tmpl w:val="C8ECA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D3765"/>
    <w:multiLevelType w:val="multilevel"/>
    <w:tmpl w:val="B38CA218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9" w15:restartNumberingAfterBreak="0">
    <w:nsid w:val="3E31256A"/>
    <w:multiLevelType w:val="hybridMultilevel"/>
    <w:tmpl w:val="80A4B25E"/>
    <w:lvl w:ilvl="0" w:tplc="73B8EB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583639"/>
    <w:multiLevelType w:val="multilevel"/>
    <w:tmpl w:val="BB2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97FC5"/>
    <w:multiLevelType w:val="hybridMultilevel"/>
    <w:tmpl w:val="E0000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767CAB"/>
    <w:multiLevelType w:val="multilevel"/>
    <w:tmpl w:val="E582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A1BBA"/>
    <w:multiLevelType w:val="multilevel"/>
    <w:tmpl w:val="E66429B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4" w15:restartNumberingAfterBreak="0">
    <w:nsid w:val="4B937EAE"/>
    <w:multiLevelType w:val="multilevel"/>
    <w:tmpl w:val="3C48EF4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5" w15:restartNumberingAfterBreak="0">
    <w:nsid w:val="4FB46F6C"/>
    <w:multiLevelType w:val="multilevel"/>
    <w:tmpl w:val="92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84A3D"/>
    <w:multiLevelType w:val="multilevel"/>
    <w:tmpl w:val="8D7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3768D"/>
    <w:multiLevelType w:val="hybridMultilevel"/>
    <w:tmpl w:val="9604B0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3474F2"/>
    <w:multiLevelType w:val="multilevel"/>
    <w:tmpl w:val="75EA349A"/>
    <w:lvl w:ilvl="0">
      <w:start w:val="1"/>
      <w:numFmt w:val="decimal"/>
      <w:pStyle w:val="Alternativ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59583FF5"/>
    <w:multiLevelType w:val="multilevel"/>
    <w:tmpl w:val="B8367B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0" w15:restartNumberingAfterBreak="0">
    <w:nsid w:val="5C0622CE"/>
    <w:multiLevelType w:val="hybridMultilevel"/>
    <w:tmpl w:val="D8DAC1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681D08"/>
    <w:multiLevelType w:val="multilevel"/>
    <w:tmpl w:val="0416001D"/>
    <w:styleLink w:val="Estilo1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b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EA51F1B"/>
    <w:multiLevelType w:val="hybridMultilevel"/>
    <w:tmpl w:val="F726FF40"/>
    <w:lvl w:ilvl="0" w:tplc="B380CD5E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D22AB"/>
    <w:multiLevelType w:val="hybridMultilevel"/>
    <w:tmpl w:val="599637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D40CE"/>
    <w:multiLevelType w:val="multilevel"/>
    <w:tmpl w:val="A966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7D31AA"/>
    <w:multiLevelType w:val="hybridMultilevel"/>
    <w:tmpl w:val="E21E5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B26E47"/>
    <w:multiLevelType w:val="hybridMultilevel"/>
    <w:tmpl w:val="ED0209C4"/>
    <w:lvl w:ilvl="0" w:tplc="B380CD5E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F64005"/>
    <w:multiLevelType w:val="hybridMultilevel"/>
    <w:tmpl w:val="7B3ADDB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C960393"/>
    <w:multiLevelType w:val="hybridMultilevel"/>
    <w:tmpl w:val="78748B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3A29C5"/>
    <w:multiLevelType w:val="hybridMultilevel"/>
    <w:tmpl w:val="465E00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B0DA9"/>
    <w:multiLevelType w:val="multilevel"/>
    <w:tmpl w:val="8DC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46708"/>
    <w:multiLevelType w:val="multilevel"/>
    <w:tmpl w:val="D6C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60A44"/>
    <w:multiLevelType w:val="hybridMultilevel"/>
    <w:tmpl w:val="EE9EB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C06F63"/>
    <w:multiLevelType w:val="hybridMultilevel"/>
    <w:tmpl w:val="2B8E4C1C"/>
    <w:lvl w:ilvl="0" w:tplc="B380CD5E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659483">
    <w:abstractNumId w:val="28"/>
  </w:num>
  <w:num w:numId="2" w16cid:durableId="1971782577">
    <w:abstractNumId w:val="19"/>
  </w:num>
  <w:num w:numId="3" w16cid:durableId="655571873">
    <w:abstractNumId w:val="31"/>
  </w:num>
  <w:num w:numId="4" w16cid:durableId="1027147506">
    <w:abstractNumId w:val="24"/>
  </w:num>
  <w:num w:numId="5" w16cid:durableId="1730223229">
    <w:abstractNumId w:val="3"/>
  </w:num>
  <w:num w:numId="6" w16cid:durableId="880746776">
    <w:abstractNumId w:val="23"/>
  </w:num>
  <w:num w:numId="7" w16cid:durableId="507409021">
    <w:abstractNumId w:val="29"/>
  </w:num>
  <w:num w:numId="8" w16cid:durableId="1708526547">
    <w:abstractNumId w:val="4"/>
  </w:num>
  <w:num w:numId="9" w16cid:durableId="1871796343">
    <w:abstractNumId w:val="13"/>
  </w:num>
  <w:num w:numId="10" w16cid:durableId="1381906141">
    <w:abstractNumId w:val="38"/>
  </w:num>
  <w:num w:numId="11" w16cid:durableId="862404730">
    <w:abstractNumId w:val="17"/>
  </w:num>
  <w:num w:numId="12" w16cid:durableId="1339890514">
    <w:abstractNumId w:val="35"/>
  </w:num>
  <w:num w:numId="13" w16cid:durableId="891580253">
    <w:abstractNumId w:val="8"/>
  </w:num>
  <w:num w:numId="14" w16cid:durableId="1020425686">
    <w:abstractNumId w:val="33"/>
  </w:num>
  <w:num w:numId="15" w16cid:durableId="1567060097">
    <w:abstractNumId w:val="27"/>
  </w:num>
  <w:num w:numId="16" w16cid:durableId="167134499">
    <w:abstractNumId w:val="11"/>
  </w:num>
  <w:num w:numId="17" w16cid:durableId="629558461">
    <w:abstractNumId w:val="21"/>
  </w:num>
  <w:num w:numId="18" w16cid:durableId="1163744432">
    <w:abstractNumId w:val="12"/>
  </w:num>
  <w:num w:numId="19" w16cid:durableId="1416589052">
    <w:abstractNumId w:val="42"/>
  </w:num>
  <w:num w:numId="20" w16cid:durableId="827864532">
    <w:abstractNumId w:val="16"/>
  </w:num>
  <w:num w:numId="21" w16cid:durableId="539823077">
    <w:abstractNumId w:val="39"/>
  </w:num>
  <w:num w:numId="22" w16cid:durableId="1448349787">
    <w:abstractNumId w:val="9"/>
  </w:num>
  <w:num w:numId="23" w16cid:durableId="153684979">
    <w:abstractNumId w:val="43"/>
  </w:num>
  <w:num w:numId="24" w16cid:durableId="506140005">
    <w:abstractNumId w:val="2"/>
  </w:num>
  <w:num w:numId="25" w16cid:durableId="1080638869">
    <w:abstractNumId w:val="26"/>
  </w:num>
  <w:num w:numId="26" w16cid:durableId="172958705">
    <w:abstractNumId w:val="22"/>
  </w:num>
  <w:num w:numId="27" w16cid:durableId="1132212997">
    <w:abstractNumId w:val="1"/>
  </w:num>
  <w:num w:numId="28" w16cid:durableId="1803963436">
    <w:abstractNumId w:val="18"/>
  </w:num>
  <w:num w:numId="29" w16cid:durableId="2018267891">
    <w:abstractNumId w:val="34"/>
  </w:num>
  <w:num w:numId="30" w16cid:durableId="1915316621">
    <w:abstractNumId w:val="40"/>
  </w:num>
  <w:num w:numId="31" w16cid:durableId="2034452337">
    <w:abstractNumId w:val="5"/>
  </w:num>
  <w:num w:numId="32" w16cid:durableId="714816124">
    <w:abstractNumId w:val="25"/>
  </w:num>
  <w:num w:numId="33" w16cid:durableId="185485662">
    <w:abstractNumId w:val="30"/>
  </w:num>
  <w:num w:numId="34" w16cid:durableId="1825848817">
    <w:abstractNumId w:val="10"/>
  </w:num>
  <w:num w:numId="35" w16cid:durableId="1943685658">
    <w:abstractNumId w:val="32"/>
  </w:num>
  <w:num w:numId="36" w16cid:durableId="1966231196">
    <w:abstractNumId w:val="36"/>
  </w:num>
  <w:num w:numId="37" w16cid:durableId="404912448">
    <w:abstractNumId w:val="41"/>
  </w:num>
  <w:num w:numId="38" w16cid:durableId="615480649">
    <w:abstractNumId w:val="0"/>
  </w:num>
  <w:num w:numId="39" w16cid:durableId="1255435211">
    <w:abstractNumId w:val="20"/>
  </w:num>
  <w:num w:numId="40" w16cid:durableId="381291547">
    <w:abstractNumId w:val="7"/>
  </w:num>
  <w:num w:numId="41" w16cid:durableId="483089138">
    <w:abstractNumId w:val="14"/>
  </w:num>
  <w:num w:numId="42" w16cid:durableId="249119650">
    <w:abstractNumId w:val="37"/>
  </w:num>
  <w:num w:numId="43" w16cid:durableId="1755393467">
    <w:abstractNumId w:val="6"/>
  </w:num>
  <w:num w:numId="44" w16cid:durableId="975841962">
    <w:abstractNumId w:val="1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4C"/>
    <w:rsid w:val="00015D6C"/>
    <w:rsid w:val="00037BA6"/>
    <w:rsid w:val="00056A17"/>
    <w:rsid w:val="00057ADF"/>
    <w:rsid w:val="00084518"/>
    <w:rsid w:val="00092E58"/>
    <w:rsid w:val="000B2206"/>
    <w:rsid w:val="000F6BCA"/>
    <w:rsid w:val="00156403"/>
    <w:rsid w:val="00180A4C"/>
    <w:rsid w:val="001919FB"/>
    <w:rsid w:val="001B7021"/>
    <w:rsid w:val="001B7ABC"/>
    <w:rsid w:val="001C4AD2"/>
    <w:rsid w:val="001F3E7A"/>
    <w:rsid w:val="0020390F"/>
    <w:rsid w:val="0020581E"/>
    <w:rsid w:val="0023401E"/>
    <w:rsid w:val="002368CA"/>
    <w:rsid w:val="002668F7"/>
    <w:rsid w:val="00285130"/>
    <w:rsid w:val="00287A04"/>
    <w:rsid w:val="002A706F"/>
    <w:rsid w:val="002D435D"/>
    <w:rsid w:val="002E0B8B"/>
    <w:rsid w:val="002E55C9"/>
    <w:rsid w:val="00315772"/>
    <w:rsid w:val="00345A87"/>
    <w:rsid w:val="0034695B"/>
    <w:rsid w:val="00355078"/>
    <w:rsid w:val="00363C5A"/>
    <w:rsid w:val="003766E1"/>
    <w:rsid w:val="00382A0A"/>
    <w:rsid w:val="003A3C28"/>
    <w:rsid w:val="003C0A97"/>
    <w:rsid w:val="003E2240"/>
    <w:rsid w:val="003E451A"/>
    <w:rsid w:val="0042315B"/>
    <w:rsid w:val="00424620"/>
    <w:rsid w:val="00454153"/>
    <w:rsid w:val="004916B3"/>
    <w:rsid w:val="00491EC1"/>
    <w:rsid w:val="004A366C"/>
    <w:rsid w:val="004B0EBA"/>
    <w:rsid w:val="004B163C"/>
    <w:rsid w:val="004F25A4"/>
    <w:rsid w:val="004F2F92"/>
    <w:rsid w:val="00513F2B"/>
    <w:rsid w:val="00574F0F"/>
    <w:rsid w:val="00587DB1"/>
    <w:rsid w:val="005A5FEE"/>
    <w:rsid w:val="005D7ACC"/>
    <w:rsid w:val="005E349F"/>
    <w:rsid w:val="0061426E"/>
    <w:rsid w:val="0062133C"/>
    <w:rsid w:val="00653755"/>
    <w:rsid w:val="006630CD"/>
    <w:rsid w:val="00667CEC"/>
    <w:rsid w:val="006C1951"/>
    <w:rsid w:val="007134DA"/>
    <w:rsid w:val="00716DC0"/>
    <w:rsid w:val="00751F75"/>
    <w:rsid w:val="007642BD"/>
    <w:rsid w:val="00791F3E"/>
    <w:rsid w:val="00797D63"/>
    <w:rsid w:val="00812316"/>
    <w:rsid w:val="00857617"/>
    <w:rsid w:val="00876017"/>
    <w:rsid w:val="008A6280"/>
    <w:rsid w:val="008B08C8"/>
    <w:rsid w:val="008D14A4"/>
    <w:rsid w:val="008F5082"/>
    <w:rsid w:val="008F5C38"/>
    <w:rsid w:val="008F628F"/>
    <w:rsid w:val="00944FDB"/>
    <w:rsid w:val="0095443E"/>
    <w:rsid w:val="00983C6F"/>
    <w:rsid w:val="009A2B00"/>
    <w:rsid w:val="009B2B5F"/>
    <w:rsid w:val="00A22986"/>
    <w:rsid w:val="00A41416"/>
    <w:rsid w:val="00A4711A"/>
    <w:rsid w:val="00A5239A"/>
    <w:rsid w:val="00A5244C"/>
    <w:rsid w:val="00AD1428"/>
    <w:rsid w:val="00AF6CA8"/>
    <w:rsid w:val="00B25567"/>
    <w:rsid w:val="00B57CF0"/>
    <w:rsid w:val="00B62600"/>
    <w:rsid w:val="00B82A8F"/>
    <w:rsid w:val="00B907CE"/>
    <w:rsid w:val="00B96F04"/>
    <w:rsid w:val="00B9776F"/>
    <w:rsid w:val="00BE5627"/>
    <w:rsid w:val="00BF7705"/>
    <w:rsid w:val="00C26AE6"/>
    <w:rsid w:val="00C306DC"/>
    <w:rsid w:val="00C32789"/>
    <w:rsid w:val="00CA33C4"/>
    <w:rsid w:val="00CA4240"/>
    <w:rsid w:val="00CC19E7"/>
    <w:rsid w:val="00CC4D83"/>
    <w:rsid w:val="00CE1F05"/>
    <w:rsid w:val="00CF434B"/>
    <w:rsid w:val="00D501DD"/>
    <w:rsid w:val="00D6537C"/>
    <w:rsid w:val="00D87603"/>
    <w:rsid w:val="00D918A8"/>
    <w:rsid w:val="00DD1AE4"/>
    <w:rsid w:val="00DE7003"/>
    <w:rsid w:val="00E11255"/>
    <w:rsid w:val="00E2150C"/>
    <w:rsid w:val="00E463E8"/>
    <w:rsid w:val="00E55CC8"/>
    <w:rsid w:val="00E61666"/>
    <w:rsid w:val="00E65643"/>
    <w:rsid w:val="00E753DA"/>
    <w:rsid w:val="00EA02B2"/>
    <w:rsid w:val="00EA31DA"/>
    <w:rsid w:val="00EB4C48"/>
    <w:rsid w:val="00EC28A4"/>
    <w:rsid w:val="00ED1047"/>
    <w:rsid w:val="00EF1751"/>
    <w:rsid w:val="00F55C7D"/>
    <w:rsid w:val="00F634C5"/>
    <w:rsid w:val="00F86015"/>
    <w:rsid w:val="00FB0696"/>
    <w:rsid w:val="00FC1738"/>
    <w:rsid w:val="00FF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D8EF8B"/>
  <w15:chartTrackingRefBased/>
  <w15:docId w15:val="{3071DE72-397D-4470-9445-EECCB427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Theme="minorHAnsi" w:hAnsi="Palatino Linotype" w:cs="Times New Roman"/>
        <w:sz w:val="22"/>
        <w:szCs w:val="22"/>
        <w:lang w:val="pt-BR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5FA1"/>
    <w:pPr>
      <w:keepNext/>
      <w:keepLines/>
      <w:spacing w:line="360" w:lineRule="auto"/>
      <w:jc w:val="left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5567"/>
    <w:pPr>
      <w:keepNext/>
      <w:keepLines/>
      <w:spacing w:line="360" w:lineRule="auto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0A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0A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0A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0A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0A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0A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0A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imulado">
    <w:name w:val="Simulado"/>
    <w:basedOn w:val="Normal"/>
    <w:link w:val="SimuladoChar"/>
    <w:qFormat/>
    <w:rsid w:val="00983C6F"/>
    <w:pPr>
      <w:spacing w:after="60" w:line="276" w:lineRule="auto"/>
      <w:ind w:left="1134" w:hanging="425"/>
      <w:jc w:val="left"/>
    </w:pPr>
    <w:rPr>
      <w:rFonts w:ascii="Arial" w:eastAsia="Aptos" w:hAnsi="Arial" w:cstheme="minorBidi"/>
      <w:kern w:val="2"/>
      <w:sz w:val="20"/>
      <w:szCs w:val="20"/>
      <w14:ligatures w14:val="standardContextual"/>
    </w:rPr>
  </w:style>
  <w:style w:type="character" w:customStyle="1" w:styleId="SimuladoChar">
    <w:name w:val="Simulado Char"/>
    <w:basedOn w:val="Fontepargpadro"/>
    <w:link w:val="Simulado"/>
    <w:rsid w:val="00983C6F"/>
    <w:rPr>
      <w:rFonts w:ascii="Arial" w:eastAsia="Aptos" w:hAnsi="Arial" w:cstheme="minorBidi"/>
      <w:kern w:val="2"/>
      <w:sz w:val="20"/>
      <w:szCs w:val="20"/>
      <w14:ligatures w14:val="standardContextual"/>
    </w:rPr>
  </w:style>
  <w:style w:type="paragraph" w:customStyle="1" w:styleId="Alternativas">
    <w:name w:val="Alternativas"/>
    <w:basedOn w:val="Normal"/>
    <w:link w:val="AlternativasChar"/>
    <w:autoRedefine/>
    <w:qFormat/>
    <w:rsid w:val="00037BA6"/>
    <w:pPr>
      <w:numPr>
        <w:numId w:val="1"/>
      </w:numPr>
      <w:spacing w:line="276" w:lineRule="auto"/>
      <w:ind w:left="785" w:hanging="360"/>
    </w:pPr>
    <w:rPr>
      <w:rFonts w:ascii="Arial" w:hAnsi="Arial"/>
      <w:sz w:val="20"/>
    </w:rPr>
  </w:style>
  <w:style w:type="character" w:customStyle="1" w:styleId="AlternativasChar">
    <w:name w:val="Alternativas Char"/>
    <w:basedOn w:val="Fontepargpadro"/>
    <w:link w:val="Alternativas"/>
    <w:rsid w:val="00037BA6"/>
    <w:rPr>
      <w:rFonts w:ascii="Arial" w:hAnsi="Arial"/>
      <w:sz w:val="20"/>
    </w:rPr>
  </w:style>
  <w:style w:type="paragraph" w:customStyle="1" w:styleId="Atividades">
    <w:name w:val="Atividades"/>
    <w:basedOn w:val="Normal"/>
    <w:link w:val="AtividadesChar"/>
    <w:qFormat/>
    <w:rsid w:val="00EB4C48"/>
    <w:pPr>
      <w:spacing w:line="276" w:lineRule="auto"/>
    </w:pPr>
  </w:style>
  <w:style w:type="character" w:customStyle="1" w:styleId="AtividadesChar">
    <w:name w:val="Atividades Char"/>
    <w:basedOn w:val="Fontepargpadro"/>
    <w:link w:val="Atividades"/>
    <w:rsid w:val="00EB4C48"/>
  </w:style>
  <w:style w:type="table" w:customStyle="1" w:styleId="bingo2025">
    <w:name w:val="bingo 2025"/>
    <w:basedOn w:val="Tabelanormal"/>
    <w:uiPriority w:val="99"/>
    <w:rsid w:val="008F628F"/>
    <w:pPr>
      <w:spacing w:line="240" w:lineRule="auto"/>
      <w:jc w:val="left"/>
    </w:pPr>
    <w:rPr>
      <w:rFonts w:asciiTheme="minorHAnsi" w:eastAsiaTheme="minorEastAsia" w:hAnsiTheme="minorHAnsi" w:cstheme="minorBidi"/>
      <w:lang w:val="en-US"/>
    </w:rPr>
    <w:tblPr/>
  </w:style>
  <w:style w:type="paragraph" w:customStyle="1" w:styleId="Estudartexto">
    <w:name w:val="Estudar texto"/>
    <w:basedOn w:val="Atividades"/>
    <w:link w:val="EstudartextoChar"/>
    <w:autoRedefine/>
    <w:qFormat/>
    <w:rsid w:val="00287A04"/>
    <w:pPr>
      <w:spacing w:before="120" w:after="120"/>
    </w:pPr>
    <w:rPr>
      <w:sz w:val="20"/>
      <w:szCs w:val="24"/>
      <w:lang w:eastAsia="pt-BR" w:bidi="he-IL"/>
    </w:rPr>
  </w:style>
  <w:style w:type="character" w:customStyle="1" w:styleId="EstudartextoChar">
    <w:name w:val="Estudar texto Char"/>
    <w:basedOn w:val="AtividadesChar"/>
    <w:link w:val="Estudartexto"/>
    <w:rsid w:val="00287A04"/>
    <w:rPr>
      <w:sz w:val="20"/>
      <w:szCs w:val="24"/>
      <w:lang w:eastAsia="pt-BR" w:bidi="he-IL"/>
    </w:rPr>
  </w:style>
  <w:style w:type="paragraph" w:customStyle="1" w:styleId="Lertextos">
    <w:name w:val="Ler textos"/>
    <w:link w:val="LertextosChar"/>
    <w:qFormat/>
    <w:rsid w:val="00287A04"/>
    <w:pPr>
      <w:spacing w:before="120" w:after="120"/>
    </w:pPr>
    <w:rPr>
      <w:rFonts w:cs="Segoe UI Emoji"/>
      <w:sz w:val="20"/>
      <w:szCs w:val="24"/>
      <w:lang w:eastAsia="pt-BR" w:bidi="he-IL"/>
    </w:rPr>
  </w:style>
  <w:style w:type="character" w:customStyle="1" w:styleId="LertextosChar">
    <w:name w:val="Ler textos Char"/>
    <w:basedOn w:val="Fontepargpadro"/>
    <w:link w:val="Lertextos"/>
    <w:rsid w:val="00287A04"/>
    <w:rPr>
      <w:rFonts w:cs="Segoe UI Emoji"/>
      <w:sz w:val="20"/>
      <w:szCs w:val="24"/>
      <w:lang w:eastAsia="pt-BR" w:bidi="he-IL"/>
    </w:rPr>
  </w:style>
  <w:style w:type="paragraph" w:customStyle="1" w:styleId="Quadrooutabela">
    <w:name w:val="Quadro ou tabela"/>
    <w:basedOn w:val="Normal"/>
    <w:link w:val="QuadrooutabelaChar"/>
    <w:qFormat/>
    <w:rsid w:val="00EA31DA"/>
    <w:pPr>
      <w:framePr w:wrap="around" w:vAnchor="text" w:hAnchor="text" w:y="1"/>
    </w:pPr>
    <w:rPr>
      <w:sz w:val="20"/>
    </w:rPr>
  </w:style>
  <w:style w:type="character" w:customStyle="1" w:styleId="QuadrooutabelaChar">
    <w:name w:val="Quadro ou tabela Char"/>
    <w:basedOn w:val="Fontepargpadro"/>
    <w:link w:val="Quadrooutabela"/>
    <w:rsid w:val="00EA31DA"/>
    <w:rPr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FF5FA1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5567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0A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0A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0A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0A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0A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0A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0A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0A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0A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0A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0A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0A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0A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0A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0A4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1231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2316"/>
  </w:style>
  <w:style w:type="paragraph" w:styleId="Rodap">
    <w:name w:val="footer"/>
    <w:basedOn w:val="Normal"/>
    <w:link w:val="RodapChar"/>
    <w:uiPriority w:val="99"/>
    <w:unhideWhenUsed/>
    <w:rsid w:val="0081231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2316"/>
  </w:style>
  <w:style w:type="paragraph" w:styleId="CabealhodoSumrio">
    <w:name w:val="TOC Heading"/>
    <w:basedOn w:val="Ttulo1"/>
    <w:next w:val="Normal"/>
    <w:uiPriority w:val="39"/>
    <w:unhideWhenUsed/>
    <w:qFormat/>
    <w:rsid w:val="00E11255"/>
    <w:pPr>
      <w:spacing w:before="240"/>
      <w:outlineLvl w:val="9"/>
    </w:pPr>
    <w:rPr>
      <w:sz w:val="32"/>
      <w:szCs w:val="32"/>
      <w:lang w:eastAsia="pt-BR" w:bidi="he-IL"/>
    </w:rPr>
  </w:style>
  <w:style w:type="paragraph" w:styleId="Sumrio1">
    <w:name w:val="toc 1"/>
    <w:basedOn w:val="Normal"/>
    <w:next w:val="Normal"/>
    <w:autoRedefine/>
    <w:uiPriority w:val="39"/>
    <w:unhideWhenUsed/>
    <w:rsid w:val="00E1125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11255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11255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E11255"/>
    <w:rPr>
      <w:color w:val="467886" w:themeColor="hyperlink"/>
      <w:u w:val="single"/>
    </w:rPr>
  </w:style>
  <w:style w:type="paragraph" w:styleId="SemEspaamento">
    <w:name w:val="No Spacing"/>
    <w:uiPriority w:val="1"/>
    <w:qFormat/>
    <w:rsid w:val="007134DA"/>
    <w:pPr>
      <w:spacing w:line="240" w:lineRule="auto"/>
    </w:pPr>
  </w:style>
  <w:style w:type="numbering" w:customStyle="1" w:styleId="Estilo1">
    <w:name w:val="Estilo1"/>
    <w:uiPriority w:val="99"/>
    <w:rsid w:val="00A4711A"/>
    <w:pPr>
      <w:numPr>
        <w:numId w:val="3"/>
      </w:numPr>
    </w:pPr>
  </w:style>
  <w:style w:type="table" w:styleId="Tabelacomgrade">
    <w:name w:val="Table Grid"/>
    <w:basedOn w:val="Tabelanormal"/>
    <w:uiPriority w:val="39"/>
    <w:rsid w:val="00B96F0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9B2B5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rte">
    <w:name w:val="Strong"/>
    <w:basedOn w:val="Fontepargpadro"/>
    <w:uiPriority w:val="22"/>
    <w:qFormat/>
    <w:rsid w:val="004B0EBA"/>
    <w:rPr>
      <w:b/>
      <w:bCs/>
    </w:rPr>
  </w:style>
  <w:style w:type="paragraph" w:customStyle="1" w:styleId="pdq2pgselectionanchorcontainer">
    <w:name w:val="pdq2pg_selectionanchorcontainer"/>
    <w:basedOn w:val="Normal"/>
    <w:rsid w:val="004B0EB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pt-BR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E9F9F-8885-4A35-A2B2-FE3BC8A78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16</Pages>
  <Words>2989</Words>
  <Characters>19822</Characters>
  <Application>Microsoft Office Word</Application>
  <DocSecurity>0</DocSecurity>
  <Lines>639</Lines>
  <Paragraphs>506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SOUSA</dc:creator>
  <cp:keywords/>
  <dc:description/>
  <cp:lastModifiedBy>JOSE SOUSA</cp:lastModifiedBy>
  <cp:revision>84</cp:revision>
  <dcterms:created xsi:type="dcterms:W3CDTF">2026-07-07T15:35:00Z</dcterms:created>
  <dcterms:modified xsi:type="dcterms:W3CDTF">2026-07-10T18:41:00Z</dcterms:modified>
</cp:coreProperties>
</file>