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9017A2" w14:textId="77777777" w:rsidR="00E92CBA" w:rsidRDefault="0096637F">
      <w:pPr>
        <w:pStyle w:val="Basestyle"/>
        <w:jc w:val="center"/>
      </w:pPr>
      <w:r>
        <w:t>Федеральное государственное автономное</w:t>
      </w:r>
    </w:p>
    <w:p w14:paraId="22E76E6E" w14:textId="77777777" w:rsidR="00E92CBA" w:rsidRDefault="0096637F">
      <w:pPr>
        <w:pStyle w:val="Basestyle"/>
        <w:jc w:val="center"/>
      </w:pPr>
      <w:r>
        <w:t>образовательное учреждение</w:t>
      </w:r>
    </w:p>
    <w:p w14:paraId="23843DDE" w14:textId="77777777" w:rsidR="00E92CBA" w:rsidRDefault="0096637F">
      <w:pPr>
        <w:pStyle w:val="Basestyle"/>
        <w:jc w:val="center"/>
      </w:pPr>
      <w:r>
        <w:t>Высшего образования</w:t>
      </w:r>
    </w:p>
    <w:p w14:paraId="23462134" w14:textId="77777777" w:rsidR="00E92CBA" w:rsidRDefault="0096637F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E92CBA" w14:paraId="137F98E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47A2B" w14:textId="77777777" w:rsidR="00E92CBA" w:rsidRDefault="0096637F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E92CBA" w14:paraId="5E8A113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119316E" w14:textId="77777777" w:rsidR="00E92CBA" w:rsidRDefault="0096637F">
            <w:pPr>
              <w:pStyle w:val="BaseTiny"/>
              <w:jc w:val="center"/>
            </w:pPr>
            <w:r>
              <w:t>институт</w:t>
            </w:r>
          </w:p>
        </w:tc>
      </w:tr>
      <w:tr w:rsidR="00E92CBA" w14:paraId="494B0486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1C26289" w14:textId="77777777" w:rsidR="00E92CBA" w:rsidRDefault="0096637F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E92CBA" w14:paraId="459B3F1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F9721A" w14:textId="77777777" w:rsidR="00E92CBA" w:rsidRDefault="0096637F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FD0218E" w14:textId="77777777" w:rsidR="00E92CBA" w:rsidRDefault="0096637F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EA43A60" w14:textId="77777777" w:rsidR="00E92CBA" w:rsidRDefault="0096637F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E92CBA" w14:paraId="101232AD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D603D09" w14:textId="77777777" w:rsidR="00E92CBA" w:rsidRDefault="0096637F">
            <w:pPr>
              <w:pStyle w:val="Basestyle"/>
              <w:jc w:val="center"/>
            </w:pPr>
            <w:r>
              <w:t>3. Основы языка определения данных</w:t>
            </w:r>
          </w:p>
        </w:tc>
      </w:tr>
      <w:tr w:rsidR="00E92CBA" w14:paraId="1108CD5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2ED75D" w14:textId="77777777" w:rsidR="00E92CBA" w:rsidRDefault="0096637F">
            <w:pPr>
              <w:pStyle w:val="BaseTiny"/>
              <w:jc w:val="center"/>
            </w:pPr>
            <w:r>
              <w:t>тема</w:t>
            </w:r>
          </w:p>
        </w:tc>
      </w:tr>
    </w:tbl>
    <w:p w14:paraId="19B9A805" w14:textId="77777777" w:rsidR="00E92CBA" w:rsidRDefault="0096637F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E92CBA" w14:paraId="6EDA16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26F8A82" w14:textId="77777777" w:rsidR="00E92CBA" w:rsidRDefault="0096637F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2143AB" w14:textId="77777777" w:rsidR="00E92CBA" w:rsidRDefault="00E92CBA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32DB191" w14:textId="77777777" w:rsidR="00E92CBA" w:rsidRDefault="00E92CB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01EC39" w14:textId="77777777" w:rsidR="00E92CBA" w:rsidRDefault="00E92CBA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3D00845" w14:textId="77777777" w:rsidR="00E92CBA" w:rsidRDefault="0096637F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E92CBA" w14:paraId="2CD8092D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F9B7239" w14:textId="77777777" w:rsidR="00E92CBA" w:rsidRDefault="00E92CB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79BCB6" w14:textId="77777777" w:rsidR="00E92CBA" w:rsidRDefault="00E92CBA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49814F" w14:textId="77777777" w:rsidR="00E92CBA" w:rsidRDefault="0096637F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F2A2D1" w14:textId="77777777" w:rsidR="00E92CBA" w:rsidRDefault="00E92CBA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D1414" w14:textId="77777777" w:rsidR="00E92CBA" w:rsidRDefault="0096637F">
            <w:pPr>
              <w:jc w:val="center"/>
            </w:pPr>
            <w:r>
              <w:t>инициалы, фамилия</w:t>
            </w:r>
          </w:p>
        </w:tc>
      </w:tr>
      <w:tr w:rsidR="00E92CBA" w14:paraId="217D0F72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E4C8E1" w14:textId="77777777" w:rsidR="00E92CBA" w:rsidRDefault="0096637F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FB4F28" w14:textId="77777777" w:rsidR="00E92CBA" w:rsidRDefault="0096637F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1188F44" w14:textId="77777777" w:rsidR="00E92CBA" w:rsidRDefault="00E92CBA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63D0676" w14:textId="77777777" w:rsidR="00E92CBA" w:rsidRDefault="00E92CBA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2D9FC7" w14:textId="77777777" w:rsidR="00E92CBA" w:rsidRDefault="00E92CBA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75776FF" w14:textId="77777777" w:rsidR="00E92CBA" w:rsidRDefault="0096637F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E92CBA" w14:paraId="70B89994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65716" w14:textId="77777777" w:rsidR="00E92CBA" w:rsidRDefault="00E92CBA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07DC8E" w14:textId="77777777" w:rsidR="00E92CBA" w:rsidRDefault="0096637F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A50D34" w14:textId="77777777" w:rsidR="00E92CBA" w:rsidRDefault="00E92CBA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BF840A9" w14:textId="77777777" w:rsidR="00E92CBA" w:rsidRDefault="0096637F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D552C9" w14:textId="77777777" w:rsidR="00E92CBA" w:rsidRDefault="00E92CBA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BD5B620" w14:textId="77777777" w:rsidR="00E92CBA" w:rsidRDefault="0096637F">
            <w:pPr>
              <w:jc w:val="center"/>
            </w:pPr>
            <w:r>
              <w:t>инициалы, фамилия</w:t>
            </w:r>
          </w:p>
        </w:tc>
      </w:tr>
    </w:tbl>
    <w:p w14:paraId="74E8A631" w14:textId="77777777" w:rsidR="00E92CBA" w:rsidRDefault="0096637F">
      <w:pPr>
        <w:pStyle w:val="Basestyle"/>
        <w:spacing w:line="340" w:lineRule="auto"/>
        <w:jc w:val="center"/>
      </w:pPr>
      <w:r>
        <w:br/>
      </w:r>
      <w:r>
        <w:br/>
      </w:r>
    </w:p>
    <w:p w14:paraId="1C3CA781" w14:textId="77777777" w:rsidR="00E92CBA" w:rsidRDefault="0096637F">
      <w:pPr>
        <w:pStyle w:val="Basestyle"/>
        <w:jc w:val="center"/>
      </w:pPr>
      <w:r>
        <w:t>Красноярск 2023</w:t>
      </w:r>
    </w:p>
    <w:p w14:paraId="5DF2C386" w14:textId="77777777" w:rsidR="00E92CBA" w:rsidRDefault="00E92CBA">
      <w:pPr>
        <w:sectPr w:rsidR="00E92CBA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4543C658" w14:textId="77777777" w:rsidR="00E92CBA" w:rsidRDefault="0096637F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41CEF91" w14:textId="77777777" w:rsidR="00E92CBA" w:rsidRDefault="0096637F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751F6018" w14:textId="77777777" w:rsidR="00E92CBA" w:rsidRDefault="0096637F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4FB6716D" w14:textId="77777777" w:rsidR="00E92CBA" w:rsidRDefault="0096637F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252A546A" w14:textId="77777777" w:rsidR="00E92CBA" w:rsidRDefault="0096637F">
      <w:pPr>
        <w:pStyle w:val="Basestyle"/>
        <w:spacing w:before="140" w:line="340" w:lineRule="exact"/>
      </w:pPr>
      <w:r>
        <w:tab/>
        <w:t>- Изучить материал главы 5 учебного пособия: Моргунов, Е. П.</w:t>
      </w:r>
      <w:r>
        <w:br/>
      </w:r>
      <w:proofErr w:type="spellStart"/>
      <w:r>
        <w:t>PostgreSQL</w:t>
      </w:r>
      <w:proofErr w:type="spellEnd"/>
      <w:r>
        <w:t>. Основы языка SQL [Текст</w:t>
      </w:r>
      <w:proofErr w:type="gramStart"/>
      <w:r>
        <w:t>] :</w:t>
      </w:r>
      <w:proofErr w:type="gramEnd"/>
      <w:r>
        <w:t xml:space="preserve"> учеб. пособие / Е. П. Моргунов ; под</w:t>
      </w:r>
      <w:r>
        <w:br/>
        <w:t>ред. Е. В. Рогова, П. В. Лузанова. – СПб</w:t>
      </w:r>
      <w:proofErr w:type="gramStart"/>
      <w:r>
        <w:t>. :</w:t>
      </w:r>
      <w:proofErr w:type="gramEnd"/>
      <w:r>
        <w:t xml:space="preserve"> БХВ-Петербург, 2018. – 336 </w:t>
      </w:r>
      <w:proofErr w:type="gramStart"/>
      <w:r>
        <w:t>с. :</w:t>
      </w:r>
      <w:proofErr w:type="gramEnd"/>
      <w:r>
        <w:t xml:space="preserve"> ил. –</w:t>
      </w:r>
      <w:r>
        <w:br/>
        <w:t>ISBN 978-5-9775-4022-3. Можно дополнительно использовать презентации и</w:t>
      </w:r>
      <w:r>
        <w:br/>
        <w:t>видеоуроки: Моргунов, Е. П. Язык SQL [Электронный ресурс</w:t>
      </w:r>
      <w:proofErr w:type="gramStart"/>
      <w:r>
        <w:t>] :</w:t>
      </w:r>
      <w:proofErr w:type="gramEnd"/>
      <w:r>
        <w:t xml:space="preserve"> практический</w:t>
      </w:r>
      <w:r>
        <w:br/>
        <w:t xml:space="preserve">курс.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Постгрес</w:t>
      </w:r>
      <w:proofErr w:type="spellEnd"/>
      <w:r>
        <w:t xml:space="preserve"> Профессиональный, 2019;</w:t>
      </w:r>
    </w:p>
    <w:p w14:paraId="63F53CF9" w14:textId="77777777" w:rsidR="00E92CBA" w:rsidRDefault="0096637F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задания";</w:t>
      </w:r>
    </w:p>
    <w:p w14:paraId="52310DD3" w14:textId="77777777" w:rsidR="00E92CBA" w:rsidRDefault="0096637F">
      <w:pPr>
        <w:pStyle w:val="Basestyle"/>
        <w:spacing w:line="340" w:lineRule="exact"/>
      </w:pPr>
      <w:r>
        <w:tab/>
        <w:t>- Подготовить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r>
        <w:t>psql</w:t>
      </w:r>
      <w:proofErr w:type="spellEnd"/>
      <w:r>
        <w:t>.</w:t>
      </w:r>
    </w:p>
    <w:p w14:paraId="3EEC2AAC" w14:textId="77777777" w:rsidR="00E92CBA" w:rsidRDefault="0096637F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052DEC38" w14:textId="77777777" w:rsidR="00E92CBA" w:rsidRDefault="0096637F">
      <w:pPr>
        <w:pStyle w:val="Basestyle"/>
        <w:spacing w:before="140" w:line="340" w:lineRule="exact"/>
      </w:pPr>
      <w:r>
        <w:tab/>
        <w:t>1. При использовании значений по умолчанию с ключевым словом</w:t>
      </w:r>
      <w:r>
        <w:br/>
        <w:t>DEFAULT возможны и ситуации, когда типичным будет не конкретное</w:t>
      </w:r>
      <w:r>
        <w:br/>
        <w:t>значение данных, а способ его получения. Например, если мы захотим</w:t>
      </w:r>
      <w:r>
        <w:br/>
        <w:t>фиксировать в каждой строке таблицы «Студенты» имя пользователя базы</w:t>
      </w:r>
      <w:r>
        <w:br/>
        <w:t>данных, добавившего эту строку в таблицу, тогда необходимо в определение</w:t>
      </w:r>
      <w:r>
        <w:br/>
        <w:t>таблицы добавить еще один столбец. Этот столбец по умолчанию будет</w:t>
      </w:r>
      <w:r>
        <w:br/>
        <w:t xml:space="preserve">получать значение, возвращаемое функцией </w:t>
      </w:r>
      <w:proofErr w:type="spellStart"/>
      <w:r>
        <w:t>current_user</w:t>
      </w:r>
      <w:proofErr w:type="spellEnd"/>
      <w:r>
        <w:t>. CREATE TABLE</w:t>
      </w:r>
      <w:r>
        <w:br/>
      </w:r>
      <w:proofErr w:type="spellStart"/>
      <w:r>
        <w:t>students</w:t>
      </w:r>
      <w:proofErr w:type="spellEnd"/>
      <w:r>
        <w:t xml:space="preserve"> ( </w:t>
      </w:r>
      <w:proofErr w:type="spellStart"/>
      <w:r>
        <w:t>record_book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( 5 ) NOT NULL,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 </w:t>
      </w:r>
      <w:proofErr w:type="spellStart"/>
      <w:r>
        <w:t>doc_ser</w:t>
      </w:r>
      <w:proofErr w:type="spellEnd"/>
      <w:r>
        <w:br/>
      </w:r>
      <w:proofErr w:type="spellStart"/>
      <w:r>
        <w:t>numeric</w:t>
      </w:r>
      <w:proofErr w:type="spellEnd"/>
      <w:r>
        <w:t xml:space="preserve">( 4 ), </w:t>
      </w:r>
      <w:proofErr w:type="spellStart"/>
      <w:r>
        <w:t>doc_num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( 6 ), </w:t>
      </w:r>
      <w:proofErr w:type="spellStart"/>
      <w:r>
        <w:t>who_adds_row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DEFAULT </w:t>
      </w:r>
      <w:proofErr w:type="spellStart"/>
      <w:r>
        <w:t>current_user</w:t>
      </w:r>
      <w:proofErr w:type="spellEnd"/>
      <w:r>
        <w:t>, --</w:t>
      </w:r>
      <w:r>
        <w:br/>
        <w:t xml:space="preserve">добавленный столбец PRIMARY KEY ( </w:t>
      </w:r>
      <w:proofErr w:type="spellStart"/>
      <w:r>
        <w:t>record_book</w:t>
      </w:r>
      <w:proofErr w:type="spellEnd"/>
      <w:r>
        <w:t xml:space="preserve"> ) ); Эта функция —</w:t>
      </w:r>
      <w:r>
        <w:br/>
      </w:r>
      <w:proofErr w:type="spellStart"/>
      <w:r>
        <w:t>current_user</w:t>
      </w:r>
      <w:proofErr w:type="spellEnd"/>
      <w:r>
        <w:t xml:space="preserve"> — будет вызываться не при создании таблицы, а при вставке</w:t>
      </w:r>
      <w:r>
        <w:br/>
        <w:t>каждой строки. При этом в команде INSERT не требуется указывать значение</w:t>
      </w:r>
      <w:r>
        <w:br/>
        <w:t xml:space="preserve">для столбца </w:t>
      </w:r>
      <w:proofErr w:type="spellStart"/>
      <w:r>
        <w:t>who_adds_row</w:t>
      </w:r>
      <w:proofErr w:type="spellEnd"/>
      <w:r>
        <w:t xml:space="preserve">, поскольку функция </w:t>
      </w:r>
      <w:proofErr w:type="spellStart"/>
      <w:r>
        <w:t>current_user</w:t>
      </w:r>
      <w:proofErr w:type="spellEnd"/>
      <w:r>
        <w:t xml:space="preserve"> будет вызываться</w:t>
      </w:r>
      <w:r>
        <w:br/>
        <w:t xml:space="preserve">самой СУБД </w:t>
      </w:r>
      <w:proofErr w:type="spellStart"/>
      <w:r>
        <w:t>PostgreSQL</w:t>
      </w:r>
      <w:proofErr w:type="spellEnd"/>
      <w:r>
        <w:t xml:space="preserve">: INSERT INTO </w:t>
      </w:r>
      <w:proofErr w:type="spellStart"/>
      <w:r>
        <w:t>students</w:t>
      </w:r>
      <w:proofErr w:type="spellEnd"/>
      <w:r>
        <w:t xml:space="preserve"> ( </w:t>
      </w:r>
      <w:proofErr w:type="spellStart"/>
      <w:r>
        <w:t>record_book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doc_ser</w:t>
      </w:r>
      <w:proofErr w:type="spellEnd"/>
      <w:r>
        <w:t>,</w:t>
      </w:r>
      <w:r>
        <w:br/>
      </w:r>
      <w:proofErr w:type="spellStart"/>
      <w:r>
        <w:t>doc_num</w:t>
      </w:r>
      <w:proofErr w:type="spellEnd"/>
      <w:r>
        <w:t xml:space="preserve"> ) VALUES ( 12300, 'Иванов Иван Иванович', 0402, 543281 ); Давайте</w:t>
      </w:r>
      <w:r>
        <w:br/>
        <w:t>пойдем дальше и пожелаем фиксировать не только имя пользователя базы</w:t>
      </w:r>
      <w:r>
        <w:br/>
        <w:t>данных, добавившего строку в таблицу, но также и момент времени, когда это</w:t>
      </w:r>
      <w:r>
        <w:br/>
        <w:t>было сделано. Самостоятельно внесите модификацию в определение таблицы</w:t>
      </w:r>
      <w:r>
        <w:br/>
      </w:r>
      <w:proofErr w:type="spellStart"/>
      <w:r>
        <w:t>students</w:t>
      </w:r>
      <w:proofErr w:type="spellEnd"/>
      <w:r>
        <w:t xml:space="preserve"> для решения этой задачи, а затем выполните команду INSERT для</w:t>
      </w:r>
      <w:r>
        <w:br/>
        <w:t>проверки полученного решения.</w:t>
      </w:r>
    </w:p>
    <w:p w14:paraId="4DCBCAC1" w14:textId="77777777" w:rsidR="00E92CBA" w:rsidRDefault="0096637F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9F5804E" wp14:editId="585D41CE">
            <wp:extent cx="4838700" cy="21895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885" cy="22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09D" w14:textId="77777777" w:rsidR="00E92CBA" w:rsidRDefault="0096637F">
      <w:pPr>
        <w:pStyle w:val="Basestyle"/>
        <w:spacing w:line="340" w:lineRule="exact"/>
        <w:jc w:val="center"/>
      </w:pPr>
      <w:r>
        <w:t>Рисунок 1 – Выполнение задания 1</w:t>
      </w:r>
    </w:p>
    <w:p w14:paraId="6AA5D9FC" w14:textId="77777777" w:rsidR="00E92CBA" w:rsidRDefault="0096637F">
      <w:pPr>
        <w:pStyle w:val="Basestyle"/>
        <w:spacing w:before="240" w:line="340" w:lineRule="exact"/>
      </w:pPr>
      <w:r>
        <w:tab/>
        <w:t>3. * В определении таблицы «Успеваемость» (</w:t>
      </w:r>
      <w:proofErr w:type="spellStart"/>
      <w:r>
        <w:t>progress</w:t>
      </w:r>
      <w:proofErr w:type="spellEnd"/>
      <w:r>
        <w:t xml:space="preserve">) на атрибуты </w:t>
      </w:r>
      <w:proofErr w:type="spellStart"/>
      <w:r>
        <w:t>term</w:t>
      </w:r>
      <w:proofErr w:type="spellEnd"/>
      <w:r>
        <w:br/>
        <w:t xml:space="preserve">и </w:t>
      </w:r>
      <w:proofErr w:type="spellStart"/>
      <w:r>
        <w:t>mark</w:t>
      </w:r>
      <w:proofErr w:type="spellEnd"/>
      <w:r>
        <w:t xml:space="preserve"> наложены как ограничения CHECK, так и ограничение NOT NULL.</w:t>
      </w:r>
      <w:r>
        <w:br/>
        <w:t>Возникает вопрос: не является ли ограничение NOT NULL избыточным? Ведь в</w:t>
      </w:r>
      <w:r>
        <w:br/>
        <w:t>ограничении CHECK явно указаны допустимые значения. Проверьте гипотезу</w:t>
      </w:r>
      <w:r>
        <w:br/>
        <w:t>об избыточности ограничения NOT NULL в данном случае. Для этого</w:t>
      </w:r>
      <w:r>
        <w:br/>
        <w:t>модифицируйте таблицу, убрав ограничение NOT NULL, и попробуйте</w:t>
      </w:r>
      <w:r>
        <w:br/>
        <w:t xml:space="preserve">добавить в нее строку с отсутствующим значением атрибута </w:t>
      </w:r>
      <w:proofErr w:type="spellStart"/>
      <w:r>
        <w:t>term</w:t>
      </w:r>
      <w:proofErr w:type="spellEnd"/>
      <w:r>
        <w:t xml:space="preserve"> (или </w:t>
      </w:r>
      <w:proofErr w:type="spellStart"/>
      <w:r>
        <w:t>mark</w:t>
      </w:r>
      <w:proofErr w:type="spellEnd"/>
      <w:r>
        <w:t>).</w:t>
      </w:r>
    </w:p>
    <w:p w14:paraId="77A8862A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33577019" wp14:editId="154B0183">
            <wp:extent cx="5661660" cy="5095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53" cy="5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EF7F" w14:textId="77777777" w:rsidR="00E92CBA" w:rsidRDefault="0096637F">
      <w:pPr>
        <w:pStyle w:val="Basestyle"/>
        <w:spacing w:line="340" w:lineRule="exact"/>
        <w:jc w:val="center"/>
      </w:pPr>
      <w:r>
        <w:t>Рисунок 2 – Выполнение задания 3</w:t>
      </w:r>
    </w:p>
    <w:p w14:paraId="2503A6E4" w14:textId="64A179BD" w:rsidR="00E92CBA" w:rsidRDefault="0096637F">
      <w:pPr>
        <w:pStyle w:val="Basestyle"/>
        <w:spacing w:before="240" w:line="340" w:lineRule="exact"/>
      </w:pPr>
      <w:r>
        <w:tab/>
        <w:t>5.</w:t>
      </w:r>
      <w:r w:rsidR="00452E22">
        <w:t xml:space="preserve"> </w:t>
      </w:r>
      <w:r>
        <w:t>В стандарте SQL сказано, что при наличии ограничения уникальности,</w:t>
      </w:r>
      <w:r>
        <w:br/>
        <w:t>включающего один или более столбцов, все же возможны повторяющиеся</w:t>
      </w:r>
      <w:r>
        <w:br/>
        <w:t>значения этих столбцов в разных строках, но лишь в том случае, если это</w:t>
      </w:r>
      <w:r>
        <w:br/>
        <w:t xml:space="preserve">значения NULL. </w:t>
      </w:r>
      <w:proofErr w:type="spellStart"/>
      <w:r>
        <w:t>PostgreSQL</w:t>
      </w:r>
      <w:proofErr w:type="spellEnd"/>
      <w:r>
        <w:t xml:space="preserve"> придерживается такого же подхода.</w:t>
      </w:r>
      <w:r>
        <w:br/>
        <w:t>Модифицируйте определение таблицы «Студенты» (</w:t>
      </w:r>
      <w:proofErr w:type="spellStart"/>
      <w:r>
        <w:t>students</w:t>
      </w:r>
      <w:proofErr w:type="spellEnd"/>
      <w:r>
        <w:t>), добавив</w:t>
      </w:r>
      <w:r>
        <w:br/>
        <w:t xml:space="preserve">ограничение уникальности по двум столбцам: </w:t>
      </w:r>
      <w:proofErr w:type="spellStart"/>
      <w:r>
        <w:t>doc_ser</w:t>
      </w:r>
      <w:proofErr w:type="spellEnd"/>
      <w:r>
        <w:t xml:space="preserve"> и </w:t>
      </w:r>
      <w:proofErr w:type="spellStart"/>
      <w:r>
        <w:t>doc_num</w:t>
      </w:r>
      <w:proofErr w:type="spellEnd"/>
      <w:r>
        <w:t>. А затем</w:t>
      </w:r>
      <w:r>
        <w:br/>
        <w:t>проверьте вышеприведенное утверждение, добавив в таблицу не только строки,</w:t>
      </w:r>
      <w:r>
        <w:br/>
        <w:t>содержащие конкретные значения этих двух столбцов, но также и по две</w:t>
      </w:r>
      <w:r>
        <w:br/>
        <w:t xml:space="preserve">строки, имеющие следующие свойства: – одинаковые значения столбца </w:t>
      </w:r>
      <w:proofErr w:type="spellStart"/>
      <w:r>
        <w:t>doc_ser</w:t>
      </w:r>
      <w:proofErr w:type="spellEnd"/>
      <w:r>
        <w:br/>
        <w:t xml:space="preserve">и NULL-значения столбца </w:t>
      </w:r>
      <w:proofErr w:type="spellStart"/>
      <w:r>
        <w:t>doc_num</w:t>
      </w:r>
      <w:proofErr w:type="spellEnd"/>
      <w:r>
        <w:t xml:space="preserve">; – NULL-значения столбца </w:t>
      </w:r>
      <w:proofErr w:type="spellStart"/>
      <w:r>
        <w:t>doc_num</w:t>
      </w:r>
      <w:proofErr w:type="spellEnd"/>
      <w:r>
        <w:t xml:space="preserve"> и</w:t>
      </w:r>
      <w:r>
        <w:br/>
        <w:t xml:space="preserve">столбца </w:t>
      </w:r>
      <w:proofErr w:type="spellStart"/>
      <w:r>
        <w:t>doc_ser</w:t>
      </w:r>
      <w:proofErr w:type="spellEnd"/>
      <w:r>
        <w:t>.</w:t>
      </w:r>
    </w:p>
    <w:p w14:paraId="182644CF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518EF4E4" wp14:editId="334AED1B">
            <wp:extent cx="4284453" cy="11353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68" cy="11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73B9" w14:textId="77777777" w:rsidR="00E92CBA" w:rsidRDefault="0096637F">
      <w:pPr>
        <w:pStyle w:val="Basestyle"/>
        <w:spacing w:line="340" w:lineRule="exact"/>
        <w:jc w:val="center"/>
      </w:pPr>
      <w:r>
        <w:t>Рисунок 3 – Выполнение задания 5</w:t>
      </w:r>
    </w:p>
    <w:p w14:paraId="6AA62E5C" w14:textId="77777777" w:rsidR="00E92CBA" w:rsidRDefault="0096637F">
      <w:pPr>
        <w:pStyle w:val="Basestyle"/>
        <w:pageBreakBefore/>
        <w:spacing w:before="240" w:line="340" w:lineRule="exact"/>
      </w:pPr>
      <w:r>
        <w:lastRenderedPageBreak/>
        <w:tab/>
        <w:t>7. Модифицируйте определение таблицы «Успеваемость» (</w:t>
      </w:r>
      <w:proofErr w:type="spellStart"/>
      <w:r>
        <w:t>progress</w:t>
      </w:r>
      <w:proofErr w:type="spellEnd"/>
      <w:r>
        <w:t>), а</w:t>
      </w:r>
      <w:r>
        <w:br/>
        <w:t>если потребуется, то и определение таблицы «Студенты» (</w:t>
      </w:r>
      <w:proofErr w:type="spellStart"/>
      <w:r>
        <w:t>students</w:t>
      </w:r>
      <w:proofErr w:type="spellEnd"/>
      <w:r>
        <w:t>), чтобы</w:t>
      </w:r>
      <w:r>
        <w:br/>
        <w:t>изучить все варианты реагирования СУБД на обновление строк в ссылочной</w:t>
      </w:r>
      <w:r>
        <w:br/>
        <w:t xml:space="preserve">таблице, в данном случае — </w:t>
      </w:r>
      <w:proofErr w:type="spellStart"/>
      <w:r>
        <w:t>students</w:t>
      </w:r>
      <w:proofErr w:type="spellEnd"/>
      <w:r>
        <w:t>. Последовательно изменяйте определение</w:t>
      </w:r>
      <w:r>
        <w:br/>
        <w:t xml:space="preserve">внешнего ключа таблицы </w:t>
      </w:r>
      <w:proofErr w:type="spellStart"/>
      <w:r>
        <w:t>progress</w:t>
      </w:r>
      <w:proofErr w:type="spellEnd"/>
      <w:r>
        <w:t>, испробовав варианты ON UPDATE</w:t>
      </w:r>
      <w:r>
        <w:br/>
        <w:t>CASCADE, ON UPDATE RESTRICT, ON UPDATE SET NULL и ON UPDATE</w:t>
      </w:r>
      <w:r>
        <w:br/>
        <w:t>SET DEFAULT. Для получения информативной картины введите несколько</w:t>
      </w:r>
      <w:r>
        <w:br/>
        <w:t>строк в обе таблицы, а затем выполняйте операцию UPDATE, подбирая</w:t>
      </w:r>
      <w:r>
        <w:br/>
        <w:t>значения ключевых атрибутов таким образом, чтобы вызвать ожидаемую</w:t>
      </w:r>
      <w:r>
        <w:br/>
        <w:t>реакцию СУБД.</w:t>
      </w:r>
    </w:p>
    <w:p w14:paraId="044D7B6F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17F799FB" wp14:editId="2A916D5F">
            <wp:extent cx="6400800" cy="3840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25" cy="38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60A" w14:textId="77777777" w:rsidR="00E92CBA" w:rsidRDefault="0096637F">
      <w:pPr>
        <w:pStyle w:val="Basestyle"/>
        <w:spacing w:line="340" w:lineRule="exact"/>
        <w:jc w:val="center"/>
      </w:pPr>
      <w:r>
        <w:t>Рисунок 4 – Выполнение задания 7 часть 1</w:t>
      </w:r>
    </w:p>
    <w:p w14:paraId="26DFB7A0" w14:textId="77777777" w:rsidR="00E92CBA" w:rsidRDefault="0096637F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3BE530D2" wp14:editId="30B4456C">
            <wp:extent cx="6405015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79" cy="3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2E5E" w14:textId="77777777" w:rsidR="00E92CBA" w:rsidRDefault="0096637F">
      <w:pPr>
        <w:pStyle w:val="Basestyle"/>
        <w:spacing w:line="340" w:lineRule="exact"/>
        <w:jc w:val="center"/>
      </w:pPr>
      <w:r>
        <w:t>Рисунок 5 – Выполнение задания 7 часть 2</w:t>
      </w:r>
    </w:p>
    <w:p w14:paraId="1F90D963" w14:textId="77777777" w:rsidR="002F7729" w:rsidRDefault="0096637F" w:rsidP="002F7729">
      <w:pPr>
        <w:pStyle w:val="Basestyle"/>
        <w:pageBreakBefore/>
        <w:spacing w:line="340" w:lineRule="exact"/>
      </w:pPr>
      <w:r>
        <w:lastRenderedPageBreak/>
        <w:tab/>
        <w:t>9. Давайте продолжим эксперименты и предложим в качестве значения</w:t>
      </w:r>
      <w:r>
        <w:br/>
        <w:t xml:space="preserve">атрибута </w:t>
      </w:r>
      <w:proofErr w:type="spellStart"/>
      <w:r>
        <w:t>name</w:t>
      </w:r>
      <w:proofErr w:type="spellEnd"/>
      <w:r>
        <w:t xml:space="preserve"> строку, содержащую сначала один пробел, а потом — два</w:t>
      </w:r>
      <w:r>
        <w:br/>
        <w:t xml:space="preserve">пробела. </w:t>
      </w:r>
      <w:r w:rsidRPr="002F7729">
        <w:rPr>
          <w:lang w:val="en-US"/>
        </w:rPr>
        <w:t>INSERT</w:t>
      </w:r>
      <w:r w:rsidRPr="002F7729">
        <w:t xml:space="preserve"> </w:t>
      </w:r>
      <w:r w:rsidRPr="002F7729">
        <w:rPr>
          <w:lang w:val="en-US"/>
        </w:rPr>
        <w:t>INTO</w:t>
      </w:r>
      <w:r w:rsidRPr="002F7729">
        <w:t xml:space="preserve"> </w:t>
      </w:r>
      <w:r w:rsidRPr="002F7729">
        <w:rPr>
          <w:lang w:val="en-US"/>
        </w:rPr>
        <w:t>students</w:t>
      </w:r>
      <w:r w:rsidRPr="002F7729">
        <w:t xml:space="preserve"> </w:t>
      </w:r>
      <w:r w:rsidRPr="002F7729">
        <w:rPr>
          <w:lang w:val="en-US"/>
        </w:rPr>
        <w:t>VALUES</w:t>
      </w:r>
      <w:r w:rsidRPr="002F7729">
        <w:t xml:space="preserve"> </w:t>
      </w:r>
      <w:proofErr w:type="gramStart"/>
      <w:r w:rsidRPr="002F7729">
        <w:t>( 12346</w:t>
      </w:r>
      <w:proofErr w:type="gramEnd"/>
      <w:r w:rsidRPr="002F7729">
        <w:t xml:space="preserve">, ' ', 0406, 112233 ); </w:t>
      </w:r>
      <w:r w:rsidRPr="002F7729">
        <w:rPr>
          <w:lang w:val="en-US"/>
        </w:rPr>
        <w:t>INSERT</w:t>
      </w:r>
      <w:r w:rsidRPr="002F7729">
        <w:br/>
      </w:r>
      <w:r w:rsidRPr="002F7729">
        <w:rPr>
          <w:lang w:val="en-US"/>
        </w:rPr>
        <w:t>INTO</w:t>
      </w:r>
      <w:r w:rsidRPr="002F7729">
        <w:t xml:space="preserve"> </w:t>
      </w:r>
      <w:r w:rsidRPr="002F7729">
        <w:rPr>
          <w:lang w:val="en-US"/>
        </w:rPr>
        <w:t>students</w:t>
      </w:r>
      <w:r w:rsidRPr="002F7729">
        <w:t xml:space="preserve"> </w:t>
      </w:r>
      <w:r w:rsidRPr="002F7729">
        <w:rPr>
          <w:lang w:val="en-US"/>
        </w:rPr>
        <w:t>VALUES</w:t>
      </w:r>
      <w:r w:rsidRPr="002F7729">
        <w:t xml:space="preserve"> ( 12347, ' ', 0407, 112234 ); </w:t>
      </w:r>
      <w:r>
        <w:t>Для</w:t>
      </w:r>
      <w:r w:rsidRPr="002F7729">
        <w:t xml:space="preserve"> </w:t>
      </w:r>
      <w:r>
        <w:t>того</w:t>
      </w:r>
      <w:r w:rsidRPr="002F7729">
        <w:t xml:space="preserve"> </w:t>
      </w:r>
      <w:r>
        <w:t>чтобы</w:t>
      </w:r>
      <w:r w:rsidRPr="002F7729">
        <w:t xml:space="preserve"> «</w:t>
      </w:r>
      <w:r>
        <w:t>увидеть</w:t>
      </w:r>
      <w:r w:rsidRPr="002F7729">
        <w:t>»</w:t>
      </w:r>
      <w:r w:rsidRPr="002F7729">
        <w:br/>
      </w:r>
      <w:r>
        <w:t>эти</w:t>
      </w:r>
      <w:r w:rsidRPr="002F7729">
        <w:t xml:space="preserve"> </w:t>
      </w:r>
      <w:r>
        <w:t>пробелы</w:t>
      </w:r>
      <w:r w:rsidRPr="002F7729">
        <w:t xml:space="preserve"> </w:t>
      </w:r>
      <w:r>
        <w:t>в</w:t>
      </w:r>
      <w:r w:rsidRPr="002F7729">
        <w:t xml:space="preserve"> </w:t>
      </w:r>
      <w:r>
        <w:t>выборке</w:t>
      </w:r>
      <w:r w:rsidRPr="002F7729">
        <w:t xml:space="preserve">, </w:t>
      </w:r>
      <w:r>
        <w:t>сделаем</w:t>
      </w:r>
      <w:r w:rsidRPr="002F7729">
        <w:t xml:space="preserve"> </w:t>
      </w:r>
      <w:r>
        <w:t>так</w:t>
      </w:r>
      <w:r w:rsidRPr="002F7729">
        <w:t xml:space="preserve">: </w:t>
      </w:r>
      <w:r w:rsidRPr="002F7729">
        <w:rPr>
          <w:lang w:val="en-US"/>
        </w:rPr>
        <w:t>SELECT</w:t>
      </w:r>
      <w:r w:rsidRPr="002F7729">
        <w:t xml:space="preserve"> *, </w:t>
      </w:r>
      <w:r w:rsidRPr="002F7729">
        <w:rPr>
          <w:lang w:val="en-US"/>
        </w:rPr>
        <w:t>length</w:t>
      </w:r>
      <w:r w:rsidRPr="002F7729">
        <w:t xml:space="preserve">( </w:t>
      </w:r>
      <w:r w:rsidRPr="002F7729">
        <w:rPr>
          <w:lang w:val="en-US"/>
        </w:rPr>
        <w:t>name</w:t>
      </w:r>
      <w:r w:rsidRPr="002F7729">
        <w:t xml:space="preserve"> ) </w:t>
      </w:r>
      <w:r w:rsidRPr="002F7729">
        <w:rPr>
          <w:lang w:val="en-US"/>
        </w:rPr>
        <w:t>FROM</w:t>
      </w:r>
      <w:r w:rsidRPr="002F7729">
        <w:t xml:space="preserve"> </w:t>
      </w:r>
      <w:r w:rsidRPr="002F7729">
        <w:rPr>
          <w:lang w:val="en-US"/>
        </w:rPr>
        <w:t>students</w:t>
      </w:r>
      <w:r w:rsidRPr="002F7729">
        <w:t>;</w:t>
      </w:r>
      <w:r w:rsidR="002F7729" w:rsidRPr="002F7729">
        <w:t xml:space="preserve"> </w:t>
      </w:r>
      <w:r w:rsidR="002F7729">
        <w:t>Оказывается, эти невидимые значения имеют ненулевую длину. Что делать,</w:t>
      </w:r>
      <w:r w:rsidR="002F7729">
        <w:br/>
        <w:t>чтобы не допустить таких значений-невидимок? Один из способов: возложить</w:t>
      </w:r>
      <w:r w:rsidR="002F7729">
        <w:br/>
        <w:t>проверку таких ситуаций на прикладную программу. А что можно сделать на</w:t>
      </w:r>
      <w:r w:rsidR="002F7729">
        <w:br/>
        <w:t xml:space="preserve">уровне определения таблицы </w:t>
      </w:r>
      <w:proofErr w:type="spellStart"/>
      <w:r w:rsidR="002F7729">
        <w:t>students</w:t>
      </w:r>
      <w:proofErr w:type="spellEnd"/>
      <w:r w:rsidR="002F7729">
        <w:t>? Какое ограничение нужно предложить?</w:t>
      </w:r>
      <w:r w:rsidR="002F7729">
        <w:br/>
        <w:t>В разделе 9.4 документации «Строковые функции и операторы» есть функция</w:t>
      </w:r>
      <w:r w:rsidR="002F7729">
        <w:br/>
      </w:r>
      <w:proofErr w:type="spellStart"/>
      <w:r w:rsidR="002F7729">
        <w:t>trim</w:t>
      </w:r>
      <w:proofErr w:type="spellEnd"/>
      <w:r w:rsidR="002F7729">
        <w:t>. Попробуйте воспользоваться ею. Если вы еще не изучили команду ALTER</w:t>
      </w:r>
      <w:r w:rsidR="002F7729">
        <w:br/>
        <w:t xml:space="preserve">TABLE, то удалите таблицу </w:t>
      </w:r>
      <w:proofErr w:type="spellStart"/>
      <w:r w:rsidR="002F7729">
        <w:t>students</w:t>
      </w:r>
      <w:proofErr w:type="spellEnd"/>
      <w:r w:rsidR="002F7729">
        <w:t xml:space="preserve"> и создайте ее заново с учетом нового</w:t>
      </w:r>
      <w:r w:rsidR="002F7729">
        <w:br/>
        <w:t>ограничения, а если уже познакомились с ней, то сделайте так: ALTER TABLE</w:t>
      </w:r>
      <w:r w:rsidR="002F7729">
        <w:br/>
      </w:r>
      <w:proofErr w:type="spellStart"/>
      <w:r w:rsidR="002F7729">
        <w:t>students</w:t>
      </w:r>
      <w:proofErr w:type="spellEnd"/>
      <w:r w:rsidR="002F7729">
        <w:t xml:space="preserve"> ADD CHECK (...);</w:t>
      </w:r>
    </w:p>
    <w:p w14:paraId="22C3C3A9" w14:textId="12F06FD4" w:rsidR="00E92CBA" w:rsidRPr="002F7729" w:rsidRDefault="00E92CBA">
      <w:pPr>
        <w:pStyle w:val="Basestyle"/>
        <w:spacing w:before="240" w:line="340" w:lineRule="exact"/>
        <w:jc w:val="distribute"/>
      </w:pPr>
    </w:p>
    <w:p w14:paraId="70AF5617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1A04FA4D" wp14:editId="4C0316F1">
            <wp:extent cx="3810000" cy="1343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BBB" w14:textId="77777777" w:rsidR="00E92CBA" w:rsidRDefault="0096637F">
      <w:pPr>
        <w:pStyle w:val="Basestyle"/>
        <w:spacing w:line="340" w:lineRule="exact"/>
        <w:jc w:val="center"/>
      </w:pPr>
      <w:r>
        <w:t>Рисунок 6 – Выполнение задания 9</w:t>
      </w:r>
    </w:p>
    <w:p w14:paraId="741113A5" w14:textId="77777777" w:rsidR="00E92CBA" w:rsidRDefault="0096637F">
      <w:pPr>
        <w:pStyle w:val="Basestyle"/>
        <w:spacing w:before="240" w:line="340" w:lineRule="exact"/>
      </w:pPr>
      <w:r>
        <w:tab/>
        <w:t>11. В таблице «Рейсы» (</w:t>
      </w:r>
      <w:proofErr w:type="spellStart"/>
      <w:r>
        <w:t>flights</w:t>
      </w:r>
      <w:proofErr w:type="spellEnd"/>
      <w:r>
        <w:t>) есть ограничение, которое регулирует</w:t>
      </w:r>
      <w:r>
        <w:br/>
        <w:t>соотношения значений фактического времени вылета и фактического времени</w:t>
      </w:r>
      <w:r>
        <w:br/>
        <w:t xml:space="preserve">прилета. Как вы думаете, не является ли выражение </w:t>
      </w:r>
      <w:proofErr w:type="spellStart"/>
      <w:r>
        <w:t>actual_arrival</w:t>
      </w:r>
      <w:proofErr w:type="spellEnd"/>
      <w:r>
        <w:t xml:space="preserve"> IS NOT NULL</w:t>
      </w:r>
      <w:r>
        <w:br/>
        <w:t xml:space="preserve">во второй части условного оператора OR избыточным? </w:t>
      </w:r>
      <w:r w:rsidRPr="002F7729">
        <w:rPr>
          <w:lang w:val="en-US"/>
        </w:rPr>
        <w:t>CREATE TABLE flights</w:t>
      </w:r>
      <w:r w:rsidRPr="002F7729">
        <w:rPr>
          <w:lang w:val="en-US"/>
        </w:rPr>
        <w:br/>
        <w:t xml:space="preserve">( ... CHECK </w:t>
      </w:r>
      <w:proofErr w:type="gramStart"/>
      <w:r w:rsidRPr="002F7729">
        <w:rPr>
          <w:lang w:val="en-US"/>
        </w:rPr>
        <w:t xml:space="preserve">( </w:t>
      </w:r>
      <w:proofErr w:type="spellStart"/>
      <w:r w:rsidRPr="002F7729">
        <w:rPr>
          <w:lang w:val="en-US"/>
        </w:rPr>
        <w:t>actual</w:t>
      </w:r>
      <w:proofErr w:type="gramEnd"/>
      <w:r w:rsidRPr="002F7729">
        <w:rPr>
          <w:lang w:val="en-US"/>
        </w:rPr>
        <w:t>_arrival</w:t>
      </w:r>
      <w:proofErr w:type="spellEnd"/>
      <w:r w:rsidRPr="002F7729">
        <w:rPr>
          <w:lang w:val="en-US"/>
        </w:rPr>
        <w:t xml:space="preserve"> IS NULL OR ( </w:t>
      </w:r>
      <w:proofErr w:type="spellStart"/>
      <w:r w:rsidRPr="002F7729">
        <w:rPr>
          <w:lang w:val="en-US"/>
        </w:rPr>
        <w:t>actual_departure</w:t>
      </w:r>
      <w:proofErr w:type="spellEnd"/>
      <w:r w:rsidRPr="002F7729">
        <w:rPr>
          <w:lang w:val="en-US"/>
        </w:rPr>
        <w:t xml:space="preserve"> IS NOT NULL AND</w:t>
      </w:r>
      <w:r w:rsidRPr="002F7729">
        <w:rPr>
          <w:lang w:val="en-US"/>
        </w:rPr>
        <w:br/>
      </w:r>
      <w:proofErr w:type="spellStart"/>
      <w:r w:rsidRPr="002F7729">
        <w:rPr>
          <w:lang w:val="en-US"/>
        </w:rPr>
        <w:t>actual_arrival</w:t>
      </w:r>
      <w:proofErr w:type="spellEnd"/>
      <w:r w:rsidRPr="002F7729">
        <w:rPr>
          <w:lang w:val="en-US"/>
        </w:rPr>
        <w:t xml:space="preserve"> IS NOT NULL AND </w:t>
      </w:r>
      <w:proofErr w:type="spellStart"/>
      <w:r w:rsidRPr="002F7729">
        <w:rPr>
          <w:lang w:val="en-US"/>
        </w:rPr>
        <w:t>actual_arrival</w:t>
      </w:r>
      <w:proofErr w:type="spellEnd"/>
      <w:r w:rsidRPr="002F7729">
        <w:rPr>
          <w:lang w:val="en-US"/>
        </w:rPr>
        <w:t xml:space="preserve"> &gt; </w:t>
      </w:r>
      <w:proofErr w:type="spellStart"/>
      <w:r w:rsidRPr="002F7729">
        <w:rPr>
          <w:lang w:val="en-US"/>
        </w:rPr>
        <w:t>actual_departure</w:t>
      </w:r>
      <w:proofErr w:type="spellEnd"/>
      <w:r w:rsidRPr="002F7729">
        <w:rPr>
          <w:lang w:val="en-US"/>
        </w:rPr>
        <w:t xml:space="preserve"> ) ), ...</w:t>
      </w:r>
      <w:r w:rsidRPr="002F7729">
        <w:rPr>
          <w:lang w:val="en-US"/>
        </w:rPr>
        <w:br/>
      </w:r>
      <w:r>
        <w:t>Проверьте ваши предположения на практике.</w:t>
      </w:r>
    </w:p>
    <w:p w14:paraId="4E2BA26B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2D93F385" wp14:editId="47327A2C">
            <wp:extent cx="60960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857" cy="17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7E9" w14:textId="77777777" w:rsidR="00E92CBA" w:rsidRDefault="0096637F">
      <w:pPr>
        <w:pStyle w:val="Basestyle"/>
        <w:spacing w:line="340" w:lineRule="exact"/>
        <w:jc w:val="center"/>
      </w:pPr>
      <w:r>
        <w:t>Рисунок 7 – Выполнение задания 11</w:t>
      </w:r>
    </w:p>
    <w:p w14:paraId="099E7E91" w14:textId="77777777" w:rsidR="002F7729" w:rsidRDefault="0096637F" w:rsidP="002F7729">
      <w:pPr>
        <w:pStyle w:val="Basestyle"/>
        <w:pageBreakBefore/>
        <w:spacing w:line="340" w:lineRule="exact"/>
      </w:pPr>
      <w:r>
        <w:lastRenderedPageBreak/>
        <w:tab/>
        <w:t>13. И представление «Рейсы» (</w:t>
      </w:r>
      <w:proofErr w:type="spellStart"/>
      <w:r>
        <w:t>flights_v</w:t>
      </w:r>
      <w:proofErr w:type="spellEnd"/>
      <w:r>
        <w:t>), и материализованное</w:t>
      </w:r>
      <w:r>
        <w:br/>
        <w:t>представление «Маршруты» (</w:t>
      </w:r>
      <w:proofErr w:type="spellStart"/>
      <w:r>
        <w:t>routes</w:t>
      </w:r>
      <w:proofErr w:type="spellEnd"/>
      <w:r>
        <w:t>) построены на основе таблиц «Рейсы»</w:t>
      </w:r>
      <w:r>
        <w:br/>
        <w:t>(</w:t>
      </w:r>
      <w:proofErr w:type="spellStart"/>
      <w:r>
        <w:t>flights</w:t>
      </w:r>
      <w:proofErr w:type="spellEnd"/>
      <w:r>
        <w:t>) и «Аэропорты» (</w:t>
      </w:r>
      <w:proofErr w:type="spellStart"/>
      <w:r>
        <w:t>airports</w:t>
      </w:r>
      <w:proofErr w:type="spellEnd"/>
      <w:r>
        <w:t>). Логично предположить, что при каскадном</w:t>
      </w:r>
      <w:r>
        <w:br/>
        <w:t>удалении, например, таблицы «Аэропорты», представление «Рейсы» будет</w:t>
      </w:r>
      <w:r>
        <w:br/>
        <w:t>также удалено, поскольку при удалении базовой таблицы этому представлению</w:t>
      </w:r>
      <w:r>
        <w:br/>
        <w:t>просто неоткуда будет брать данные. А что вы можете предположить насчет</w:t>
      </w:r>
      <w:r>
        <w:br/>
        <w:t>материализованного представления «Маршруты»: будет ли оно также удалено</w:t>
      </w:r>
      <w:r>
        <w:br/>
        <w:t>или нет? Ведь оно уже содержит данные, в отличие от обычного представления.</w:t>
      </w:r>
      <w:r w:rsidR="002F7729">
        <w:t xml:space="preserve"> Так ли, условно говоря, сильна его связь с таблицами, на основе которых оно</w:t>
      </w:r>
      <w:r w:rsidR="002F7729">
        <w:br/>
        <w:t>сконструировано? Проведите необходимые эксперименты, начав с команды</w:t>
      </w:r>
      <w:r w:rsidR="002F7729">
        <w:br/>
        <w:t xml:space="preserve">DROP TABLE </w:t>
      </w:r>
      <w:proofErr w:type="spellStart"/>
      <w:r w:rsidR="002F7729">
        <w:t>airports</w:t>
      </w:r>
      <w:proofErr w:type="spellEnd"/>
      <w:r w:rsidR="002F7729">
        <w:t>;</w:t>
      </w:r>
    </w:p>
    <w:p w14:paraId="32566C11" w14:textId="206A2A31" w:rsidR="00E92CBA" w:rsidRDefault="00E92CBA">
      <w:pPr>
        <w:pStyle w:val="Basestyle"/>
        <w:spacing w:before="240" w:line="340" w:lineRule="exact"/>
        <w:jc w:val="distribute"/>
      </w:pPr>
    </w:p>
    <w:p w14:paraId="1F9CCDEC" w14:textId="77777777" w:rsidR="00E92CBA" w:rsidRDefault="0096637F">
      <w:pPr>
        <w:spacing w:before="240" w:after="120"/>
        <w:jc w:val="center"/>
      </w:pPr>
      <w:r>
        <w:rPr>
          <w:noProof/>
        </w:rPr>
        <w:drawing>
          <wp:inline distT="0" distB="0" distL="0" distR="0" wp14:anchorId="1FE6B520" wp14:editId="79D649ED">
            <wp:extent cx="5409983" cy="47472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84" cy="4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573" w14:textId="77777777" w:rsidR="00E92CBA" w:rsidRDefault="0096637F">
      <w:pPr>
        <w:pStyle w:val="Basestyle"/>
        <w:spacing w:line="340" w:lineRule="exact"/>
        <w:jc w:val="center"/>
      </w:pPr>
      <w:r>
        <w:t>Рисунок 8 – Выполнение задания 13</w:t>
      </w:r>
    </w:p>
    <w:p w14:paraId="283637E4" w14:textId="77777777" w:rsidR="00E92CBA" w:rsidRDefault="0096637F">
      <w:pPr>
        <w:pStyle w:val="Basestyle"/>
        <w:spacing w:before="240" w:line="340" w:lineRule="exact"/>
      </w:pPr>
      <w:r>
        <w:tab/>
        <w:t>15. Определение таблицы можно изменить с помощью команды ALTER</w:t>
      </w:r>
      <w:r>
        <w:br/>
        <w:t>TABLE. Аналогичные команды существуют и для изменения представлений и</w:t>
      </w:r>
      <w:r>
        <w:br/>
        <w:t>материализованных представлений: ALTER VIEW и ALTER MATERIALIZED</w:t>
      </w:r>
      <w:r>
        <w:br/>
        <w:t>VIEW. Самостоятельно ознакомьтесь с их возможностями с помощью</w:t>
      </w:r>
      <w:r>
        <w:br/>
        <w:t>документации.</w:t>
      </w:r>
    </w:p>
    <w:p w14:paraId="430AFADF" w14:textId="7FCCEDA4" w:rsidR="00E92CBA" w:rsidRDefault="0096637F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76A5D91C" wp14:editId="7F715E32">
            <wp:extent cx="5517931" cy="800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93" cy="8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D13" w14:textId="7EBB9BAB" w:rsidR="00E92CBA" w:rsidRDefault="0096637F">
      <w:pPr>
        <w:pStyle w:val="Basestyle"/>
        <w:spacing w:line="340" w:lineRule="exact"/>
        <w:jc w:val="center"/>
      </w:pPr>
      <w:r>
        <w:t>Рисунок 9 – Выполнение задания 15</w:t>
      </w:r>
    </w:p>
    <w:p w14:paraId="1E331023" w14:textId="3EDF97AE" w:rsidR="00E92CBA" w:rsidRDefault="0096637F">
      <w:pPr>
        <w:pStyle w:val="Basestyle"/>
        <w:spacing w:before="240" w:line="340" w:lineRule="exact"/>
      </w:pPr>
      <w:r>
        <w:tab/>
        <w:t xml:space="preserve">17. </w:t>
      </w:r>
      <w:r w:rsidR="002F7729">
        <w:t>Подумайте, какие представления было бы целесообразно создать для</w:t>
      </w:r>
      <w:r w:rsidR="002F7729">
        <w:br/>
        <w:t>нашей базы данных «Авиаперевозки». Необходимо учесть наличие различных</w:t>
      </w:r>
      <w:r w:rsidR="002F7729">
        <w:br/>
        <w:t>групп пользователей, например: пилоты, диспетчеры, пассажиры, кассиры.</w:t>
      </w:r>
      <w:r w:rsidR="002F7729">
        <w:br/>
        <w:t>Создайте представления и проверьте их в работе.</w:t>
      </w:r>
      <w:r w:rsidR="002F7729" w:rsidRPr="002F7729">
        <w:rPr>
          <w:noProof/>
        </w:rPr>
        <w:t xml:space="preserve"> </w:t>
      </w:r>
    </w:p>
    <w:p w14:paraId="2353A11B" w14:textId="77777777" w:rsidR="002F7729" w:rsidRDefault="002F7729" w:rsidP="002F7729">
      <w:pPr>
        <w:pStyle w:val="Basestyle"/>
        <w:spacing w:line="340" w:lineRule="exact"/>
      </w:pPr>
    </w:p>
    <w:p w14:paraId="0A0CE028" w14:textId="22CABB04" w:rsidR="002F7729" w:rsidRDefault="002F7729" w:rsidP="002F7729">
      <w:pPr>
        <w:pStyle w:val="Basestyle"/>
        <w:spacing w:line="340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1C776" wp14:editId="4E86F8B3">
            <wp:simplePos x="0" y="0"/>
            <wp:positionH relativeFrom="column">
              <wp:posOffset>353060</wp:posOffset>
            </wp:positionH>
            <wp:positionV relativeFrom="paragraph">
              <wp:posOffset>50165</wp:posOffset>
            </wp:positionV>
            <wp:extent cx="5212080" cy="2461895"/>
            <wp:effectExtent l="0" t="0" r="7620" b="0"/>
            <wp:wrapTight wrapText="bothSides">
              <wp:wrapPolygon edited="0">
                <wp:start x="0" y="0"/>
                <wp:lineTo x="0" y="21394"/>
                <wp:lineTo x="21553" y="21394"/>
                <wp:lineTo x="2155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9F936" w14:textId="77777777" w:rsidR="002F7729" w:rsidRDefault="002F7729" w:rsidP="002F7729">
      <w:pPr>
        <w:pStyle w:val="Basestyle"/>
        <w:spacing w:line="340" w:lineRule="exact"/>
        <w:jc w:val="center"/>
      </w:pPr>
    </w:p>
    <w:p w14:paraId="73D6FEAF" w14:textId="2B000845" w:rsidR="00E92CBA" w:rsidRDefault="0096637F" w:rsidP="002F7729">
      <w:pPr>
        <w:pStyle w:val="Basestyle"/>
        <w:spacing w:line="340" w:lineRule="exact"/>
        <w:jc w:val="center"/>
      </w:pPr>
      <w:r>
        <w:t>Рисунок 10 – Выполнение задания 17</w:t>
      </w:r>
    </w:p>
    <w:sectPr w:rsidR="00E92CBA">
      <w:footerReference w:type="default" r:id="rId1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6FAC3" w14:textId="77777777" w:rsidR="00AE7D1E" w:rsidRDefault="00AE7D1E">
      <w:r>
        <w:separator/>
      </w:r>
    </w:p>
  </w:endnote>
  <w:endnote w:type="continuationSeparator" w:id="0">
    <w:p w14:paraId="26A0A51D" w14:textId="77777777" w:rsidR="00AE7D1E" w:rsidRDefault="00AE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1BF6C" w14:textId="77777777" w:rsidR="00E92CBA" w:rsidRDefault="0096637F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2F772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5FBE" w14:textId="77777777" w:rsidR="00AE7D1E" w:rsidRDefault="00AE7D1E">
      <w:r>
        <w:separator/>
      </w:r>
    </w:p>
  </w:footnote>
  <w:footnote w:type="continuationSeparator" w:id="0">
    <w:p w14:paraId="5BC8DEEC" w14:textId="77777777" w:rsidR="00AE7D1E" w:rsidRDefault="00AE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01C8B"/>
    <w:multiLevelType w:val="hybridMultilevel"/>
    <w:tmpl w:val="8A4E62CE"/>
    <w:lvl w:ilvl="0" w:tplc="FBF0EF68">
      <w:start w:val="1"/>
      <w:numFmt w:val="bullet"/>
      <w:lvlText w:val="●"/>
      <w:lvlJc w:val="left"/>
      <w:pPr>
        <w:ind w:left="720" w:hanging="360"/>
      </w:pPr>
    </w:lvl>
    <w:lvl w:ilvl="1" w:tplc="1CF6871A">
      <w:start w:val="1"/>
      <w:numFmt w:val="bullet"/>
      <w:lvlText w:val="○"/>
      <w:lvlJc w:val="left"/>
      <w:pPr>
        <w:ind w:left="1440" w:hanging="360"/>
      </w:pPr>
    </w:lvl>
    <w:lvl w:ilvl="2" w:tplc="911EDA02">
      <w:start w:val="1"/>
      <w:numFmt w:val="bullet"/>
      <w:lvlText w:val="■"/>
      <w:lvlJc w:val="left"/>
      <w:pPr>
        <w:ind w:left="2160" w:hanging="360"/>
      </w:pPr>
    </w:lvl>
    <w:lvl w:ilvl="3" w:tplc="13A85AAC">
      <w:start w:val="1"/>
      <w:numFmt w:val="bullet"/>
      <w:lvlText w:val="●"/>
      <w:lvlJc w:val="left"/>
      <w:pPr>
        <w:ind w:left="2880" w:hanging="360"/>
      </w:pPr>
    </w:lvl>
    <w:lvl w:ilvl="4" w:tplc="D3C256B8">
      <w:start w:val="1"/>
      <w:numFmt w:val="bullet"/>
      <w:lvlText w:val="○"/>
      <w:lvlJc w:val="left"/>
      <w:pPr>
        <w:ind w:left="3600" w:hanging="360"/>
      </w:pPr>
    </w:lvl>
    <w:lvl w:ilvl="5" w:tplc="5DC61040">
      <w:start w:val="1"/>
      <w:numFmt w:val="bullet"/>
      <w:lvlText w:val="■"/>
      <w:lvlJc w:val="left"/>
      <w:pPr>
        <w:ind w:left="4320" w:hanging="360"/>
      </w:pPr>
    </w:lvl>
    <w:lvl w:ilvl="6" w:tplc="C39E4144">
      <w:start w:val="1"/>
      <w:numFmt w:val="bullet"/>
      <w:lvlText w:val="●"/>
      <w:lvlJc w:val="left"/>
      <w:pPr>
        <w:ind w:left="5040" w:hanging="360"/>
      </w:pPr>
    </w:lvl>
    <w:lvl w:ilvl="7" w:tplc="1960D122">
      <w:start w:val="1"/>
      <w:numFmt w:val="bullet"/>
      <w:lvlText w:val="●"/>
      <w:lvlJc w:val="left"/>
      <w:pPr>
        <w:ind w:left="5760" w:hanging="360"/>
      </w:pPr>
    </w:lvl>
    <w:lvl w:ilvl="8" w:tplc="BFB29EA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BA"/>
    <w:rsid w:val="001E34B0"/>
    <w:rsid w:val="002F7729"/>
    <w:rsid w:val="003E3A50"/>
    <w:rsid w:val="00452E22"/>
    <w:rsid w:val="00465082"/>
    <w:rsid w:val="007E26C3"/>
    <w:rsid w:val="0096637F"/>
    <w:rsid w:val="00AE7D1E"/>
    <w:rsid w:val="00E9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7189"/>
  <w15:docId w15:val="{9C195F13-4C75-4135-AEB7-C3AA8928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5</cp:revision>
  <dcterms:created xsi:type="dcterms:W3CDTF">2023-02-26T07:18:00Z</dcterms:created>
  <dcterms:modified xsi:type="dcterms:W3CDTF">2023-02-27T05:24:00Z</dcterms:modified>
</cp:coreProperties>
</file>