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УКРАЇНИ«КИЇВСЬКИЙ ПОЛІТЕХНІЧНИЙ ІНСТИТУТ ім. Ігоря Сікорського»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системного програмування та спеціалізованих комп’ютерних систем</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 2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«Бази даних та засоби управління»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«Засоби оптимізації роботи СУБД PostgreSQL» </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3 курсу</w:t>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ФПМ групи КВ-23</w:t>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Зленко Артем Андрійович</w:t>
      </w:r>
    </w:p>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Київ – 2024</w:t>
      </w:r>
      <w:r w:rsidDel="00000000" w:rsidR="00000000" w:rsidRPr="00000000">
        <w:rPr>
          <w:rtl w:val="0"/>
        </w:rPr>
      </w:r>
    </w:p>
    <w:p w:rsidR="00000000" w:rsidDel="00000000" w:rsidP="00000000" w:rsidRDefault="00000000" w:rsidRPr="00000000" w14:paraId="0000002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Проектування бази даних та ознайомлення з базовими операціями СУБД PostgreSQL</w:t>
      </w:r>
      <w:r w:rsidDel="00000000" w:rsidR="00000000" w:rsidRPr="00000000">
        <w:rPr>
          <w:rtl w:val="0"/>
        </w:rPr>
      </w:r>
    </w:p>
    <w:p w:rsidR="00000000" w:rsidDel="00000000" w:rsidP="00000000" w:rsidRDefault="00000000" w:rsidRPr="00000000" w14:paraId="0000002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8"/>
          <w:szCs w:val="28"/>
          <w:rtl w:val="0"/>
        </w:rPr>
        <w:t xml:space="preserve">Метою роботи</w:t>
      </w:r>
      <w:r w:rsidDel="00000000" w:rsidR="00000000" w:rsidRPr="00000000">
        <w:rPr>
          <w:rFonts w:ascii="Times New Roman" w:cs="Times New Roman" w:eastAsia="Times New Roman" w:hAnsi="Times New Roman"/>
          <w:sz w:val="28"/>
          <w:szCs w:val="28"/>
          <w:rtl w:val="0"/>
        </w:rPr>
        <w:t xml:space="preserve"> є здобуття практичних навичок використання засобів оптимізації СУБД PostgreSQL.</w:t>
      </w:r>
      <w:r w:rsidDel="00000000" w:rsidR="00000000" w:rsidRPr="00000000">
        <w:rPr>
          <w:rtl w:val="0"/>
        </w:rPr>
      </w:r>
    </w:p>
    <w:p w:rsidR="00000000" w:rsidDel="00000000" w:rsidP="00000000" w:rsidRDefault="00000000" w:rsidRPr="00000000" w14:paraId="00000026">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Завдання</w:t>
      </w:r>
      <w:r w:rsidDel="00000000" w:rsidR="00000000" w:rsidRPr="00000000">
        <w:rPr>
          <w:rFonts w:ascii="Times New Roman" w:cs="Times New Roman" w:eastAsia="Times New Roman" w:hAnsi="Times New Roman"/>
          <w:sz w:val="28"/>
          <w:szCs w:val="28"/>
          <w:rtl w:val="0"/>
        </w:rPr>
        <w:t xml:space="preserve"> роботи полягає у наступному:</w:t>
      </w:r>
      <w:r w:rsidDel="00000000" w:rsidR="00000000" w:rsidRPr="00000000">
        <w:rPr>
          <w:rtl w:val="0"/>
        </w:rPr>
      </w:r>
    </w:p>
    <w:p w:rsidR="00000000" w:rsidDel="00000000" w:rsidP="00000000" w:rsidRDefault="00000000" w:rsidRPr="00000000" w14:paraId="00000027">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Перетворити модуль “Модель” з шаблону MVC РГР у вигляд об’єктно-реляційної проекції (ORM).</w:t>
      </w:r>
    </w:p>
    <w:p w:rsidR="00000000" w:rsidDel="00000000" w:rsidP="00000000" w:rsidRDefault="00000000" w:rsidRPr="00000000" w14:paraId="00000028">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та проаналізувати різні типи індексів у PostgreSQL.</w:t>
      </w:r>
    </w:p>
    <w:p w:rsidR="00000000" w:rsidDel="00000000" w:rsidP="00000000" w:rsidRDefault="00000000" w:rsidRPr="00000000" w14:paraId="00000029">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Розробити тригер бази даних PostgreSQL.</w:t>
      </w:r>
    </w:p>
    <w:p w:rsidR="00000000" w:rsidDel="00000000" w:rsidP="00000000" w:rsidRDefault="00000000" w:rsidRPr="00000000" w14:paraId="0000002A">
      <w:pPr>
        <w:numPr>
          <w:ilvl w:val="0"/>
          <w:numId w:val="1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Навести приклади та проаналізувати рівні ізоляції транзакцій у PostgreSQL.</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b w:val="1"/>
          <w:sz w:val="28"/>
          <w:szCs w:val="28"/>
          <w:rtl w:val="0"/>
        </w:rPr>
        <w:t xml:space="preserve">Посилання на Github</w:t>
      </w:r>
      <w:r w:rsidDel="00000000" w:rsidR="00000000" w:rsidRPr="00000000">
        <w:rPr>
          <w:rFonts w:ascii="Times New Roman" w:cs="Times New Roman" w:eastAsia="Times New Roman" w:hAnsi="Times New Roman"/>
          <w:sz w:val="28"/>
          <w:szCs w:val="28"/>
          <w:rtl w:val="0"/>
        </w:rPr>
        <w:t xml:space="preserve">:</w:t>
      </w:r>
      <w:hyperlink r:id="rId6">
        <w:r w:rsidDel="00000000" w:rsidR="00000000" w:rsidRPr="00000000">
          <w:rPr>
            <w:rFonts w:ascii="Times New Roman" w:cs="Times New Roman" w:eastAsia="Times New Roman" w:hAnsi="Times New Roman"/>
            <w:color w:val="1155cc"/>
            <w:sz w:val="28"/>
            <w:szCs w:val="28"/>
            <w:u w:val="single"/>
            <w:rtl w:val="0"/>
          </w:rPr>
          <w:t xml:space="preserve"> https://github.com/ZlenkoArtem/BD_Lab_2</w:t>
        </w:r>
      </w:hyperlink>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color w:val="0000ff"/>
          <w:sz w:val="28"/>
          <w:szCs w:val="28"/>
          <w:u w:val="single"/>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№1</w:t>
      </w:r>
      <w:r w:rsidDel="00000000" w:rsidR="00000000" w:rsidRPr="00000000">
        <w:rPr>
          <w:rtl w:val="0"/>
        </w:rPr>
      </w:r>
    </w:p>
    <w:p w:rsidR="00000000" w:rsidDel="00000000" w:rsidP="00000000" w:rsidRDefault="00000000" w:rsidRPr="00000000" w14:paraId="0000003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r w:rsidDel="00000000" w:rsidR="00000000" w:rsidRPr="00000000">
        <w:rPr>
          <w:rtl w:val="0"/>
        </w:rPr>
      </w:r>
    </w:p>
    <w:p w:rsidR="00000000" w:rsidDel="00000000" w:rsidP="00000000" w:rsidRDefault="00000000" w:rsidRPr="00000000" w14:paraId="00000031">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r w:rsidDel="00000000" w:rsidR="00000000" w:rsidRPr="00000000">
        <w:rPr>
          <w:rtl w:val="0"/>
        </w:rPr>
      </w:r>
    </w:p>
    <w:p w:rsidR="00000000" w:rsidDel="00000000" w:rsidP="00000000" w:rsidRDefault="00000000" w:rsidRPr="00000000" w14:paraId="00000032">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Інтерфейси функцій (вхідні та вихідні аргументи функцій модуля “Модель”) мають залишитись без змін.</w:t>
      </w:r>
    </w:p>
    <w:p w:rsidR="00000000" w:rsidDel="00000000" w:rsidP="00000000" w:rsidRDefault="00000000" w:rsidRPr="00000000" w14:paraId="00000033">
      <w:pPr>
        <w:spacing w:after="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№2</w:t>
      </w:r>
      <w:r w:rsidDel="00000000" w:rsidR="00000000" w:rsidRPr="00000000">
        <w:rPr>
          <w:rtl w:val="0"/>
        </w:rPr>
      </w:r>
    </w:p>
    <w:p w:rsidR="00000000" w:rsidDel="00000000" w:rsidP="00000000" w:rsidRDefault="00000000" w:rsidRPr="00000000" w14:paraId="00000035">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000000" w:rsidDel="00000000" w:rsidP="00000000" w:rsidRDefault="00000000" w:rsidRPr="00000000" w14:paraId="00000036">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№3</w:t>
      </w:r>
      <w:r w:rsidDel="00000000" w:rsidR="00000000" w:rsidRPr="00000000">
        <w:rPr>
          <w:rtl w:val="0"/>
        </w:rPr>
      </w:r>
    </w:p>
    <w:p w:rsidR="00000000" w:rsidDel="00000000" w:rsidP="00000000" w:rsidRDefault="00000000" w:rsidRPr="00000000" w14:paraId="00000037">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000000" w:rsidDel="00000000" w:rsidP="00000000" w:rsidRDefault="00000000" w:rsidRPr="00000000" w14:paraId="00000038">
      <w:pPr>
        <w:spacing w:after="20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Вимоги до пункту завдання №4</w:t>
      </w:r>
      <w:r w:rsidDel="00000000" w:rsidR="00000000" w:rsidRPr="00000000">
        <w:rPr>
          <w:rtl w:val="0"/>
        </w:rPr>
      </w:r>
    </w:p>
    <w:p w:rsidR="00000000" w:rsidDel="00000000" w:rsidP="00000000" w:rsidRDefault="00000000" w:rsidRPr="00000000" w14:paraId="0000003A">
      <w:pPr>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Проаналізувати на прикладах використання рівнів ізоляції транзакцій READ COMMITTED, REPEATABLE READ та SERIALIZABLE, продемонструвавши феномени, які виникають, і спосіб їх уникнення завдяки встановленню відповідного рівня ізоляції транзакцій. Для виконання завдання необхідно відкрити дві транзакції у різних вікнах pgAdmin4 і виконати послідовність запитів INSERT, UPDATE або DELETE у обох транзакціях, що доводять наявність або відсутність певних феноменів. </w:t>
      </w:r>
    </w:p>
    <w:p w:rsidR="00000000" w:rsidDel="00000000" w:rsidP="00000000" w:rsidRDefault="00000000" w:rsidRPr="00000000" w14:paraId="0000003B">
      <w:pPr>
        <w:spacing w:after="200" w:line="240" w:lineRule="auto"/>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Варіант №8</w:t>
      </w:r>
    </w:p>
    <w:tbl>
      <w:tblPr>
        <w:tblStyle w:val="Table1"/>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984"/>
        <w:gridCol w:w="2835"/>
        <w:tblGridChange w:id="0">
          <w:tblGrid>
            <w:gridCol w:w="1980"/>
            <w:gridCol w:w="1984"/>
            <w:gridCol w:w="2835"/>
          </w:tblGrid>
        </w:tblGridChange>
      </w:tblGrid>
      <w:tr>
        <w:trPr>
          <w:cantSplit w:val="0"/>
          <w:tblHeader w:val="0"/>
        </w:trPr>
        <w:tc>
          <w:tcPr>
            <w:vAlign w:val="center"/>
          </w:tcPr>
          <w:p w:rsidR="00000000" w:rsidDel="00000000" w:rsidP="00000000" w:rsidRDefault="00000000" w:rsidRPr="00000000" w14:paraId="0000003C">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 варіанта</w:t>
            </w:r>
            <w:r w:rsidDel="00000000" w:rsidR="00000000" w:rsidRPr="00000000">
              <w:rPr>
                <w:rtl w:val="0"/>
              </w:rPr>
            </w:r>
          </w:p>
        </w:tc>
        <w:tc>
          <w:tcPr>
            <w:vAlign w:val="center"/>
          </w:tcPr>
          <w:p w:rsidR="00000000" w:rsidDel="00000000" w:rsidP="00000000" w:rsidRDefault="00000000" w:rsidRPr="00000000" w14:paraId="0000003D">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Види індексів</w:t>
            </w:r>
            <w:r w:rsidDel="00000000" w:rsidR="00000000" w:rsidRPr="00000000">
              <w:rPr>
                <w:rtl w:val="0"/>
              </w:rPr>
            </w:r>
          </w:p>
        </w:tc>
        <w:tc>
          <w:tcPr>
            <w:vAlign w:val="center"/>
          </w:tcPr>
          <w:p w:rsidR="00000000" w:rsidDel="00000000" w:rsidP="00000000" w:rsidRDefault="00000000" w:rsidRPr="00000000" w14:paraId="0000003E">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Умови для тригера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BTree, 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after update, insert</w:t>
            </w:r>
          </w:p>
        </w:tc>
      </w:tr>
    </w:tbl>
    <w:p w:rsidR="00000000" w:rsidDel="00000000" w:rsidP="00000000" w:rsidRDefault="00000000" w:rsidRPr="00000000" w14:paraId="0000004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Графічне подання концептуальної моделі зображено на рисунку 1</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24300"/>
            <wp:effectExtent b="0" l="0" r="0" t="0"/>
            <wp:docPr id="4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ER-діаграма, побудована за нотацією Чена</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Перетворення концептуальної моделі на логічну модель та схему бази даних </w:t>
      </w:r>
    </w:p>
    <w:p w:rsidR="00000000" w:rsidDel="00000000" w:rsidP="00000000" w:rsidRDefault="00000000" w:rsidRPr="00000000" w14:paraId="00000054">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Patient перетворено в таблицю Patient </w:t>
      </w:r>
    </w:p>
    <w:p w:rsidR="00000000" w:rsidDel="00000000" w:rsidP="00000000" w:rsidRDefault="00000000" w:rsidRPr="00000000" w14:paraId="00000055">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record перетворено в таблицю Medical record</w:t>
      </w:r>
    </w:p>
    <w:p w:rsidR="00000000" w:rsidDel="00000000" w:rsidP="00000000" w:rsidRDefault="00000000" w:rsidRPr="00000000" w14:paraId="00000056">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specialist перетворено в таблицю Medical specialist </w:t>
      </w:r>
    </w:p>
    <w:p w:rsidR="00000000" w:rsidDel="00000000" w:rsidP="00000000" w:rsidRDefault="00000000" w:rsidRPr="00000000" w14:paraId="00000057">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Medication перетворено в таблицю Medication </w:t>
      </w:r>
    </w:p>
    <w:p w:rsidR="00000000" w:rsidDel="00000000" w:rsidP="00000000" w:rsidRDefault="00000000" w:rsidRPr="00000000" w14:paraId="0000005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моделі неможливо представити зв’язок N:M але в концептуальній моделі він існує між сутностями Medical specialist i Medical record, для цього вводимо допоміжну таблицю Specialist_Record </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675"/>
        <w:gridCol w:w="2760"/>
        <w:tblGridChange w:id="0">
          <w:tblGrid>
            <w:gridCol w:w="2565"/>
            <w:gridCol w:w="367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Атрибут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атрибуту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 користувач, пацієнт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 – ID пацієнта </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 ПІБ пацієнта </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 – пошта пацієнта</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вік пацієнта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record – запис пацієнта, створений медичним працівником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Record_ID – ID запису</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 – ID пацієнта </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date – дата візиту пацієнта</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 – діагноз</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 – симптоми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(дата)</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specialist – медичний працівник, який створює медичний запис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Specialist_ID – ID спеціаліста</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 ПІБ лікаря</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Qualification – рівень кваліфікації лікаря(категорія ступінь)</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experience – стаж роботи</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 – пошта лікаря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 ліки, які можуть бути в пацієнта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Medication_ID – ID ліків</w:t>
              <w:br w:type="textWrapping"/>
              <w:t xml:space="preserve">Patient_ID – ID пацієнта </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назва ліків</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Dosage form – форма випуску(капсули, таблетки, сироп)</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effects - побічні ефекти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varying (рядок)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Specialist_Record – відповідність медичного працівника до медичного запису, який він зробив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Spec_Rec_ID – ID запису певного спеціаліста</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Specialist_ID – ID спеціаліста</w:t>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Record_ID – ID запису</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(числовий) </w:t>
            </w:r>
          </w:p>
        </w:tc>
      </w:tr>
    </w:tbl>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Перетворення розробленої моделі «сутність-зв’язок» у схему бази даних PostgreSQL</w:t>
      </w:r>
    </w:p>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813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Схема бази даних у графічному вигляді</w:t>
      </w:r>
    </w:p>
    <w:p w:rsidR="00000000" w:rsidDel="00000000" w:rsidP="00000000" w:rsidRDefault="00000000" w:rsidRPr="00000000" w14:paraId="0000009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Patient було перетворено на таблицю Patient. Первинний ключ(ідентифікатор) Id, атрибути: Full name, Age, Contact info.</w:t>
      </w:r>
    </w:p>
    <w:p w:rsidR="00000000" w:rsidDel="00000000" w:rsidP="00000000" w:rsidRDefault="00000000" w:rsidRPr="00000000" w14:paraId="0000009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Medication було перетворено на таблицю Medication.</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Первинний ключ (ідентифікатор) Id, атрибути: Name, Dosage form, Side effects.</w:t>
      </w:r>
    </w:p>
    <w:p w:rsidR="00000000" w:rsidDel="00000000" w:rsidP="00000000" w:rsidRDefault="00000000" w:rsidRPr="00000000" w14:paraId="0000009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record було перетворено на таблицю Medical record. Первинний ключ (ідентифікатор) Id, атрибути: Visit date, Diagnosis, Symptom.</w:t>
      </w:r>
    </w:p>
    <w:p w:rsidR="00000000" w:rsidDel="00000000" w:rsidP="00000000" w:rsidRDefault="00000000" w:rsidRPr="00000000" w14:paraId="0000009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Сутність Medical specialist було перетворено на таблицю Medical specialist. Первинний ключ (ідентифікатор) Id, атрибути: Full Name, Qualification, Work experience, Contact info.</w:t>
      </w:r>
    </w:p>
    <w:p w:rsidR="00000000" w:rsidDel="00000000" w:rsidP="00000000" w:rsidRDefault="00000000" w:rsidRPr="00000000" w14:paraId="0000009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також створено таблицю Specialist_record. Первинний ключ</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(ідентифікатор) Id, атрибути: Specialist_Id, Record_Id. Таблиця Specialist_record була створена для того, щоб утворювати пару</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медичний спеціаліст - медичний запис. Можна було б додати в таблицю Specialist поле Record_Id, яке теоретично б пов’язувало спеціаліста з записом в медичній картці. АЛЕ: якщо б 1 і той самий спеціаліст мав доступ до двох медичних записів, то довелося би мати 2 майже однакові записи в таблиці Specialist. Єдиною відмінністю було б поле Record_Id. Отже, знову була б виділена пам’ять на всі інші поля (Qualification, Work experience, Contact info). Це вимагало б додаткової пам’яті. А так, завдяки такій таблиці Specialist_record, реалізована можливість одному спеціалісту мати декілька записів в медичних картках. Це також реалізовує 1НФ, оскільки 1 нормальна форма вимагає відсутні груп полів, які</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повторюються. В таблиці Specialist_Record створено два зовнішніх ключа: FK_Specialist та FK_Record. Вони посилаються на поля Id в таблицях Medical specialist та Medical Record відповідно.</w:t>
      </w:r>
    </w:p>
    <w:p w:rsidR="00000000" w:rsidDel="00000000" w:rsidP="00000000" w:rsidRDefault="00000000" w:rsidRPr="00000000" w14:paraId="0000009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Кожен пацієнт має медичну картку і записи в ній. Для отримання цього зв’язку було створено зовнішній ключ FK_Patient. В таблиці Medical Record створено поле, яке посилається на поле (первинний ключ) Id в таблиці Patient. (1:N)</w:t>
      </w:r>
    </w:p>
    <w:p w:rsidR="00000000" w:rsidDel="00000000" w:rsidP="00000000" w:rsidRDefault="00000000" w:rsidRPr="00000000" w14:paraId="000000A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Кожному пацієнту виписують ліки для лікування. Для отримання цього зв’язку було створено зовнішній ключ FK_Patient. В таблицю Medication створено поле, яке посилається на поле (первинний ключ) Id в таблиці Patient. (1:N)</w:t>
      </w:r>
    </w:p>
    <w:p w:rsidR="00000000" w:rsidDel="00000000" w:rsidP="00000000" w:rsidRDefault="00000000" w:rsidRPr="00000000" w14:paraId="000000A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A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даній лабораторній роботі було реалізовано 5 класів відповідно до 5 існуючих таблиць у розробленій базі даних, а саме:</w:t>
      </w:r>
    </w:p>
    <w:p w:rsidR="00000000" w:rsidDel="00000000" w:rsidP="00000000" w:rsidRDefault="00000000" w:rsidRPr="00000000" w14:paraId="000000A7">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w:t>
      </w:r>
    </w:p>
    <w:p w:rsidR="00000000" w:rsidDel="00000000" w:rsidP="00000000" w:rsidRDefault="00000000" w:rsidRPr="00000000" w14:paraId="000000A8">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Medication</w:t>
      </w:r>
    </w:p>
    <w:p w:rsidR="00000000" w:rsidDel="00000000" w:rsidP="00000000" w:rsidRDefault="00000000" w:rsidRPr="00000000" w14:paraId="000000A9">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Medical_record</w:t>
      </w:r>
    </w:p>
    <w:p w:rsidR="00000000" w:rsidDel="00000000" w:rsidP="00000000" w:rsidRDefault="00000000" w:rsidRPr="00000000" w14:paraId="000000AA">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Medical_specialist</w:t>
      </w:r>
    </w:p>
    <w:p w:rsidR="00000000" w:rsidDel="00000000" w:rsidP="00000000" w:rsidRDefault="00000000" w:rsidRPr="00000000" w14:paraId="000000AB">
      <w:pPr>
        <w:numPr>
          <w:ilvl w:val="0"/>
          <w:numId w:val="20"/>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Specialist_record</w:t>
      </w:r>
    </w:p>
    <w:p w:rsidR="00000000" w:rsidDel="00000000" w:rsidP="00000000" w:rsidRDefault="00000000" w:rsidRPr="00000000" w14:paraId="000000A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w:t>
      </w:r>
    </w:p>
    <w:p w:rsidR="00000000" w:rsidDel="00000000" w:rsidP="00000000" w:rsidRDefault="00000000" w:rsidRPr="00000000" w14:paraId="000000AF">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представляє таблицю пацієнтів, з атрибутами, такими як ідентифікатор, ім’я, вік та контактна інформація. Пацієнт має медичний запис та медикаменти. За допомогою зовнішніх ключів можна прив’язати ліки та медичні записи до кожного пацієнта</w:t>
      </w:r>
    </w:p>
    <w:p w:rsidR="00000000" w:rsidDel="00000000" w:rsidP="00000000" w:rsidRDefault="00000000" w:rsidRPr="00000000" w14:paraId="000000B0">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B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Patient(Base):</w:t>
      </w:r>
    </w:p>
    <w:p w:rsidR="00000000" w:rsidDel="00000000" w:rsidP="00000000" w:rsidRDefault="00000000" w:rsidRPr="00000000" w14:paraId="000000B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'patient'</w:t>
      </w:r>
    </w:p>
    <w:p w:rsidR="00000000" w:rsidDel="00000000" w:rsidP="00000000" w:rsidRDefault="00000000" w:rsidRPr="00000000" w14:paraId="000000B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B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full_name = Column(String, nullable=False)</w:t>
      </w:r>
    </w:p>
    <w:p w:rsidR="00000000" w:rsidDel="00000000" w:rsidP="00000000" w:rsidRDefault="00000000" w:rsidRPr="00000000" w14:paraId="000000B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age = Column(Integer, nullable=False)</w:t>
      </w:r>
    </w:p>
    <w:p w:rsidR="00000000" w:rsidDel="00000000" w:rsidP="00000000" w:rsidRDefault="00000000" w:rsidRPr="00000000" w14:paraId="000000B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contact_info = Column(String, nullable=False)</w:t>
      </w:r>
    </w:p>
    <w:p w:rsidR="00000000" w:rsidDel="00000000" w:rsidP="00000000" w:rsidRDefault="00000000" w:rsidRPr="00000000" w14:paraId="000000B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medical_records = relationship("MedicalRecord", back_populates="patient", cascade="all, delete-orphan")</w:t>
      </w:r>
    </w:p>
    <w:p w:rsidR="00000000" w:rsidDel="00000000" w:rsidP="00000000" w:rsidRDefault="00000000" w:rsidRPr="00000000" w14:paraId="000000B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Medication</w:t>
      </w:r>
    </w:p>
    <w:p w:rsidR="00000000" w:rsidDel="00000000" w:rsidP="00000000" w:rsidRDefault="00000000" w:rsidRPr="00000000" w14:paraId="000000B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таблиця зберігає дані про медикаменти, які призначаються пацієнтам. Вона має атрибути: ідентифікатор, назва, форма дозування та побічні ефекти. Зовнішній ключ на пацієнта, щоб вказати, який пацієнт отримав ці ліки</w:t>
      </w:r>
    </w:p>
    <w:p w:rsidR="00000000" w:rsidDel="00000000" w:rsidP="00000000" w:rsidRDefault="00000000" w:rsidRPr="00000000" w14:paraId="000000B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B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Medication(Base):</w:t>
      </w:r>
    </w:p>
    <w:p w:rsidR="00000000" w:rsidDel="00000000" w:rsidP="00000000" w:rsidRDefault="00000000" w:rsidRPr="00000000" w14:paraId="000000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'medication'</w:t>
      </w:r>
    </w:p>
    <w:p w:rsidR="00000000" w:rsidDel="00000000" w:rsidP="00000000" w:rsidRDefault="00000000" w:rsidRPr="00000000" w14:paraId="000000B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B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id_patient = Column(Integer, ForeignKey('patient.id'), nullable=False)</w:t>
      </w:r>
    </w:p>
    <w:p w:rsidR="00000000" w:rsidDel="00000000" w:rsidP="00000000" w:rsidRDefault="00000000" w:rsidRPr="00000000" w14:paraId="000000C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 Column(String, nullable=False)</w:t>
      </w:r>
    </w:p>
    <w:p w:rsidR="00000000" w:rsidDel="00000000" w:rsidP="00000000" w:rsidRDefault="00000000" w:rsidRPr="00000000" w14:paraId="000000C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dosage_form = Column(String, nullable=False)</w:t>
      </w:r>
    </w:p>
    <w:p w:rsidR="00000000" w:rsidDel="00000000" w:rsidP="00000000" w:rsidRDefault="00000000" w:rsidRPr="00000000" w14:paraId="000000C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side_effect = Column(String)</w:t>
      </w:r>
    </w:p>
    <w:p w:rsidR="00000000" w:rsidDel="00000000" w:rsidP="00000000" w:rsidRDefault="00000000" w:rsidRPr="00000000" w14:paraId="000000C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4">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Medical_record</w:t>
      </w:r>
    </w:p>
    <w:p w:rsidR="00000000" w:rsidDel="00000000" w:rsidP="00000000" w:rsidRDefault="00000000" w:rsidRPr="00000000" w14:paraId="000000C5">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описує медичні записи пацієнтів, що включають в себе дату візиту, діагноз, симптоми та зв’язок із пацієнтом через зовнішній ключ</w:t>
      </w:r>
    </w:p>
    <w:p w:rsidR="00000000" w:rsidDel="00000000" w:rsidP="00000000" w:rsidRDefault="00000000" w:rsidRPr="00000000" w14:paraId="000000C6">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C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MedicalRecord(Base):</w:t>
      </w:r>
    </w:p>
    <w:p w:rsidR="00000000" w:rsidDel="00000000" w:rsidP="00000000" w:rsidRDefault="00000000" w:rsidRPr="00000000" w14:paraId="000000C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'medical_record'</w:t>
      </w:r>
    </w:p>
    <w:p w:rsidR="00000000" w:rsidDel="00000000" w:rsidP="00000000" w:rsidRDefault="00000000" w:rsidRPr="00000000" w14:paraId="000000C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C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id_patient = Column(Integer, ForeignKey('patient.id'), nullable=False)</w:t>
      </w:r>
    </w:p>
    <w:p w:rsidR="00000000" w:rsidDel="00000000" w:rsidP="00000000" w:rsidRDefault="00000000" w:rsidRPr="00000000" w14:paraId="000000C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visit_date = Column(Date, nullable=False)</w:t>
      </w:r>
    </w:p>
    <w:p w:rsidR="00000000" w:rsidDel="00000000" w:rsidP="00000000" w:rsidRDefault="00000000" w:rsidRPr="00000000" w14:paraId="000000C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diagnosis = Column(Text, nullable=False)</w:t>
      </w:r>
    </w:p>
    <w:p w:rsidR="00000000" w:rsidDel="00000000" w:rsidP="00000000" w:rsidRDefault="00000000" w:rsidRPr="00000000" w14:paraId="000000C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symptoms = Column(Text, nullable=True)</w:t>
      </w:r>
    </w:p>
    <w:p w:rsidR="00000000" w:rsidDel="00000000" w:rsidP="00000000" w:rsidRDefault="00000000" w:rsidRPr="00000000" w14:paraId="000000C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patient = relationship("Patient", back_populates="medical_records")</w:t>
      </w:r>
    </w:p>
    <w:p w:rsidR="00000000" w:rsidDel="00000000" w:rsidP="00000000" w:rsidRDefault="00000000" w:rsidRPr="00000000" w14:paraId="000000C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0">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Medical_specialist</w:t>
      </w:r>
    </w:p>
    <w:p w:rsidR="00000000" w:rsidDel="00000000" w:rsidP="00000000" w:rsidRDefault="00000000" w:rsidRPr="00000000" w14:paraId="000000D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описує медичних спеціалістів, які мають такі атрибути: ім’я, кваліфікація, досвід роботи, контактна інформація</w:t>
      </w:r>
    </w:p>
    <w:p w:rsidR="00000000" w:rsidDel="00000000" w:rsidP="00000000" w:rsidRDefault="00000000" w:rsidRPr="00000000" w14:paraId="000000D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D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MedicalSpecialist(Base):</w:t>
      </w:r>
    </w:p>
    <w:p w:rsidR="00000000" w:rsidDel="00000000" w:rsidP="00000000" w:rsidRDefault="00000000" w:rsidRPr="00000000" w14:paraId="000000D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'medical_specialist'</w:t>
      </w:r>
    </w:p>
    <w:p w:rsidR="00000000" w:rsidDel="00000000" w:rsidP="00000000" w:rsidRDefault="00000000" w:rsidRPr="00000000" w14:paraId="000000D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D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full_name = Column(String, nullable=False)</w:t>
      </w:r>
    </w:p>
    <w:p w:rsidR="00000000" w:rsidDel="00000000" w:rsidP="00000000" w:rsidRDefault="00000000" w:rsidRPr="00000000" w14:paraId="000000D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qualification = Column(String, nullable=False)</w:t>
      </w:r>
    </w:p>
    <w:p w:rsidR="00000000" w:rsidDel="00000000" w:rsidP="00000000" w:rsidRDefault="00000000" w:rsidRPr="00000000" w14:paraId="000000D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work_experience = Column(Integer, nullable=False)</w:t>
      </w:r>
    </w:p>
    <w:p w:rsidR="00000000" w:rsidDel="00000000" w:rsidP="00000000" w:rsidRDefault="00000000" w:rsidRPr="00000000" w14:paraId="000000D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contact_info = Column(String, nullable=False)</w:t>
      </w:r>
    </w:p>
    <w:p w:rsidR="00000000" w:rsidDel="00000000" w:rsidP="00000000" w:rsidRDefault="00000000" w:rsidRPr="00000000" w14:paraId="000000D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specialist_records = relationship("SpecialistRecord", back_populates="specialist", cascade="all, delete-orphan")</w:t>
      </w:r>
    </w:p>
    <w:p w:rsidR="00000000" w:rsidDel="00000000" w:rsidP="00000000" w:rsidRDefault="00000000" w:rsidRPr="00000000" w14:paraId="000000D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C">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Specialist_record</w:t>
      </w:r>
    </w:p>
    <w:p w:rsidR="00000000" w:rsidDel="00000000" w:rsidP="00000000" w:rsidRDefault="00000000" w:rsidRPr="00000000" w14:paraId="000000D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клас створює зв’язок між спеціалістами та медичними записами. Кожен спеціаліст може мати кілька записів, що дозволяє уникнути дублювання даних</w:t>
      </w:r>
    </w:p>
    <w:p w:rsidR="00000000" w:rsidDel="00000000" w:rsidP="00000000" w:rsidRDefault="00000000" w:rsidRPr="00000000" w14:paraId="000000DE">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класу</w:t>
      </w:r>
    </w:p>
    <w:p w:rsidR="00000000" w:rsidDel="00000000" w:rsidP="00000000" w:rsidRDefault="00000000" w:rsidRPr="00000000" w14:paraId="000000D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class SpecialistRecord(Base):</w:t>
      </w:r>
    </w:p>
    <w:p w:rsidR="00000000" w:rsidDel="00000000" w:rsidP="00000000" w:rsidRDefault="00000000" w:rsidRPr="00000000" w14:paraId="000000E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__tablename__ = 'specialist_record'</w:t>
      </w:r>
    </w:p>
    <w:p w:rsidR="00000000" w:rsidDel="00000000" w:rsidP="00000000" w:rsidRDefault="00000000" w:rsidRPr="00000000" w14:paraId="000000E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 = Column(Integer, primary_key=True)</w:t>
      </w:r>
    </w:p>
    <w:p w:rsidR="00000000" w:rsidDel="00000000" w:rsidP="00000000" w:rsidRDefault="00000000" w:rsidRPr="00000000" w14:paraId="000000E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id_specialist = Column(Integer, ForeignKey('medical_specialist.id'), nullable=False)</w:t>
      </w:r>
    </w:p>
    <w:p w:rsidR="00000000" w:rsidDel="00000000" w:rsidP="00000000" w:rsidRDefault="00000000" w:rsidRPr="00000000" w14:paraId="000000E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id_record = Column(Integer, ForeignKey('medical_record.id'), nullable=False)</w:t>
      </w:r>
    </w:p>
    <w:p w:rsidR="00000000" w:rsidDel="00000000" w:rsidP="00000000" w:rsidRDefault="00000000" w:rsidRPr="00000000" w14:paraId="000000E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specialist = relationship("MedicalSpecialist", back_populates="specialist_records")</w:t>
      </w:r>
    </w:p>
    <w:p w:rsidR="00000000" w:rsidDel="00000000" w:rsidP="00000000" w:rsidRDefault="00000000" w:rsidRPr="00000000" w14:paraId="000000E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record = relationship("MedicalRecord")</w:t>
      </w:r>
    </w:p>
    <w:p w:rsidR="00000000" w:rsidDel="00000000" w:rsidP="00000000" w:rsidRDefault="00000000" w:rsidRPr="00000000" w14:paraId="000000E6">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Меню складається із 5 пунктів, кожен з яких буде розглянуто далі</w:t>
      </w:r>
    </w:p>
    <w:p w:rsidR="00000000" w:rsidDel="00000000" w:rsidP="00000000" w:rsidRDefault="00000000" w:rsidRPr="00000000" w14:paraId="000000E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3457575"/>
            <wp:effectExtent b="0" l="0" r="0" t="0"/>
            <wp:docPr id="2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row (Додати рядок)</w:t>
      </w:r>
    </w:p>
    <w:p w:rsidR="00000000" w:rsidDel="00000000" w:rsidP="00000000" w:rsidRDefault="00000000" w:rsidRPr="00000000" w14:paraId="000000EA">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додавання рядка у таблицю. Після його вибору, відкривається список всіх таблиць БД, де потрібно обрати таблицю, до якої хочемо додати рядок:</w:t>
      </w:r>
    </w:p>
    <w:p w:rsidR="00000000" w:rsidDel="00000000" w:rsidP="00000000" w:rsidRDefault="00000000" w:rsidRPr="00000000" w14:paraId="000000E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3350" cy="3457575"/>
            <wp:effectExtent b="0" l="0" r="0" t="0"/>
            <wp:docPr id="4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всі необхідні дані для нового рядка.</w:t>
      </w:r>
    </w:p>
    <w:p w:rsidR="00000000" w:rsidDel="00000000" w:rsidP="00000000" w:rsidRDefault="00000000" w:rsidRPr="00000000" w14:paraId="000000ED">
      <w:pPr>
        <w:spacing w:line="259"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Show table (Показ таблиці)</w:t>
      </w:r>
    </w:p>
    <w:p w:rsidR="00000000" w:rsidDel="00000000" w:rsidP="00000000" w:rsidRDefault="00000000" w:rsidRPr="00000000" w14:paraId="000000EF">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показу таблиць.</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8"/>
          <w:szCs w:val="28"/>
          <w:rtl w:val="0"/>
        </w:rPr>
        <w:t xml:space="preserve">Після його вибору, відкривається список доступних таблиць БД, де потрібно вибрати таблицю, яку бажаємо побачити.</w:t>
      </w:r>
    </w:p>
    <w:p w:rsidR="00000000" w:rsidDel="00000000" w:rsidP="00000000" w:rsidRDefault="00000000" w:rsidRPr="00000000" w14:paraId="000000F0">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43350" cy="3457575"/>
            <wp:effectExtent b="0" l="0" r="0" t="0"/>
            <wp:docPr id="53"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мають вивестися всі рядки і стовпці з обраної таблиці БД.</w:t>
      </w:r>
    </w:p>
    <w:p w:rsidR="00000000" w:rsidDel="00000000" w:rsidP="00000000" w:rsidRDefault="00000000" w:rsidRPr="00000000" w14:paraId="000000F2">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Update row (Редагувати рядок)</w:t>
      </w:r>
    </w:p>
    <w:p w:rsidR="00000000" w:rsidDel="00000000" w:rsidP="00000000" w:rsidRDefault="00000000" w:rsidRPr="00000000" w14:paraId="000000F4">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редагування рядків у таблицях. Після вибору цього пункту, відкривається список доступних таблиць, де потрібно вибрати таблицю, в якій бажаємо зробити зміну.</w:t>
      </w:r>
    </w:p>
    <w:p w:rsidR="00000000" w:rsidDel="00000000" w:rsidP="00000000" w:rsidRDefault="00000000" w:rsidRPr="00000000" w14:paraId="000000F5">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8563" cy="3304319"/>
            <wp:effectExtent b="0" l="0" r="0" t="0"/>
            <wp:docPr id="3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768563" cy="330431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ідентифікатор існуючого рядка в таблиці. Потім записати нові дані для обраного рядка.</w:t>
      </w:r>
    </w:p>
    <w:p w:rsidR="00000000" w:rsidDel="00000000" w:rsidP="00000000" w:rsidRDefault="00000000" w:rsidRPr="00000000" w14:paraId="000000F7">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Delete row (Видалити рядок)</w:t>
      </w:r>
    </w:p>
    <w:p w:rsidR="00000000" w:rsidDel="00000000" w:rsidP="00000000" w:rsidRDefault="00000000" w:rsidRPr="00000000" w14:paraId="000000F9">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пункт створений для видалення рядків у таблицях. Після вибору цього пункту, відкривається список доступних таблиць БД, де потрібно вибрати таблицю, в якій бажаємо видалити рядок.</w:t>
      </w:r>
    </w:p>
    <w:p w:rsidR="00000000" w:rsidDel="00000000" w:rsidP="00000000" w:rsidRDefault="00000000" w:rsidRPr="00000000" w14:paraId="000000F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6696" cy="3328988"/>
            <wp:effectExtent b="0" l="0" r="0" t="0"/>
            <wp:docPr id="37"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79669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60" w:line="259" w:lineRule="auto"/>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таблиці, користувачу потрібно ввести ідентифікатор існуючого рядка в таблиці для видалення.</w:t>
      </w:r>
    </w:p>
    <w:p w:rsidR="00000000" w:rsidDel="00000000" w:rsidP="00000000" w:rsidRDefault="00000000" w:rsidRPr="00000000" w14:paraId="000000FC">
      <w:pPr>
        <w:numPr>
          <w:ilvl w:val="0"/>
          <w:numId w:val="1"/>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Exit (Вихід)</w:t>
      </w:r>
    </w:p>
    <w:p w:rsidR="00000000" w:rsidDel="00000000" w:rsidP="00000000" w:rsidRDefault="00000000" w:rsidRPr="00000000" w14:paraId="000000FD">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Пункт виходу з програми: закривається з’єднання і програма завершується.</w:t>
      </w:r>
    </w:p>
    <w:p w:rsidR="00000000" w:rsidDel="00000000" w:rsidP="00000000" w:rsidRDefault="00000000" w:rsidRPr="00000000" w14:paraId="000000FE">
      <w:pPr>
        <w:spacing w:after="160" w:line="259" w:lineRule="auto"/>
        <w:jc w:val="center"/>
        <w:rPr>
          <w:rFonts w:ascii="Times New Roman" w:cs="Times New Roman" w:eastAsia="Times New Roman" w:hAnsi="Times New Roman"/>
          <w:sz w:val="28"/>
          <w:szCs w:val="28"/>
        </w:rPr>
      </w:pPr>
      <w:r w:rsidDel="00000000" w:rsidR="00000000" w:rsidRPr="00000000">
        <w:rPr>
          <w:rFonts w:ascii="Calibri" w:cs="Calibri" w:eastAsia="Calibri" w:hAnsi="Calibri"/>
        </w:rPr>
        <w:drawing>
          <wp:inline distB="114300" distT="114300" distL="114300" distR="114300">
            <wp:extent cx="3943350" cy="3457575"/>
            <wp:effectExtent b="0" l="0" r="0" t="0"/>
            <wp:docPr id="3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3943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запитів у вигляді ORM</w:t>
      </w:r>
    </w:p>
    <w:p w:rsidR="00000000" w:rsidDel="00000000" w:rsidP="00000000" w:rsidRDefault="00000000" w:rsidRPr="00000000" w14:paraId="0000010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Для демонстрації запитів виберемо по 1 таблиці до кожного</w:t>
      </w:r>
      <w:r w:rsidDel="00000000" w:rsidR="00000000" w:rsidRPr="00000000">
        <w:rPr>
          <w:rtl w:val="0"/>
        </w:rPr>
      </w:r>
    </w:p>
    <w:p w:rsidR="00000000" w:rsidDel="00000000" w:rsidP="00000000" w:rsidRDefault="00000000" w:rsidRPr="00000000" w14:paraId="0000010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вставки</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add. Спочатку в меню користувач обирає опцію додавання, далі обирає таблицю, до якої хоче додати рядок і вводить необхідні дані</w:t>
      </w:r>
    </w:p>
    <w:p w:rsidR="00000000" w:rsidDel="00000000" w:rsidP="00000000" w:rsidRDefault="00000000" w:rsidRPr="00000000" w14:paraId="0000010E">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Patient до вставки:</w:t>
      </w:r>
    </w:p>
    <w:p w:rsidR="00000000" w:rsidDel="00000000" w:rsidP="00000000" w:rsidRDefault="00000000" w:rsidRPr="00000000" w14:paraId="0000010F">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26289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10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Patient після вставки:</w:t>
      </w:r>
    </w:p>
    <w:p w:rsidR="00000000" w:rsidDel="00000000" w:rsidP="00000000" w:rsidRDefault="00000000" w:rsidRPr="00000000" w14:paraId="00000111">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26289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101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3">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4">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5">
      <w:pPr>
        <w:spacing w:after="160" w:line="259"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16">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17">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79700"/>
            <wp:effectExtent b="0" l="0" r="0" t="0"/>
            <wp:docPr id="4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Лістинг функцій add для кожної таблиці:</w:t>
      </w:r>
    </w:p>
    <w:p w:rsidR="00000000" w:rsidDel="00000000" w:rsidP="00000000" w:rsidRDefault="00000000" w:rsidRPr="00000000" w14:paraId="0000011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add_patient(self, id, full_name, age, contact_info):</w:t>
      </w:r>
    </w:p>
    <w:p w:rsidR="00000000" w:rsidDel="00000000" w:rsidP="00000000" w:rsidRDefault="00000000" w:rsidRPr="00000000" w14:paraId="0000011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new_patient = Patient(id=id, full_name=full_name, age=age, contact_info=contact_info)</w:t>
      </w:r>
    </w:p>
    <w:p w:rsidR="00000000" w:rsidDel="00000000" w:rsidP="00000000" w:rsidRDefault="00000000" w:rsidRPr="00000000" w14:paraId="0000011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self.db.add(new_patient)</w:t>
      </w:r>
    </w:p>
    <w:p w:rsidR="00000000" w:rsidDel="00000000" w:rsidP="00000000" w:rsidRDefault="00000000" w:rsidRPr="00000000" w14:paraId="0000011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1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add_medication(self, id, id_patient, name, dosage_form, side_effect):</w:t>
      </w:r>
    </w:p>
    <w:p w:rsidR="00000000" w:rsidDel="00000000" w:rsidP="00000000" w:rsidRDefault="00000000" w:rsidRPr="00000000" w14:paraId="0000012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new_medication = Medication(id=id, id_patient=id_patient, name=name, dosage_form=dosage_form, side_effect=side_effect)</w:t>
      </w:r>
    </w:p>
    <w:p w:rsidR="00000000" w:rsidDel="00000000" w:rsidP="00000000" w:rsidRDefault="00000000" w:rsidRPr="00000000" w14:paraId="0000012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self.db.add(new_medication)</w:t>
      </w:r>
    </w:p>
    <w:p w:rsidR="00000000" w:rsidDel="00000000" w:rsidP="00000000" w:rsidRDefault="00000000" w:rsidRPr="00000000" w14:paraId="0000012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2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add_medical_record(self, id, id_patient, visit_date, diagnosis, symptoms):</w:t>
      </w:r>
    </w:p>
    <w:p w:rsidR="00000000" w:rsidDel="00000000" w:rsidP="00000000" w:rsidRDefault="00000000" w:rsidRPr="00000000" w14:paraId="0000012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new_record = MedicalRecord(id=id, id_patient=id_patient, visit_date=visit_date, diagnosis=diagnosis, symptoms=symptoms)</w:t>
      </w:r>
    </w:p>
    <w:p w:rsidR="00000000" w:rsidDel="00000000" w:rsidP="00000000" w:rsidRDefault="00000000" w:rsidRPr="00000000" w14:paraId="0000012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self.db.add(new_record)</w:t>
      </w:r>
    </w:p>
    <w:p w:rsidR="00000000" w:rsidDel="00000000" w:rsidP="00000000" w:rsidRDefault="00000000" w:rsidRPr="00000000" w14:paraId="0000012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28">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add_medical_specialist(self, id, full_name, qualification, work_experience, contact_info):</w:t>
      </w:r>
    </w:p>
    <w:p w:rsidR="00000000" w:rsidDel="00000000" w:rsidP="00000000" w:rsidRDefault="00000000" w:rsidRPr="00000000" w14:paraId="0000012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new_specialist = MedicalSpecialist(</w:t>
      </w:r>
    </w:p>
    <w:p w:rsidR="00000000" w:rsidDel="00000000" w:rsidP="00000000" w:rsidRDefault="00000000" w:rsidRPr="00000000" w14:paraId="0000012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id=id, full_name=full_name, qualification=qualification,</w:t>
      </w:r>
    </w:p>
    <w:p w:rsidR="00000000" w:rsidDel="00000000" w:rsidP="00000000" w:rsidRDefault="00000000" w:rsidRPr="00000000" w14:paraId="0000012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work_experience=work_experience, contact_info=contact_info</w:t>
      </w:r>
    </w:p>
    <w:p w:rsidR="00000000" w:rsidDel="00000000" w:rsidP="00000000" w:rsidRDefault="00000000" w:rsidRPr="00000000" w14:paraId="0000012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2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self.db.add(new_specialist)</w:t>
      </w:r>
    </w:p>
    <w:p w:rsidR="00000000" w:rsidDel="00000000" w:rsidP="00000000" w:rsidRDefault="00000000" w:rsidRPr="00000000" w14:paraId="0000012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3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add_specialist_record(self, id, id_specialist, id_record):</w:t>
      </w:r>
    </w:p>
    <w:p w:rsidR="00000000" w:rsidDel="00000000" w:rsidP="00000000" w:rsidRDefault="00000000" w:rsidRPr="00000000" w14:paraId="0000013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new_specialist_record = SpecialistRecord(id=id, id_specialist=id_specialist, id_record=id_record)</w:t>
      </w:r>
    </w:p>
    <w:p w:rsidR="00000000" w:rsidDel="00000000" w:rsidP="00000000" w:rsidRDefault="00000000" w:rsidRPr="00000000" w14:paraId="0000013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self.db.add(new_specialist_record)</w:t>
      </w:r>
    </w:p>
    <w:p w:rsidR="00000000" w:rsidDel="00000000" w:rsidP="00000000" w:rsidRDefault="00000000" w:rsidRPr="00000000" w14:paraId="0000013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35">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показу</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show. Спочатку в меню користувач обирає опцію показу, далі обирає таблицю, яку хоче побачити</w:t>
      </w:r>
    </w:p>
    <w:p w:rsidR="00000000" w:rsidDel="00000000" w:rsidP="00000000" w:rsidRDefault="00000000" w:rsidRPr="00000000" w14:paraId="00000137">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Показ таблиці Medication:</w:t>
      </w:r>
    </w:p>
    <w:p w:rsidR="00000000" w:rsidDel="00000000" w:rsidP="00000000" w:rsidRDefault="00000000" w:rsidRPr="00000000" w14:paraId="00000138">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112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show для кожної таблиці:</w:t>
      </w:r>
    </w:p>
    <w:p w:rsidR="00000000" w:rsidDel="00000000" w:rsidP="00000000" w:rsidRDefault="00000000" w:rsidRPr="00000000" w14:paraId="0000013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show_patient(self, patient):</w:t>
      </w:r>
    </w:p>
    <w:p w:rsidR="00000000" w:rsidDel="00000000" w:rsidP="00000000" w:rsidRDefault="00000000" w:rsidRPr="00000000" w14:paraId="0000013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print("\nPatient:")</w:t>
      </w:r>
    </w:p>
    <w:p w:rsidR="00000000" w:rsidDel="00000000" w:rsidP="00000000" w:rsidRDefault="00000000" w:rsidRPr="00000000" w14:paraId="0000013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pat in patient:</w:t>
      </w:r>
    </w:p>
    <w:p w:rsidR="00000000" w:rsidDel="00000000" w:rsidP="00000000" w:rsidRDefault="00000000" w:rsidRPr="00000000" w14:paraId="0000013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print(f"Patient ID: {pat.id}, Full name: {pat.full_name}, Age: {pat.age}, Contact info: {pat.contact_info}")</w:t>
      </w:r>
    </w:p>
    <w:p w:rsidR="00000000" w:rsidDel="00000000" w:rsidP="00000000" w:rsidRDefault="00000000" w:rsidRPr="00000000" w14:paraId="0000013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show_medication(self, medication):</w:t>
      </w:r>
    </w:p>
    <w:p w:rsidR="00000000" w:rsidDel="00000000" w:rsidP="00000000" w:rsidRDefault="00000000" w:rsidRPr="00000000" w14:paraId="0000014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print("\nMedication:")</w:t>
      </w:r>
    </w:p>
    <w:p w:rsidR="00000000" w:rsidDel="00000000" w:rsidP="00000000" w:rsidRDefault="00000000" w:rsidRPr="00000000" w14:paraId="0000014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med in medication:</w:t>
      </w:r>
    </w:p>
    <w:p w:rsidR="00000000" w:rsidDel="00000000" w:rsidP="00000000" w:rsidRDefault="00000000" w:rsidRPr="00000000" w14:paraId="0000014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print(f"Medication ID: {med.id}, Name: {med.name}, Dosage form: {med.dosage_form}, Side effect: {med.side_effect}")</w:t>
      </w:r>
    </w:p>
    <w:p w:rsidR="00000000" w:rsidDel="00000000" w:rsidP="00000000" w:rsidRDefault="00000000" w:rsidRPr="00000000" w14:paraId="00000144">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show_medical_record(self, medical_record):</w:t>
      </w:r>
    </w:p>
    <w:p w:rsidR="00000000" w:rsidDel="00000000" w:rsidP="00000000" w:rsidRDefault="00000000" w:rsidRPr="00000000" w14:paraId="0000014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print("\nMedical record:")</w:t>
      </w:r>
    </w:p>
    <w:p w:rsidR="00000000" w:rsidDel="00000000" w:rsidP="00000000" w:rsidRDefault="00000000" w:rsidRPr="00000000" w14:paraId="0000014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record in medical_record:</w:t>
      </w:r>
    </w:p>
    <w:p w:rsidR="00000000" w:rsidDel="00000000" w:rsidP="00000000" w:rsidRDefault="00000000" w:rsidRPr="00000000" w14:paraId="0000014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print(f"Medical record ID: {record.id}, ID patient: {record.id_patient}, Visit date: {record.visit_date}, Diagnosis: {record.diagnosis}, Symptoms: {record.symptoms}")</w:t>
      </w:r>
    </w:p>
    <w:p w:rsidR="00000000" w:rsidDel="00000000" w:rsidP="00000000" w:rsidRDefault="00000000" w:rsidRPr="00000000" w14:paraId="00000149">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show_medical_specialist(self, medical_specialist):</w:t>
      </w:r>
    </w:p>
    <w:p w:rsidR="00000000" w:rsidDel="00000000" w:rsidP="00000000" w:rsidRDefault="00000000" w:rsidRPr="00000000" w14:paraId="0000014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print("\nMedical specialist:")</w:t>
      </w:r>
    </w:p>
    <w:p w:rsidR="00000000" w:rsidDel="00000000" w:rsidP="00000000" w:rsidRDefault="00000000" w:rsidRPr="00000000" w14:paraId="0000014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specialist in medical_specialist:</w:t>
      </w:r>
    </w:p>
    <w:p w:rsidR="00000000" w:rsidDel="00000000" w:rsidP="00000000" w:rsidRDefault="00000000" w:rsidRPr="00000000" w14:paraId="0000014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print(f"Medical specialist ID: {specialist.id}, Full name: {specialist.full_name}, Qualification: {specialist.qualification}, Work experience: {specialist.work_experience}, Contact info: {specialist.contact_info}")</w:t>
      </w:r>
    </w:p>
    <w:p w:rsidR="00000000" w:rsidDel="00000000" w:rsidP="00000000" w:rsidRDefault="00000000" w:rsidRPr="00000000" w14:paraId="0000014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show_specialist_record(self, specialist_record):</w:t>
      </w:r>
    </w:p>
    <w:p w:rsidR="00000000" w:rsidDel="00000000" w:rsidP="00000000" w:rsidRDefault="00000000" w:rsidRPr="00000000" w14:paraId="0000015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print("\nSpecialist record:")</w:t>
      </w:r>
    </w:p>
    <w:p w:rsidR="00000000" w:rsidDel="00000000" w:rsidP="00000000" w:rsidRDefault="00000000" w:rsidRPr="00000000" w14:paraId="0000015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specialist in specialist_record:</w:t>
      </w:r>
    </w:p>
    <w:p w:rsidR="00000000" w:rsidDel="00000000" w:rsidP="00000000" w:rsidRDefault="00000000" w:rsidRPr="00000000" w14:paraId="0000015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print(f"Specialist record ID: {specialist.id}, Specialist ID: {specialist.id_specialist}, Record ID: {specialist.id_record}")</w:t>
      </w:r>
    </w:p>
    <w:p w:rsidR="00000000" w:rsidDel="00000000" w:rsidP="00000000" w:rsidRDefault="00000000" w:rsidRPr="00000000" w14:paraId="00000153">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 редагування </w:t>
      </w:r>
      <w:r w:rsidDel="00000000" w:rsidR="00000000" w:rsidRPr="00000000">
        <w:rPr>
          <w:rFonts w:ascii="Times New Roman" w:cs="Times New Roman" w:eastAsia="Times New Roman" w:hAnsi="Times New Roman"/>
          <w:sz w:val="28"/>
          <w:szCs w:val="28"/>
          <w:rtl w:val="0"/>
        </w:rPr>
        <w:t xml:space="preserve">реалізовано за допомогою функції update. Спочатку користувач обирає, у якій таблиці потрібно змінити запис і за яким ідентифікатором. Потім треба ввести всі необхідні дані для редагування рядка.</w:t>
      </w:r>
    </w:p>
    <w:p w:rsidR="00000000" w:rsidDel="00000000" w:rsidP="00000000" w:rsidRDefault="00000000" w:rsidRPr="00000000" w14:paraId="00000155">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Таблиця Medical record до редагування:</w:t>
      </w:r>
    </w:p>
    <w:p w:rsidR="00000000" w:rsidDel="00000000" w:rsidP="00000000" w:rsidRDefault="00000000" w:rsidRPr="00000000" w14:paraId="00000156">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1811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Таблиця Medical record після редагування:</w:t>
      </w:r>
    </w:p>
    <w:p w:rsidR="00000000" w:rsidDel="00000000" w:rsidP="00000000" w:rsidRDefault="00000000" w:rsidRPr="00000000" w14:paraId="00000158">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20650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5A">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29038" cy="3357944"/>
            <wp:effectExtent b="0" l="0" r="0" t="0"/>
            <wp:docPr id="48"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729038" cy="335794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update для кожної таблиці:</w:t>
      </w:r>
    </w:p>
    <w:p w:rsidR="00000000" w:rsidDel="00000000" w:rsidP="00000000" w:rsidRDefault="00000000" w:rsidRPr="00000000" w14:paraId="0000015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update_patient(self, id, full_name, age, contact_info):</w:t>
      </w:r>
    </w:p>
    <w:p w:rsidR="00000000" w:rsidDel="00000000" w:rsidP="00000000" w:rsidRDefault="00000000" w:rsidRPr="00000000" w14:paraId="0000015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 = self.db.query(Patient).filter(Patient.id == id).first()</w:t>
      </w:r>
    </w:p>
    <w:p w:rsidR="00000000" w:rsidDel="00000000" w:rsidP="00000000" w:rsidRDefault="00000000" w:rsidRPr="00000000" w14:paraId="0000015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patient:</w:t>
      </w:r>
    </w:p>
    <w:p w:rsidR="00000000" w:rsidDel="00000000" w:rsidP="00000000" w:rsidRDefault="00000000" w:rsidRPr="00000000" w14:paraId="0000015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patient.full_name = full_name</w:t>
      </w:r>
    </w:p>
    <w:p w:rsidR="00000000" w:rsidDel="00000000" w:rsidP="00000000" w:rsidRDefault="00000000" w:rsidRPr="00000000" w14:paraId="0000016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patient.age = age</w:t>
      </w:r>
    </w:p>
    <w:p w:rsidR="00000000" w:rsidDel="00000000" w:rsidP="00000000" w:rsidRDefault="00000000" w:rsidRPr="00000000" w14:paraId="0000016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patient.contact_info = contact_info</w:t>
      </w:r>
    </w:p>
    <w:p w:rsidR="00000000" w:rsidDel="00000000" w:rsidP="00000000" w:rsidRDefault="00000000" w:rsidRPr="00000000" w14:paraId="0000016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6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6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update_medication(self, id, id_patient, name, dosage_form, side_effect):</w:t>
      </w:r>
    </w:p>
    <w:p w:rsidR="00000000" w:rsidDel="00000000" w:rsidP="00000000" w:rsidRDefault="00000000" w:rsidRPr="00000000" w14:paraId="0000016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 = self.db.query(Medication).filter(Medication.id == id).first()</w:t>
      </w:r>
    </w:p>
    <w:p w:rsidR="00000000" w:rsidDel="00000000" w:rsidP="00000000" w:rsidRDefault="00000000" w:rsidRPr="00000000" w14:paraId="0000016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medication:</w:t>
      </w:r>
    </w:p>
    <w:p w:rsidR="00000000" w:rsidDel="00000000" w:rsidP="00000000" w:rsidRDefault="00000000" w:rsidRPr="00000000" w14:paraId="0000016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medication.id_patient = id_patient</w:t>
      </w:r>
    </w:p>
    <w:p w:rsidR="00000000" w:rsidDel="00000000" w:rsidP="00000000" w:rsidRDefault="00000000" w:rsidRPr="00000000" w14:paraId="0000016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medication.name = name</w:t>
      </w:r>
    </w:p>
    <w:p w:rsidR="00000000" w:rsidDel="00000000" w:rsidP="00000000" w:rsidRDefault="00000000" w:rsidRPr="00000000" w14:paraId="0000016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medication.dosage_form = dosage_form</w:t>
      </w:r>
    </w:p>
    <w:p w:rsidR="00000000" w:rsidDel="00000000" w:rsidP="00000000" w:rsidRDefault="00000000" w:rsidRPr="00000000" w14:paraId="0000016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medication.side_effect = side_effect</w:t>
      </w:r>
    </w:p>
    <w:p w:rsidR="00000000" w:rsidDel="00000000" w:rsidP="00000000" w:rsidRDefault="00000000" w:rsidRPr="00000000" w14:paraId="0000016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6C">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6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update_medical_record(self, id, id_patient, visit_date, diagnosis, symptoms):</w:t>
      </w:r>
    </w:p>
    <w:p w:rsidR="00000000" w:rsidDel="00000000" w:rsidP="00000000" w:rsidRDefault="00000000" w:rsidRPr="00000000" w14:paraId="0000016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self.db.query(MedicalRecord).filter(MedicalRecord.id == id).first()</w:t>
      </w:r>
    </w:p>
    <w:p w:rsidR="00000000" w:rsidDel="00000000" w:rsidP="00000000" w:rsidRDefault="00000000" w:rsidRPr="00000000" w14:paraId="0000016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7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record.id_patient = id_patient</w:t>
      </w:r>
    </w:p>
    <w:p w:rsidR="00000000" w:rsidDel="00000000" w:rsidP="00000000" w:rsidRDefault="00000000" w:rsidRPr="00000000" w14:paraId="0000017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record.visit_date = visit_date</w:t>
      </w:r>
    </w:p>
    <w:p w:rsidR="00000000" w:rsidDel="00000000" w:rsidP="00000000" w:rsidRDefault="00000000" w:rsidRPr="00000000" w14:paraId="0000017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record.diagnosis = diagnosis</w:t>
      </w:r>
    </w:p>
    <w:p w:rsidR="00000000" w:rsidDel="00000000" w:rsidP="00000000" w:rsidRDefault="00000000" w:rsidRPr="00000000" w14:paraId="0000017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record.symptoms = symptoms</w:t>
      </w:r>
    </w:p>
    <w:p w:rsidR="00000000" w:rsidDel="00000000" w:rsidP="00000000" w:rsidRDefault="00000000" w:rsidRPr="00000000" w14:paraId="0000017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75">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update_medical_specialist(self, id, full_name, qualification, work_experience, contact_info):</w:t>
      </w:r>
    </w:p>
    <w:p w:rsidR="00000000" w:rsidDel="00000000" w:rsidP="00000000" w:rsidRDefault="00000000" w:rsidRPr="00000000" w14:paraId="0000017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 = self.db.query(MedicalSpecialist).filter(MedicalSpecialist.id == id).first()</w:t>
      </w:r>
    </w:p>
    <w:p w:rsidR="00000000" w:rsidDel="00000000" w:rsidP="00000000" w:rsidRDefault="00000000" w:rsidRPr="00000000" w14:paraId="0000017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w:t>
      </w:r>
    </w:p>
    <w:p w:rsidR="00000000" w:rsidDel="00000000" w:rsidP="00000000" w:rsidRDefault="00000000" w:rsidRPr="00000000" w14:paraId="0000017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specialist.full_name = full_name</w:t>
      </w:r>
    </w:p>
    <w:p w:rsidR="00000000" w:rsidDel="00000000" w:rsidP="00000000" w:rsidRDefault="00000000" w:rsidRPr="00000000" w14:paraId="0000017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specialist.qualification = qualification</w:t>
      </w:r>
    </w:p>
    <w:p w:rsidR="00000000" w:rsidDel="00000000" w:rsidP="00000000" w:rsidRDefault="00000000" w:rsidRPr="00000000" w14:paraId="0000017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specialist.work_experience = work_experience</w:t>
      </w:r>
    </w:p>
    <w:p w:rsidR="00000000" w:rsidDel="00000000" w:rsidP="00000000" w:rsidRDefault="00000000" w:rsidRPr="00000000" w14:paraId="0000017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specialist.contact_info = contact_info</w:t>
      </w:r>
    </w:p>
    <w:p w:rsidR="00000000" w:rsidDel="00000000" w:rsidP="00000000" w:rsidRDefault="00000000" w:rsidRPr="00000000" w14:paraId="0000017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7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update_specialist_record(self, id, id_specialist, id_record):</w:t>
      </w:r>
    </w:p>
    <w:p w:rsidR="00000000" w:rsidDel="00000000" w:rsidP="00000000" w:rsidRDefault="00000000" w:rsidRPr="00000000" w14:paraId="0000018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 = self.db.query(SpecialistRecord).filter(SpecialistRecord.id == id).first()</w:t>
      </w:r>
    </w:p>
    <w:p w:rsidR="00000000" w:rsidDel="00000000" w:rsidP="00000000" w:rsidRDefault="00000000" w:rsidRPr="00000000" w14:paraId="0000018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specialist_record:</w:t>
      </w:r>
    </w:p>
    <w:p w:rsidR="00000000" w:rsidDel="00000000" w:rsidP="00000000" w:rsidRDefault="00000000" w:rsidRPr="00000000" w14:paraId="0000018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specialist_record.id_specialist = id_specialist</w:t>
      </w:r>
    </w:p>
    <w:p w:rsidR="00000000" w:rsidDel="00000000" w:rsidP="00000000" w:rsidRDefault="00000000" w:rsidRPr="00000000" w14:paraId="0000018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specialist_record.id_record = id_record</w:t>
      </w:r>
    </w:p>
    <w:p w:rsidR="00000000" w:rsidDel="00000000" w:rsidP="00000000" w:rsidRDefault="00000000" w:rsidRPr="00000000" w14:paraId="0000018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85">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6">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7">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8">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9">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Запити видалення</w:t>
      </w:r>
      <w:r w:rsidDel="00000000" w:rsidR="00000000" w:rsidRPr="00000000">
        <w:rPr>
          <w:rFonts w:ascii="Times New Roman" w:cs="Times New Roman" w:eastAsia="Times New Roman" w:hAnsi="Times New Roman"/>
          <w:sz w:val="28"/>
          <w:szCs w:val="28"/>
          <w:rtl w:val="0"/>
        </w:rPr>
        <w:t xml:space="preserve"> реалізовані за допомогою функцій delete. Спочатку користувач обирає таблицю, з якої потрібно видалити дані. Потім потрібно ввести номер ідентифікатора рядка для видалення.</w:t>
      </w:r>
    </w:p>
    <w:p w:rsidR="00000000" w:rsidDel="00000000" w:rsidP="00000000" w:rsidRDefault="00000000" w:rsidRPr="00000000" w14:paraId="0000018A">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Medical specialist до видалення:</w:t>
      </w:r>
    </w:p>
    <w:p w:rsidR="00000000" w:rsidDel="00000000" w:rsidP="00000000" w:rsidRDefault="00000000" w:rsidRPr="00000000" w14:paraId="0000018B">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901700"/>
            <wp:effectExtent b="0" l="0" r="0" t="0"/>
            <wp:docPr id="2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Medical specialist після видалення:</w:t>
      </w:r>
    </w:p>
    <w:p w:rsidR="00000000" w:rsidDel="00000000" w:rsidP="00000000" w:rsidRDefault="00000000" w:rsidRPr="00000000" w14:paraId="0000018D">
      <w:pPr>
        <w:spacing w:after="160" w:line="259"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1130300"/>
            <wp:effectExtent b="0" l="0" r="0" t="0"/>
            <wp:docPr id="3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Робота програми:</w:t>
      </w:r>
    </w:p>
    <w:p w:rsidR="00000000" w:rsidDel="00000000" w:rsidP="00000000" w:rsidRDefault="00000000" w:rsidRPr="00000000" w14:paraId="0000018F">
      <w:pPr>
        <w:spacing w:after="160" w:line="259"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686300" cy="4229100"/>
            <wp:effectExtent b="0" l="0" r="0" t="0"/>
            <wp:docPr id="54"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46863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9"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91">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Лістинг функцій delete для кожної таблиці:</w:t>
      </w:r>
    </w:p>
    <w:p w:rsidR="00000000" w:rsidDel="00000000" w:rsidP="00000000" w:rsidRDefault="00000000" w:rsidRPr="00000000" w14:paraId="0000019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delete_patient(self, id):</w:t>
      </w:r>
    </w:p>
    <w:p w:rsidR="00000000" w:rsidDel="00000000" w:rsidP="00000000" w:rsidRDefault="00000000" w:rsidRPr="00000000" w14:paraId="0000019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patient = self.db.query(Patient).filter(Patient.id == id).first()</w:t>
      </w:r>
    </w:p>
    <w:p w:rsidR="00000000" w:rsidDel="00000000" w:rsidP="00000000" w:rsidRDefault="00000000" w:rsidRPr="00000000" w14:paraId="0000019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patient:</w:t>
      </w:r>
    </w:p>
    <w:p w:rsidR="00000000" w:rsidDel="00000000" w:rsidP="00000000" w:rsidRDefault="00000000" w:rsidRPr="00000000" w14:paraId="0000019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self.db.delete(patient)</w:t>
      </w:r>
    </w:p>
    <w:p w:rsidR="00000000" w:rsidDel="00000000" w:rsidP="00000000" w:rsidRDefault="00000000" w:rsidRPr="00000000" w14:paraId="0000019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97">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delete_medication(self, id):</w:t>
      </w:r>
    </w:p>
    <w:p w:rsidR="00000000" w:rsidDel="00000000" w:rsidP="00000000" w:rsidRDefault="00000000" w:rsidRPr="00000000" w14:paraId="0000019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medication = self.db.query(Medication).filter(Medication.id == id).first()</w:t>
      </w:r>
    </w:p>
    <w:p w:rsidR="00000000" w:rsidDel="00000000" w:rsidP="00000000" w:rsidRDefault="00000000" w:rsidRPr="00000000" w14:paraId="0000019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medication:</w:t>
      </w:r>
    </w:p>
    <w:p w:rsidR="00000000" w:rsidDel="00000000" w:rsidP="00000000" w:rsidRDefault="00000000" w:rsidRPr="00000000" w14:paraId="0000019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self.db.delete(medication)</w:t>
      </w:r>
    </w:p>
    <w:p w:rsidR="00000000" w:rsidDel="00000000" w:rsidP="00000000" w:rsidRDefault="00000000" w:rsidRPr="00000000" w14:paraId="0000019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9D">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delete_medical_record(self, id):</w:t>
      </w:r>
    </w:p>
    <w:p w:rsidR="00000000" w:rsidDel="00000000" w:rsidP="00000000" w:rsidRDefault="00000000" w:rsidRPr="00000000" w14:paraId="0000019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self.db.query(MedicalRecord).filter(MedicalRecord.id == id).first()</w:t>
      </w:r>
    </w:p>
    <w:p w:rsidR="00000000" w:rsidDel="00000000" w:rsidP="00000000" w:rsidRDefault="00000000" w:rsidRPr="00000000" w14:paraId="000001A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A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self.db.delete(record)</w:t>
      </w:r>
    </w:p>
    <w:p w:rsidR="00000000" w:rsidDel="00000000" w:rsidP="00000000" w:rsidRDefault="00000000" w:rsidRPr="00000000" w14:paraId="000001A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3">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A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delete_medical_specialist(self, id):</w:t>
      </w:r>
    </w:p>
    <w:p w:rsidR="00000000" w:rsidDel="00000000" w:rsidP="00000000" w:rsidRDefault="00000000" w:rsidRPr="00000000" w14:paraId="000001A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specialist = self.db.query(MedicalSpecialist).filter(MedicalSpecialist.id == id).first()</w:t>
      </w:r>
    </w:p>
    <w:p w:rsidR="00000000" w:rsidDel="00000000" w:rsidP="00000000" w:rsidRDefault="00000000" w:rsidRPr="00000000" w14:paraId="000001A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specialist:</w:t>
      </w:r>
    </w:p>
    <w:p w:rsidR="00000000" w:rsidDel="00000000" w:rsidP="00000000" w:rsidRDefault="00000000" w:rsidRPr="00000000" w14:paraId="000001A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self.db.delete(specialist)</w:t>
      </w:r>
    </w:p>
    <w:p w:rsidR="00000000" w:rsidDel="00000000" w:rsidP="00000000" w:rsidRDefault="00000000" w:rsidRPr="00000000" w14:paraId="000001A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9">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A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delete_specialist_record(self, id):</w:t>
      </w:r>
    </w:p>
    <w:p w:rsidR="00000000" w:rsidDel="00000000" w:rsidP="00000000" w:rsidRDefault="00000000" w:rsidRPr="00000000" w14:paraId="000001A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record = self.db.query(SpecialistRecord).filter(SpecialistRecord.id == id).first()</w:t>
      </w:r>
    </w:p>
    <w:p w:rsidR="00000000" w:rsidDel="00000000" w:rsidP="00000000" w:rsidRDefault="00000000" w:rsidRPr="00000000" w14:paraId="000001A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record:</w:t>
      </w:r>
    </w:p>
    <w:p w:rsidR="00000000" w:rsidDel="00000000" w:rsidP="00000000" w:rsidRDefault="00000000" w:rsidRPr="00000000" w14:paraId="000001A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self.db.delete(record)</w:t>
      </w:r>
    </w:p>
    <w:p w:rsidR="00000000" w:rsidDel="00000000" w:rsidP="00000000" w:rsidRDefault="00000000" w:rsidRPr="00000000" w14:paraId="000001A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self.db.commit()</w:t>
      </w:r>
    </w:p>
    <w:p w:rsidR="00000000" w:rsidDel="00000000" w:rsidP="00000000" w:rsidRDefault="00000000" w:rsidRPr="00000000" w14:paraId="000001AF">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1B0">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 це спеціальна структура даних, яка зберігає групу ключових значень та покажчиків. Індекс використовується для управління даними. Для тестування індексів було створено окремі таблиці у базі даних test з 1000000 записами.</w:t>
      </w:r>
    </w:p>
    <w:p w:rsidR="00000000" w:rsidDel="00000000" w:rsidP="00000000" w:rsidRDefault="00000000" w:rsidRPr="00000000" w14:paraId="000001B1">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BTree, або B-дерево, є ефективним для даних, які можна відсортувати. Це означає, що для типу даних мають бути визначені оператори порівняння: «більше», «менше», «більше або дорівнює», «менше або дорівнює» та «дорівнює». Важливо зазначити, що одні й ті ж дані можна сортувати різними способами, що відображає концепцію сімейства операторів.</w:t>
      </w:r>
    </w:p>
    <w:p w:rsidR="00000000" w:rsidDel="00000000" w:rsidP="00000000" w:rsidRDefault="00000000" w:rsidRPr="00000000" w14:paraId="000001B2">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Записи індексу B-дерева організовані в сторінки. Листкові сторінки містять індексовані ключі та посилання на відповідні рядки таблиці (TID-ів), а в серединних сторінках кожен запис вказує на дочірню сторінку та містить мінімальне значення ключа цієї сторінки.</w:t>
      </w:r>
    </w:p>
    <w:p w:rsidR="00000000" w:rsidDel="00000000" w:rsidP="00000000" w:rsidRDefault="00000000" w:rsidRPr="00000000" w14:paraId="000001B3">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B-дерева мають кілька важливих характеристик:</w:t>
      </w:r>
    </w:p>
    <w:p w:rsidR="00000000" w:rsidDel="00000000" w:rsidP="00000000" w:rsidRDefault="00000000" w:rsidRPr="00000000" w14:paraId="000001B4">
      <w:pPr>
        <w:numPr>
          <w:ilvl w:val="0"/>
          <w:numId w:val="4"/>
        </w:numPr>
        <w:spacing w:after="0" w:afterAutospacing="0" w:before="24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Вони збалансовані, що означає, що всі листкові сторінки віддаляються від кореня на однакову кількість рівнів внутрішніх сторінок. Тому час на пошук будь-якого значення є сталим.</w:t>
      </w:r>
    </w:p>
    <w:p w:rsidR="00000000" w:rsidDel="00000000" w:rsidP="00000000" w:rsidRDefault="00000000" w:rsidRPr="00000000" w14:paraId="000001B5">
      <w:pPr>
        <w:numPr>
          <w:ilvl w:val="0"/>
          <w:numId w:val="4"/>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Вони сильно розгалужені, оскільки кожна сторінка (звичайно, розміром 8 КБ) містить багато (іноді сотні) TID-ів. Це дозволяє зробити глибину B-дерева дуже малою, навіть для великих таблиць, де вона зазвичай складає від 4 до 5 рівнів.</w:t>
      </w:r>
    </w:p>
    <w:p w:rsidR="00000000" w:rsidDel="00000000" w:rsidP="00000000" w:rsidRDefault="00000000" w:rsidRPr="00000000" w14:paraId="000001B6">
      <w:pPr>
        <w:numPr>
          <w:ilvl w:val="0"/>
          <w:numId w:val="4"/>
        </w:numPr>
        <w:spacing w:after="24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в індексі впорядковані за принципом неспадання (як всередині кожної сторінки, так і між сторінками), і сторінки одного рівня з’єднані двостороннім списком. Завдяки цьому можна отримати впорядкований набір даних, просто проходячи по списку в одному або іншому напрямку, не повертаючись до кореня дерева.</w:t>
      </w:r>
    </w:p>
    <w:p w:rsidR="00000000" w:rsidDel="00000000" w:rsidP="00000000" w:rsidRDefault="00000000" w:rsidRPr="00000000" w14:paraId="000001B7">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btree_test, яка має дві колонки: “id” та “string”:</w:t>
      </w:r>
    </w:p>
    <w:p w:rsidR="00000000" w:rsidDel="00000000" w:rsidP="00000000" w:rsidRDefault="00000000" w:rsidRPr="00000000" w14:paraId="000001B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938" cy="2224834"/>
            <wp:effectExtent b="0" l="0" r="0" t="0"/>
            <wp:docPr id="22" name="image23.png"/>
            <a:graphic>
              <a:graphicData uri="http://schemas.openxmlformats.org/drawingml/2006/picture">
                <pic:pic>
                  <pic:nvPicPr>
                    <pic:cNvPr id="0" name="image23.png"/>
                    <pic:cNvPicPr preferRelativeResize="0"/>
                  </pic:nvPicPr>
                  <pic:blipFill>
                    <a:blip r:embed="rId26"/>
                    <a:srcRect b="43538" l="2931" r="0" t="10024"/>
                    <a:stretch>
                      <a:fillRect/>
                    </a:stretch>
                  </pic:blipFill>
                  <pic:spPr>
                    <a:xfrm>
                      <a:off x="0" y="0"/>
                      <a:ext cx="5565938" cy="222483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1650" cy="2228850"/>
            <wp:effectExtent b="0" l="0" r="0" t="0"/>
            <wp:docPr id="3" name="image9.png"/>
            <a:graphic>
              <a:graphicData uri="http://schemas.openxmlformats.org/drawingml/2006/picture">
                <pic:pic>
                  <pic:nvPicPr>
                    <pic:cNvPr id="0" name="image9.png"/>
                    <pic:cNvPicPr preferRelativeResize="0"/>
                  </pic:nvPicPr>
                  <pic:blipFill>
                    <a:blip r:embed="rId27"/>
                    <a:srcRect b="43538" l="3180" r="0" t="9940"/>
                    <a:stretch>
                      <a:fillRect/>
                    </a:stretch>
                  </pic:blipFill>
                  <pic:spPr>
                    <a:xfrm>
                      <a:off x="0" y="0"/>
                      <a:ext cx="5551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71875" cy="4067175"/>
            <wp:effectExtent b="0" l="0" r="0" t="0"/>
            <wp:docPr id="1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5718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60" w:line="259"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Для тестування візьмемо 4 запити:</w:t>
      </w:r>
    </w:p>
    <w:p w:rsidR="00000000" w:rsidDel="00000000" w:rsidP="00000000" w:rsidRDefault="00000000" w:rsidRPr="00000000" w14:paraId="000001BD">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 FROM btree_test WHERE string LIKE 'abc%';</w:t>
      </w:r>
    </w:p>
    <w:p w:rsidR="00000000" w:rsidDel="00000000" w:rsidP="00000000" w:rsidRDefault="00000000" w:rsidRPr="00000000" w14:paraId="000001BE">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COUNT(*), MAX(id), MIN(id) FROM btree_test;</w:t>
      </w:r>
    </w:p>
    <w:p w:rsidR="00000000" w:rsidDel="00000000" w:rsidP="00000000" w:rsidRDefault="00000000" w:rsidRPr="00000000" w14:paraId="000001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string, COUNT(*) FROM btree_test GROUP BY string ORDER BY string DESC;</w:t>
      </w:r>
    </w:p>
    <w:p w:rsidR="00000000" w:rsidDel="00000000" w:rsidP="00000000" w:rsidRDefault="00000000" w:rsidRPr="00000000" w14:paraId="000001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2">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u w:val="none"/>
        </w:rPr>
      </w:pPr>
      <w:r w:rsidDel="00000000" w:rsidR="00000000" w:rsidRPr="00000000">
        <w:rPr>
          <w:rFonts w:ascii="Consolas" w:cs="Consolas" w:eastAsia="Consolas" w:hAnsi="Consolas"/>
          <w:sz w:val="20"/>
          <w:szCs w:val="20"/>
          <w:rtl w:val="0"/>
        </w:rPr>
        <w:t xml:space="preserve">EXPLAIN ANALYZE SELECT LEFT(string, 1) AS first_letter, COUNT(*), MAX(id) FROM btree_test WHERE id &lt; 500000 GROUP BY first_letter ORDER BY first_letter;</w:t>
      </w:r>
    </w:p>
    <w:p w:rsidR="00000000" w:rsidDel="00000000" w:rsidP="00000000" w:rsidRDefault="00000000" w:rsidRPr="00000000" w14:paraId="000001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4">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індексу:</w:t>
      </w:r>
    </w:p>
    <w:p w:rsidR="00000000" w:rsidDel="00000000" w:rsidP="00000000" w:rsidRDefault="00000000" w:rsidRPr="00000000" w14:paraId="000001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8"/>
          <w:szCs w:val="28"/>
        </w:rPr>
      </w:pPr>
      <w:r w:rsidDel="00000000" w:rsidR="00000000" w:rsidRPr="00000000">
        <w:rPr>
          <w:rFonts w:ascii="Consolas" w:cs="Consolas" w:eastAsia="Consolas" w:hAnsi="Consolas"/>
          <w:sz w:val="20"/>
          <w:szCs w:val="20"/>
          <w:rtl w:val="0"/>
        </w:rPr>
        <w:t xml:space="preserve">CREATE INDEX btree_index ON btree_test (string);</w:t>
      </w:r>
      <w:r w:rsidDel="00000000" w:rsidR="00000000" w:rsidRPr="00000000">
        <w:rPr>
          <w:rtl w:val="0"/>
        </w:rPr>
      </w:r>
    </w:p>
    <w:p w:rsidR="00000000" w:rsidDel="00000000" w:rsidP="00000000" w:rsidRDefault="00000000" w:rsidRPr="00000000" w14:paraId="000001C6">
      <w:pPr>
        <w:spacing w:after="160" w:line="259"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0500" cy="1606612"/>
            <wp:effectExtent b="0" l="0" r="0" t="0"/>
            <wp:docPr id="8" name="image13.png"/>
            <a:graphic>
              <a:graphicData uri="http://schemas.openxmlformats.org/drawingml/2006/picture">
                <pic:pic>
                  <pic:nvPicPr>
                    <pic:cNvPr id="0" name="image13.png"/>
                    <pic:cNvPicPr preferRelativeResize="0"/>
                  </pic:nvPicPr>
                  <pic:blipFill>
                    <a:blip r:embed="rId29"/>
                    <a:srcRect b="44382" l="2823" r="1387" t="9907"/>
                    <a:stretch>
                      <a:fillRect/>
                    </a:stretch>
                  </pic:blipFill>
                  <pic:spPr>
                    <a:xfrm>
                      <a:off x="0" y="0"/>
                      <a:ext cx="4030500" cy="16066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160" w:line="259"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C8">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виконання запитів</w:t>
      </w:r>
    </w:p>
    <w:p w:rsidR="00000000" w:rsidDel="00000000" w:rsidP="00000000" w:rsidRDefault="00000000" w:rsidRPr="00000000" w14:paraId="000001C9">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Без індекса BTree</w:t>
      </w:r>
    </w:p>
    <w:p w:rsidR="00000000" w:rsidDel="00000000" w:rsidP="00000000" w:rsidRDefault="00000000" w:rsidRPr="00000000" w14:paraId="000001C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1C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1900" cy="405729"/>
            <wp:effectExtent b="0" l="0" r="0" t="0"/>
            <wp:docPr id="42" name="image47.png"/>
            <a:graphic>
              <a:graphicData uri="http://schemas.openxmlformats.org/drawingml/2006/picture">
                <pic:pic>
                  <pic:nvPicPr>
                    <pic:cNvPr id="0" name="image47.png"/>
                    <pic:cNvPicPr preferRelativeResize="0"/>
                  </pic:nvPicPr>
                  <pic:blipFill>
                    <a:blip r:embed="rId30"/>
                    <a:srcRect b="1074" l="31561" r="2134" t="90457"/>
                    <a:stretch>
                      <a:fillRect/>
                    </a:stretch>
                  </pic:blipFill>
                  <pic:spPr>
                    <a:xfrm>
                      <a:off x="0" y="0"/>
                      <a:ext cx="3801900" cy="40572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1CD">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8088" cy="377154"/>
            <wp:effectExtent b="0" l="0" r="0" t="0"/>
            <wp:docPr id="2" name="image15.png"/>
            <a:graphic>
              <a:graphicData uri="http://schemas.openxmlformats.org/drawingml/2006/picture">
                <pic:pic>
                  <pic:nvPicPr>
                    <pic:cNvPr id="0" name="image15.png"/>
                    <pic:cNvPicPr preferRelativeResize="0"/>
                  </pic:nvPicPr>
                  <pic:blipFill>
                    <a:blip r:embed="rId31"/>
                    <a:srcRect b="1074" l="31727" r="2383" t="91053"/>
                    <a:stretch>
                      <a:fillRect/>
                    </a:stretch>
                  </pic:blipFill>
                  <pic:spPr>
                    <a:xfrm>
                      <a:off x="0" y="0"/>
                      <a:ext cx="3778088" cy="37715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1CF">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3325" cy="367629"/>
            <wp:effectExtent b="0" l="0" r="0" t="0"/>
            <wp:docPr id="30" name="image28.png"/>
            <a:graphic>
              <a:graphicData uri="http://schemas.openxmlformats.org/drawingml/2006/picture">
                <pic:pic>
                  <pic:nvPicPr>
                    <pic:cNvPr id="0" name="image28.png"/>
                    <pic:cNvPicPr preferRelativeResize="0"/>
                  </pic:nvPicPr>
                  <pic:blipFill>
                    <a:blip r:embed="rId32"/>
                    <a:srcRect b="1273" l="31893" r="2300" t="91053"/>
                    <a:stretch>
                      <a:fillRect/>
                    </a:stretch>
                  </pic:blipFill>
                  <pic:spPr>
                    <a:xfrm>
                      <a:off x="0" y="0"/>
                      <a:ext cx="3773325" cy="36762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1D1">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392359"/>
            <wp:effectExtent b="0" l="0" r="0" t="0"/>
            <wp:docPr id="46" name="image49.png"/>
            <a:graphic>
              <a:graphicData uri="http://schemas.openxmlformats.org/drawingml/2006/picture">
                <pic:pic>
                  <pic:nvPicPr>
                    <pic:cNvPr id="0" name="image49.png"/>
                    <pic:cNvPicPr preferRelativeResize="0"/>
                  </pic:nvPicPr>
                  <pic:blipFill>
                    <a:blip r:embed="rId33"/>
                    <a:srcRect b="1043" l="31835" r="2136" t="90774"/>
                    <a:stretch>
                      <a:fillRect/>
                    </a:stretch>
                  </pic:blipFill>
                  <pic:spPr>
                    <a:xfrm>
                      <a:off x="0" y="0"/>
                      <a:ext cx="3781425" cy="39235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індексом BTree</w:t>
      </w:r>
    </w:p>
    <w:p w:rsidR="00000000" w:rsidDel="00000000" w:rsidP="00000000" w:rsidRDefault="00000000" w:rsidRPr="00000000" w14:paraId="000001D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1D5">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2375" cy="386728"/>
            <wp:effectExtent b="0" l="0" r="0" t="0"/>
            <wp:docPr id="36" name="image34.png"/>
            <a:graphic>
              <a:graphicData uri="http://schemas.openxmlformats.org/drawingml/2006/picture">
                <pic:pic>
                  <pic:nvPicPr>
                    <pic:cNvPr id="0" name="image34.png"/>
                    <pic:cNvPicPr preferRelativeResize="0"/>
                  </pic:nvPicPr>
                  <pic:blipFill>
                    <a:blip r:embed="rId34"/>
                    <a:srcRect b="1073" l="31893" r="1968" t="90854"/>
                    <a:stretch>
                      <a:fillRect/>
                    </a:stretch>
                  </pic:blipFill>
                  <pic:spPr>
                    <a:xfrm>
                      <a:off x="0" y="0"/>
                      <a:ext cx="3792375" cy="38672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1D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2375" cy="386679"/>
            <wp:effectExtent b="0" l="0" r="0" t="0"/>
            <wp:docPr id="25" name="image32.png"/>
            <a:graphic>
              <a:graphicData uri="http://schemas.openxmlformats.org/drawingml/2006/picture">
                <pic:pic>
                  <pic:nvPicPr>
                    <pic:cNvPr id="0" name="image32.png"/>
                    <pic:cNvPicPr preferRelativeResize="0"/>
                  </pic:nvPicPr>
                  <pic:blipFill>
                    <a:blip r:embed="rId35"/>
                    <a:srcRect b="1074" l="31561" r="2300" t="90854"/>
                    <a:stretch>
                      <a:fillRect/>
                    </a:stretch>
                  </pic:blipFill>
                  <pic:spPr>
                    <a:xfrm>
                      <a:off x="0" y="0"/>
                      <a:ext cx="3792375" cy="38667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1D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7613" cy="396204"/>
            <wp:effectExtent b="0" l="0" r="0" t="0"/>
            <wp:docPr id="33" name="image39.png"/>
            <a:graphic>
              <a:graphicData uri="http://schemas.openxmlformats.org/drawingml/2006/picture">
                <pic:pic>
                  <pic:nvPicPr>
                    <pic:cNvPr id="0" name="image39.png"/>
                    <pic:cNvPicPr preferRelativeResize="0"/>
                  </pic:nvPicPr>
                  <pic:blipFill>
                    <a:blip r:embed="rId36"/>
                    <a:srcRect b="1074" l="31727" r="2217" t="90656"/>
                    <a:stretch>
                      <a:fillRect/>
                    </a:stretch>
                  </pic:blipFill>
                  <pic:spPr>
                    <a:xfrm>
                      <a:off x="0" y="0"/>
                      <a:ext cx="3787613" cy="39620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1D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358104"/>
            <wp:effectExtent b="0" l="0" r="0" t="0"/>
            <wp:docPr id="47" name="image44.png"/>
            <a:graphic>
              <a:graphicData uri="http://schemas.openxmlformats.org/drawingml/2006/picture">
                <pic:pic>
                  <pic:nvPicPr>
                    <pic:cNvPr id="0" name="image44.png"/>
                    <pic:cNvPicPr preferRelativeResize="0"/>
                  </pic:nvPicPr>
                  <pic:blipFill>
                    <a:blip r:embed="rId37"/>
                    <a:srcRect b="1670" l="31561" r="2359" t="90854"/>
                    <a:stretch>
                      <a:fillRect/>
                    </a:stretch>
                  </pic:blipFill>
                  <pic:spPr>
                    <a:xfrm>
                      <a:off x="0" y="0"/>
                      <a:ext cx="3790950" cy="35810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pStyle w:val="Heading3"/>
        <w:rPr>
          <w:rFonts w:ascii="Times New Roman" w:cs="Times New Roman" w:eastAsia="Times New Roman" w:hAnsi="Times New Roman"/>
          <w:i w:val="1"/>
          <w:color w:val="000000"/>
          <w:sz w:val="32"/>
          <w:szCs w:val="32"/>
        </w:rPr>
      </w:pPr>
      <w:bookmarkStart w:colFirst="0" w:colLast="0" w:name="_6tx0zav9aa02" w:id="0"/>
      <w:bookmarkEnd w:id="0"/>
      <w:r w:rsidDel="00000000" w:rsidR="00000000" w:rsidRPr="00000000">
        <w:rPr>
          <w:rFonts w:ascii="Times New Roman" w:cs="Times New Roman" w:eastAsia="Times New Roman" w:hAnsi="Times New Roman"/>
          <w:i w:val="1"/>
          <w:color w:val="000000"/>
          <w:sz w:val="32"/>
          <w:szCs w:val="32"/>
          <w:rtl w:val="0"/>
        </w:rPr>
        <w:t xml:space="preserve">Висновок по результатам запитів з індексом BTree та без нього</w:t>
      </w:r>
    </w:p>
    <w:p w:rsidR="00000000" w:rsidDel="00000000" w:rsidP="00000000" w:rsidRDefault="00000000" w:rsidRPr="00000000" w14:paraId="000001D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порівнянні виконання запитів на таблиці з індексом BTree і без нього, можна зробити кілька важливих висновків:</w:t>
      </w:r>
    </w:p>
    <w:p w:rsidR="00000000" w:rsidDel="00000000" w:rsidP="00000000" w:rsidRDefault="00000000" w:rsidRPr="00000000" w14:paraId="000001D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без індексу BTree:</w:t>
      </w:r>
    </w:p>
    <w:p w:rsidR="00000000" w:rsidDel="00000000" w:rsidP="00000000" w:rsidRDefault="00000000" w:rsidRPr="00000000" w14:paraId="000001E0">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 індексу кожен запит вимушений сканувати всю таблицю, що може значно збільшити час виконання, особливо при великій кількості рядків.</w:t>
      </w:r>
    </w:p>
    <w:p w:rsidR="00000000" w:rsidDel="00000000" w:rsidP="00000000" w:rsidRDefault="00000000" w:rsidRPr="00000000" w14:paraId="000001E1">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які містять фільтрацію, агрегацію або сортування, можуть бути повільнішими, оскільки СУБД не може швидко знайти потрібні рядки без індексу.</w:t>
      </w:r>
    </w:p>
    <w:p w:rsidR="00000000" w:rsidDel="00000000" w:rsidP="00000000" w:rsidRDefault="00000000" w:rsidRPr="00000000" w14:paraId="000001E2">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Наприклад, запит із LIKE 'abc%' без індексу потребує повного сканування таблиці для пошуку всіх рядків, що починаються на 'abc'.</w:t>
      </w:r>
    </w:p>
    <w:p w:rsidR="00000000" w:rsidDel="00000000" w:rsidP="00000000" w:rsidRDefault="00000000" w:rsidRPr="00000000" w14:paraId="000001E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індексом BTree:</w:t>
      </w:r>
    </w:p>
    <w:p w:rsidR="00000000" w:rsidDel="00000000" w:rsidP="00000000" w:rsidRDefault="00000000" w:rsidRPr="00000000" w14:paraId="000001E4">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Індекс BTree значно покращує швидкість виконання запитів, оскільки дозволяє СУБД швидше знаходити відповідні рядки завдяки сортуванню даних та оптимізації пошуку через дерево.</w:t>
      </w:r>
    </w:p>
    <w:p w:rsidR="00000000" w:rsidDel="00000000" w:rsidP="00000000" w:rsidRDefault="00000000" w:rsidRPr="00000000" w14:paraId="000001E5">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містять порівняння за операторами (наприклад, =, &gt;, &lt;, &gt;=), набагато швидші при використанні BTree індексу. Індекс дає змогу уникнути сканування всіх рядків таблиці.</w:t>
      </w:r>
    </w:p>
    <w:p w:rsidR="00000000" w:rsidDel="00000000" w:rsidP="00000000" w:rsidRDefault="00000000" w:rsidRPr="00000000" w14:paraId="000001E6">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запиту з фільтрацією LIKE 'abc%', де шаблон має фіксований префікс (на початку рядка), BTree може оптимізувати пошук, оскільки індекс дозволяє швидко знаходити всі значення, що починаються з цього префікса.</w:t>
      </w:r>
    </w:p>
    <w:p w:rsidR="00000000" w:rsidDel="00000000" w:rsidP="00000000" w:rsidRDefault="00000000" w:rsidRPr="00000000" w14:paraId="000001E7">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Агрегатні функції (COUNT(), MAX(), MIN()) також працюють значно швидше при використанні індексу, оскільки індекс дає змогу обробляти лише частину таблиці, що відповідає умовам запиту.</w:t>
      </w:r>
    </w:p>
    <w:p w:rsidR="00000000" w:rsidDel="00000000" w:rsidP="00000000" w:rsidRDefault="00000000" w:rsidRPr="00000000" w14:paraId="000001E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групуванням та сортуванням:</w:t>
      </w:r>
    </w:p>
    <w:p w:rsidR="00000000" w:rsidDel="00000000" w:rsidP="00000000" w:rsidRDefault="00000000" w:rsidRPr="00000000" w14:paraId="000001E9">
      <w:pPr>
        <w:numPr>
          <w:ilvl w:val="0"/>
          <w:numId w:val="1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 індексу, групування та сортування можуть бути дуже повільними, оскільки СУБД повинна повністю обробити всі рядки таблиці.</w:t>
      </w:r>
    </w:p>
    <w:p w:rsidR="00000000" w:rsidDel="00000000" w:rsidP="00000000" w:rsidRDefault="00000000" w:rsidRPr="00000000" w14:paraId="000001EA">
      <w:pPr>
        <w:numPr>
          <w:ilvl w:val="0"/>
          <w:numId w:val="1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 індексом BTree сортування та групування відбуваються швидше, оскільки індекс вже впорядковує дані за певним полем (наприклад, string), і СУБД може просто пройтися по вже відсортованим даним.</w:t>
      </w:r>
    </w:p>
    <w:p w:rsidR="00000000" w:rsidDel="00000000" w:rsidP="00000000" w:rsidRDefault="00000000" w:rsidRPr="00000000" w14:paraId="000001E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Запити з умовами, групуванням і сортуванням:</w:t>
      </w:r>
    </w:p>
    <w:p w:rsidR="00000000" w:rsidDel="00000000" w:rsidP="00000000" w:rsidRDefault="00000000" w:rsidRPr="00000000" w14:paraId="000001EC">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включають складніші умови (наприклад, WHERE id &lt; 500000 з групуванням та сортуванням), за відсутності індексу можуть бути дуже повільними.</w:t>
      </w:r>
    </w:p>
    <w:p w:rsidR="00000000" w:rsidDel="00000000" w:rsidP="00000000" w:rsidRDefault="00000000" w:rsidRPr="00000000" w14:paraId="000001ED">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 індексом BTree ці запити можуть значно пришвидшити виконання, оскільки індекс дозволяє фільтрувати рядки до того, як виконується групування або сортування.</w:t>
      </w:r>
    </w:p>
    <w:p w:rsidR="00000000" w:rsidDel="00000000" w:rsidP="00000000" w:rsidRDefault="00000000" w:rsidRPr="00000000" w14:paraId="000001EE">
      <w:pPr>
        <w:pStyle w:val="Heading3"/>
        <w:rPr>
          <w:rFonts w:ascii="Times New Roman" w:cs="Times New Roman" w:eastAsia="Times New Roman" w:hAnsi="Times New Roman"/>
          <w:i w:val="1"/>
          <w:color w:val="000000"/>
          <w:sz w:val="32"/>
          <w:szCs w:val="32"/>
        </w:rPr>
      </w:pPr>
      <w:bookmarkStart w:colFirst="0" w:colLast="0" w:name="_4k943hg4nokb" w:id="1"/>
      <w:bookmarkEnd w:id="1"/>
      <w:r w:rsidDel="00000000" w:rsidR="00000000" w:rsidRPr="00000000">
        <w:rPr>
          <w:rFonts w:ascii="Times New Roman" w:cs="Times New Roman" w:eastAsia="Times New Roman" w:hAnsi="Times New Roman"/>
          <w:i w:val="1"/>
          <w:color w:val="000000"/>
          <w:sz w:val="32"/>
          <w:szCs w:val="32"/>
          <w:rtl w:val="0"/>
        </w:rPr>
        <w:t xml:space="preserve">Загальний висновок:</w:t>
      </w:r>
    </w:p>
    <w:p w:rsidR="00000000" w:rsidDel="00000000" w:rsidP="00000000" w:rsidRDefault="00000000" w:rsidRPr="00000000" w14:paraId="000001E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BTree значно покращує продуктивність запитів, особливо для великих таблиць. Запити на фільтрацію, агрегацію, групування та сортування працюють швидше завдяки використанню індексу, оскільки індекс дозволяє швидше знаходити відповідні рядки та зменшує кількість рядків, які потрібно обробити. Однак для деяких запитів, таких як LIKE '%abc%', індекс BTree може бути менш ефективним порівняно з іншими типами індексів, такими як GIN, які оптимізують пошук за патернами.</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індекс BTree є дуже корисним для запитів, що використовують оператори порівняння та забезпечують швидкий доступ до відсортованих даних, але його ефективність залежить від типу запиту та структури таблиці.</w:t>
      </w:r>
    </w:p>
    <w:p w:rsidR="00000000" w:rsidDel="00000000" w:rsidP="00000000" w:rsidRDefault="00000000" w:rsidRPr="00000000" w14:paraId="000001F1">
      <w:pPr>
        <w:spacing w:after="160" w:line="259"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after="160" w:line="259"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GIN</w:t>
      </w:r>
    </w:p>
    <w:p w:rsidR="00000000" w:rsidDel="00000000" w:rsidP="00000000" w:rsidRDefault="00000000" w:rsidRPr="00000000" w14:paraId="000001F4">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GIN, або Generalized Inverted Index, є типом зворотного індексу. Він використовується для даних, які складаються з декількох елементів, а не є простими атомарними значеннями. Замість індексації самих значень, індексуються окремі елементи; кожен елемент вказує на ті записи, в яких він з’являється.</w:t>
      </w:r>
    </w:p>
    <w:p w:rsidR="00000000" w:rsidDel="00000000" w:rsidP="00000000" w:rsidRDefault="00000000" w:rsidRPr="00000000" w14:paraId="000001F5">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Можна порівняти цей метод з алфавітним покажчиком в книзі, де для кожного терміна наведені сторінки, на яких він згадується. Подібно до покажчика в книзі, GIN індекс забезпечує швидкий пошук елементів у таблиці. Для цього використовується структура даних, схожа на B-дерево, хоча її реалізація може бути спрощена. Кожному елементу прив’язано впорядковане посилання на рядки таблиці, які містять цей елемент. Порядок сортування елементів у самій вибірці не є критичним, але важливий для ефективної роботи індексу.</w:t>
      </w:r>
    </w:p>
    <w:p w:rsidR="00000000" w:rsidDel="00000000" w:rsidP="00000000" w:rsidRDefault="00000000" w:rsidRPr="00000000" w14:paraId="000001F6">
      <w:pPr>
        <w:spacing w:after="240" w:before="24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особливостей GIN є те, що елементи не видаляються з індексу. Навіть якщо значення, що містять ці елементи, змінюються, зникають чи з’являються, набір елементів залишається досить стабільним. Це спрощує алгоритми роботи з індексом, дозволяючи ефективно працювати з ним кільком процесам одночасно.</w:t>
      </w:r>
    </w:p>
    <w:p w:rsidR="00000000" w:rsidDel="00000000" w:rsidP="00000000" w:rsidRDefault="00000000" w:rsidRPr="00000000" w14:paraId="000001F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дослідження індексу була створена таблиця gin_test, яка має дві колонки: “id” та “string”:</w:t>
      </w:r>
      <w:r w:rsidDel="00000000" w:rsidR="00000000" w:rsidRPr="00000000">
        <w:rPr>
          <w:rtl w:val="0"/>
        </w:rPr>
      </w:r>
    </w:p>
    <w:p w:rsidR="00000000" w:rsidDel="00000000" w:rsidP="00000000" w:rsidRDefault="00000000" w:rsidRPr="00000000" w14:paraId="000001FA">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2600" cy="2223171"/>
            <wp:effectExtent b="0" l="0" r="0" t="0"/>
            <wp:docPr id="56" name="image54.png"/>
            <a:graphic>
              <a:graphicData uri="http://schemas.openxmlformats.org/drawingml/2006/picture">
                <pic:pic>
                  <pic:nvPicPr>
                    <pic:cNvPr id="0" name="image54.png"/>
                    <pic:cNvPicPr preferRelativeResize="0"/>
                  </pic:nvPicPr>
                  <pic:blipFill>
                    <a:blip r:embed="rId38"/>
                    <a:srcRect b="43339" l="2990" r="0" t="10257"/>
                    <a:stretch>
                      <a:fillRect/>
                    </a:stretch>
                  </pic:blipFill>
                  <pic:spPr>
                    <a:xfrm>
                      <a:off x="0" y="0"/>
                      <a:ext cx="5562600" cy="222317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60" w:line="259"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2125" cy="2232696"/>
            <wp:effectExtent b="0" l="0" r="0" t="0"/>
            <wp:docPr id="24" name="image36.png"/>
            <a:graphic>
              <a:graphicData uri="http://schemas.openxmlformats.org/drawingml/2006/picture">
                <pic:pic>
                  <pic:nvPicPr>
                    <pic:cNvPr id="0" name="image36.png"/>
                    <pic:cNvPicPr preferRelativeResize="0"/>
                  </pic:nvPicPr>
                  <pic:blipFill>
                    <a:blip r:embed="rId39"/>
                    <a:srcRect b="43339" l="2823" r="0" t="10058"/>
                    <a:stretch>
                      <a:fillRect/>
                    </a:stretch>
                  </pic:blipFill>
                  <pic:spPr>
                    <a:xfrm>
                      <a:off x="0" y="0"/>
                      <a:ext cx="5572125" cy="223269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60" w:line="259"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1875" cy="4067175"/>
            <wp:effectExtent b="0" l="0" r="0" t="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5718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60" w:line="259"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i w:val="1"/>
          <w:sz w:val="28"/>
          <w:szCs w:val="28"/>
          <w:rtl w:val="0"/>
        </w:rPr>
        <w:t xml:space="preserve">Для тестування візьмемо 4 запити:</w:t>
      </w:r>
    </w:p>
    <w:p w:rsidR="00000000" w:rsidDel="00000000" w:rsidP="00000000" w:rsidRDefault="00000000" w:rsidRPr="00000000" w14:paraId="000001FE">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 FROM btree_test WHERE string LIKE 'abc%';</w:t>
      </w:r>
    </w:p>
    <w:p w:rsidR="00000000" w:rsidDel="00000000" w:rsidP="00000000" w:rsidRDefault="00000000" w:rsidRPr="00000000" w14:paraId="000001FF">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COUNT(*), MAX(id), MIN(id) FROM btree_test;</w:t>
      </w:r>
    </w:p>
    <w:p w:rsidR="00000000" w:rsidDel="00000000" w:rsidP="00000000" w:rsidRDefault="00000000" w:rsidRPr="00000000" w14:paraId="000002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1">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string, COUNT(*) FROM btree_test GROUP BY string ORDER BY string DESC;</w:t>
      </w:r>
    </w:p>
    <w:p w:rsidR="00000000" w:rsidDel="00000000" w:rsidP="00000000" w:rsidRDefault="00000000" w:rsidRPr="00000000" w14:paraId="000002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3">
      <w:pPr>
        <w:numPr>
          <w:ilvl w:val="0"/>
          <w:numId w:val="2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EXPLAIN ANALYZE SELECT LEFT(string, 1) AS first_letter, COUNT(*), MAX(id) FROM btree_test WHERE id &lt; 500000 GROUP BY first_letter ORDER BY first_letter;</w:t>
      </w:r>
    </w:p>
    <w:p w:rsidR="00000000" w:rsidDel="00000000" w:rsidP="00000000" w:rsidRDefault="00000000" w:rsidRPr="00000000" w14:paraId="0000020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5">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індексу:</w:t>
      </w:r>
    </w:p>
    <w:p w:rsidR="00000000" w:rsidDel="00000000" w:rsidP="00000000" w:rsidRDefault="00000000" w:rsidRPr="00000000" w14:paraId="00000206">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INDEX gin_index ON btree_test USING gin (string gin_trgm_ops);</w:t>
      </w:r>
    </w:p>
    <w:p w:rsidR="00000000" w:rsidDel="00000000" w:rsidP="00000000" w:rsidRDefault="00000000" w:rsidRPr="00000000" w14:paraId="00000207">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Результати виконання запитів</w:t>
      </w:r>
    </w:p>
    <w:p w:rsidR="00000000" w:rsidDel="00000000" w:rsidP="00000000" w:rsidRDefault="00000000" w:rsidRPr="00000000" w14:paraId="00000208">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Без індекса GIN</w:t>
      </w:r>
    </w:p>
    <w:p w:rsidR="00000000" w:rsidDel="00000000" w:rsidP="00000000" w:rsidRDefault="00000000" w:rsidRPr="00000000" w14:paraId="0000020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20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7138" cy="370853"/>
            <wp:effectExtent b="0" l="0" r="0" t="0"/>
            <wp:docPr id="17" name="image12.png"/>
            <a:graphic>
              <a:graphicData uri="http://schemas.openxmlformats.org/drawingml/2006/picture">
                <pic:pic>
                  <pic:nvPicPr>
                    <pic:cNvPr id="0" name="image12.png"/>
                    <pic:cNvPicPr preferRelativeResize="0"/>
                  </pic:nvPicPr>
                  <pic:blipFill>
                    <a:blip r:embed="rId41"/>
                    <a:srcRect b="1205" l="31727" r="2051" t="91053"/>
                    <a:stretch>
                      <a:fillRect/>
                    </a:stretch>
                  </pic:blipFill>
                  <pic:spPr>
                    <a:xfrm>
                      <a:off x="0" y="0"/>
                      <a:ext cx="3797138" cy="37085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20C">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3325" cy="377154"/>
            <wp:effectExtent b="0" l="0" r="0" t="0"/>
            <wp:docPr id="20" name="image21.png"/>
            <a:graphic>
              <a:graphicData uri="http://schemas.openxmlformats.org/drawingml/2006/picture">
                <pic:pic>
                  <pic:nvPicPr>
                    <pic:cNvPr id="0" name="image21.png"/>
                    <pic:cNvPicPr preferRelativeResize="0"/>
                  </pic:nvPicPr>
                  <pic:blipFill>
                    <a:blip r:embed="rId42"/>
                    <a:srcRect b="1545" l="31893" r="2275" t="90656"/>
                    <a:stretch>
                      <a:fillRect/>
                    </a:stretch>
                  </pic:blipFill>
                  <pic:spPr>
                    <a:xfrm>
                      <a:off x="0" y="0"/>
                      <a:ext cx="3773325" cy="37715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20E">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8088" cy="367629"/>
            <wp:effectExtent b="0" l="0" r="0" t="0"/>
            <wp:docPr id="18" name="image22.png"/>
            <a:graphic>
              <a:graphicData uri="http://schemas.openxmlformats.org/drawingml/2006/picture">
                <pic:pic>
                  <pic:nvPicPr>
                    <pic:cNvPr id="0" name="image22.png"/>
                    <pic:cNvPicPr preferRelativeResize="0"/>
                  </pic:nvPicPr>
                  <pic:blipFill>
                    <a:blip r:embed="rId43"/>
                    <a:srcRect b="1273" l="31727" r="2383" t="91053"/>
                    <a:stretch>
                      <a:fillRect/>
                    </a:stretch>
                  </pic:blipFill>
                  <pic:spPr>
                    <a:xfrm>
                      <a:off x="0" y="0"/>
                      <a:ext cx="3778088" cy="36762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210">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1425" cy="354259"/>
            <wp:effectExtent b="0" l="0" r="0" t="0"/>
            <wp:docPr id="11" name="image24.png"/>
            <a:graphic>
              <a:graphicData uri="http://schemas.openxmlformats.org/drawingml/2006/picture">
                <pic:pic>
                  <pic:nvPicPr>
                    <pic:cNvPr id="0" name="image24.png"/>
                    <pic:cNvPicPr preferRelativeResize="0"/>
                  </pic:nvPicPr>
                  <pic:blipFill>
                    <a:blip r:embed="rId44"/>
                    <a:srcRect b="1624" l="31561" r="1943" t="91053"/>
                    <a:stretch>
                      <a:fillRect/>
                    </a:stretch>
                  </pic:blipFill>
                  <pic:spPr>
                    <a:xfrm>
                      <a:off x="0" y="0"/>
                      <a:ext cx="3811425" cy="35425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індексом GIN</w:t>
      </w:r>
    </w:p>
    <w:p w:rsidR="00000000" w:rsidDel="00000000" w:rsidP="00000000" w:rsidRDefault="00000000" w:rsidRPr="00000000" w14:paraId="000002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№1</w:t>
      </w:r>
    </w:p>
    <w:p w:rsidR="00000000" w:rsidDel="00000000" w:rsidP="00000000" w:rsidRDefault="00000000" w:rsidRPr="00000000" w14:paraId="0000021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0950" cy="408953"/>
            <wp:effectExtent b="0" l="0" r="0" t="0"/>
            <wp:docPr id="50" name="image50.png"/>
            <a:graphic>
              <a:graphicData uri="http://schemas.openxmlformats.org/drawingml/2006/picture">
                <pic:pic>
                  <pic:nvPicPr>
                    <pic:cNvPr id="0" name="image50.png"/>
                    <pic:cNvPicPr preferRelativeResize="0"/>
                  </pic:nvPicPr>
                  <pic:blipFill>
                    <a:blip r:embed="rId45"/>
                    <a:srcRect b="1007" l="31561" r="1802" t="90457"/>
                    <a:stretch>
                      <a:fillRect/>
                    </a:stretch>
                  </pic:blipFill>
                  <pic:spPr>
                    <a:xfrm>
                      <a:off x="0" y="0"/>
                      <a:ext cx="3820950" cy="40895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№2</w:t>
      </w:r>
    </w:p>
    <w:p w:rsidR="00000000" w:rsidDel="00000000" w:rsidP="00000000" w:rsidRDefault="00000000" w:rsidRPr="00000000" w14:paraId="00000216">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5713" cy="384447"/>
            <wp:effectExtent b="0" l="0" r="0" t="0"/>
            <wp:docPr id="2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3825713" cy="384447"/>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№3</w:t>
      </w:r>
    </w:p>
    <w:p w:rsidR="00000000" w:rsidDel="00000000" w:rsidP="00000000" w:rsidRDefault="00000000" w:rsidRPr="00000000" w14:paraId="0000021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0000" cy="388291"/>
            <wp:effectExtent b="0" l="0" r="0" t="0"/>
            <wp:docPr id="52" name="image55.png"/>
            <a:graphic>
              <a:graphicData uri="http://schemas.openxmlformats.org/drawingml/2006/picture">
                <pic:pic>
                  <pic:nvPicPr>
                    <pic:cNvPr id="0" name="image55.png"/>
                    <pic:cNvPicPr preferRelativeResize="0"/>
                  </pic:nvPicPr>
                  <pic:blipFill>
                    <a:blip r:embed="rId47"/>
                    <a:srcRect b="1239" l="31395" r="1694" t="90656"/>
                    <a:stretch>
                      <a:fillRect/>
                    </a:stretch>
                  </pic:blipFill>
                  <pic:spPr>
                    <a:xfrm>
                      <a:off x="0" y="0"/>
                      <a:ext cx="3840000" cy="38829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№4</w:t>
      </w:r>
    </w:p>
    <w:p w:rsidR="00000000" w:rsidDel="00000000" w:rsidP="00000000" w:rsidRDefault="00000000" w:rsidRPr="00000000" w14:paraId="0000021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0475" cy="415254"/>
            <wp:effectExtent b="0" l="0" r="0" t="0"/>
            <wp:docPr id="51" name="image48.png"/>
            <a:graphic>
              <a:graphicData uri="http://schemas.openxmlformats.org/drawingml/2006/picture">
                <pic:pic>
                  <pic:nvPicPr>
                    <pic:cNvPr id="0" name="image48.png"/>
                    <pic:cNvPicPr preferRelativeResize="0"/>
                  </pic:nvPicPr>
                  <pic:blipFill>
                    <a:blip r:embed="rId48"/>
                    <a:srcRect b="1074" l="31229" r="2491" t="90258"/>
                    <a:stretch>
                      <a:fillRect/>
                    </a:stretch>
                  </pic:blipFill>
                  <pic:spPr>
                    <a:xfrm>
                      <a:off x="0" y="0"/>
                      <a:ext cx="3800475" cy="41525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rPr>
          <w:rFonts w:ascii="Times New Roman" w:cs="Times New Roman" w:eastAsia="Times New Roman" w:hAnsi="Times New Roman"/>
          <w:i w:val="1"/>
          <w:color w:val="000000"/>
          <w:sz w:val="32"/>
          <w:szCs w:val="32"/>
        </w:rPr>
      </w:pPr>
      <w:bookmarkStart w:colFirst="0" w:colLast="0" w:name="_w240hy2sxwl1" w:id="2"/>
      <w:bookmarkEnd w:id="2"/>
      <w:r w:rsidDel="00000000" w:rsidR="00000000" w:rsidRPr="00000000">
        <w:rPr>
          <w:rFonts w:ascii="Times New Roman" w:cs="Times New Roman" w:eastAsia="Times New Roman" w:hAnsi="Times New Roman"/>
          <w:i w:val="1"/>
          <w:color w:val="000000"/>
          <w:sz w:val="32"/>
          <w:szCs w:val="32"/>
          <w:rtl w:val="0"/>
        </w:rPr>
        <w:t xml:space="preserve">Висновок по результатах виконання запитів з індексом GIN</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порівнянні запитів з індексом GIN можна зробити кілька важливих висновків, особливо для запитів, що працюють із текстовими даними або великими наборами елементів, як-от за допомогою оператора LIKE.</w:t>
      </w:r>
    </w:p>
    <w:p w:rsidR="00000000" w:rsidDel="00000000" w:rsidP="00000000" w:rsidRDefault="00000000" w:rsidRPr="00000000" w14:paraId="0000021D">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фільтрацією:</w:t>
      </w:r>
    </w:p>
    <w:p w:rsidR="00000000" w:rsidDel="00000000" w:rsidP="00000000" w:rsidRDefault="00000000" w:rsidRPr="00000000" w14:paraId="0000021E">
      <w:pPr>
        <w:numPr>
          <w:ilvl w:val="0"/>
          <w:numId w:val="2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GIN є дуже ефективним для запитів з шаблонами типу LIKE '%abc%', оскільки індекс індексує не самі значення, а окремі елементи (наприклад, літери або частини слів). Завдяки цьому індекс GIN швидко знаходить рядки, які містять потрібний елемент, навіть якщо він з’являється на початку чи в середині значення.</w:t>
      </w:r>
    </w:p>
    <w:p w:rsidR="00000000" w:rsidDel="00000000" w:rsidP="00000000" w:rsidRDefault="00000000" w:rsidRPr="00000000" w14:paraId="0000021F">
      <w:pPr>
        <w:numPr>
          <w:ilvl w:val="0"/>
          <w:numId w:val="2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 із шаблоном LIKE '%abc%' буде виконуватися значно швидше при використанні індексу GIN порівняно з відсутністю індексу, оскільки індекс дозволяє швидко знайти елементи, що входять у значення, які відповідають шаблону.</w:t>
      </w:r>
    </w:p>
    <w:p w:rsidR="00000000" w:rsidDel="00000000" w:rsidP="00000000" w:rsidRDefault="00000000" w:rsidRPr="00000000" w14:paraId="00000220">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агрегатними функціями:</w:t>
      </w:r>
    </w:p>
    <w:p w:rsidR="00000000" w:rsidDel="00000000" w:rsidP="00000000" w:rsidRDefault="00000000" w:rsidRPr="00000000" w14:paraId="00000221">
      <w:pPr>
        <w:numPr>
          <w:ilvl w:val="0"/>
          <w:numId w:val="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GIN також може пришвидшити виконання запитів з агрегатними функціями, якщо ці функції працюють із великою кількістю елементів або текстових даних. Завдяки використанню індексу, СУБД може швидше знаходити потрібні елементи та обробляти їх, а не виконувати повне сканування таблиці.</w:t>
      </w:r>
    </w:p>
    <w:p w:rsidR="00000000" w:rsidDel="00000000" w:rsidP="00000000" w:rsidRDefault="00000000" w:rsidRPr="00000000" w14:paraId="00000222">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групуванням і сортуванням:</w:t>
      </w:r>
    </w:p>
    <w:p w:rsidR="00000000" w:rsidDel="00000000" w:rsidP="00000000" w:rsidRDefault="00000000" w:rsidRPr="00000000" w14:paraId="00000223">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запитів з групуванням і сортуванням, які працюють із великою кількістю текстових даних, індекс GIN також може покращити продуктивність, оскільки індекс зберігає елементи у вигляді впорядкованих посилань на рядки, що дозволяє значно зменшити час на групування та сортування даних.</w:t>
      </w:r>
    </w:p>
    <w:p w:rsidR="00000000" w:rsidDel="00000000" w:rsidP="00000000" w:rsidRDefault="00000000" w:rsidRPr="00000000" w14:paraId="00000224">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Однак для запитів, що включають сортування за текстовими полями, індекс GIN може бути менш ефективним, якщо порівняння виконується по всьому рядку, а не за окремими елементами.</w:t>
      </w:r>
    </w:p>
    <w:p w:rsidR="00000000" w:rsidDel="00000000" w:rsidP="00000000" w:rsidRDefault="00000000" w:rsidRPr="00000000" w14:paraId="00000225">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Запит із умовами, групуванням і сортуванням:</w:t>
      </w:r>
    </w:p>
    <w:p w:rsidR="00000000" w:rsidDel="00000000" w:rsidP="00000000" w:rsidRDefault="00000000" w:rsidRPr="00000000" w14:paraId="00000226">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Запити, що включають умовні фільтри, групування та сортування, можуть виграти від використання GIN-індексу, особливо якщо умови включають пошук за шаблоном або роботу з великими наборами даних.</w:t>
      </w:r>
    </w:p>
    <w:p w:rsidR="00000000" w:rsidDel="00000000" w:rsidP="00000000" w:rsidRDefault="00000000" w:rsidRPr="00000000" w14:paraId="00000227">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Наприклад, для запиту з групуванням за першою літерою та умовою WHERE id &lt; 500000, GIN індекс дозволяє швидше обробляти дані завдяки ефективному пошуку елементів, що задовольняють умови.</w:t>
      </w:r>
    </w:p>
    <w:p w:rsidR="00000000" w:rsidDel="00000000" w:rsidP="00000000" w:rsidRDefault="00000000" w:rsidRPr="00000000" w14:paraId="00000228">
      <w:pPr>
        <w:pStyle w:val="Heading3"/>
        <w:rPr>
          <w:rFonts w:ascii="Times New Roman" w:cs="Times New Roman" w:eastAsia="Times New Roman" w:hAnsi="Times New Roman"/>
          <w:i w:val="1"/>
          <w:color w:val="000000"/>
          <w:sz w:val="32"/>
          <w:szCs w:val="32"/>
        </w:rPr>
      </w:pPr>
      <w:bookmarkStart w:colFirst="0" w:colLast="0" w:name="_79ruugm5bc03" w:id="3"/>
      <w:bookmarkEnd w:id="3"/>
      <w:r w:rsidDel="00000000" w:rsidR="00000000" w:rsidRPr="00000000">
        <w:rPr>
          <w:rFonts w:ascii="Times New Roman" w:cs="Times New Roman" w:eastAsia="Times New Roman" w:hAnsi="Times New Roman"/>
          <w:i w:val="1"/>
          <w:color w:val="000000"/>
          <w:sz w:val="32"/>
          <w:szCs w:val="32"/>
          <w:rtl w:val="0"/>
        </w:rPr>
        <w:t xml:space="preserve">Загальний висновок:</w:t>
      </w:r>
    </w:p>
    <w:p w:rsidR="00000000" w:rsidDel="00000000" w:rsidP="00000000" w:rsidRDefault="00000000" w:rsidRPr="00000000" w14:paraId="0000022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Індекс GIN є дуже ефективним для роботи з великими обсягами текстових даних або елементів, де потрібен пошук за шаблонами типу LIKE '%abc%'. Він значно покращує швидкість виконання запитів, що включають фільтрацію, агрегатні функції, групування та сортування. Основна перевага GIN полягає в тому, що він індексує окремі елементи даних (як, наприклад, окремі слова чи літери), що дозволяє швидко знаходити відповідні рядки. Однак для деяких складних запитів із сортуванням чи групуванням за повними рядками ефективність GIN може бути обмежена порівняно з іншими типами індексів, такими як BTree.</w:t>
      </w:r>
    </w:p>
    <w:p w:rsidR="00000000" w:rsidDel="00000000" w:rsidP="00000000" w:rsidRDefault="00000000" w:rsidRPr="00000000" w14:paraId="0000022A">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160" w:line="259"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Розробка тригера бази даних PostgreSQL</w:t>
      </w:r>
    </w:p>
    <w:p w:rsidR="00000000" w:rsidDel="00000000" w:rsidP="00000000" w:rsidRDefault="00000000" w:rsidRPr="00000000" w14:paraId="00000242">
      <w:pPr>
        <w:spacing w:after="160" w:line="259" w:lineRule="auto"/>
        <w:ind w:left="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таблиці для демонстрації</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прикладу створимо таблицю employees з деякими даними:</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TABLE employees (</w:t>
      </w:r>
    </w:p>
    <w:p w:rsidR="00000000" w:rsidDel="00000000" w:rsidP="00000000" w:rsidRDefault="00000000" w:rsidRPr="00000000" w14:paraId="00000246">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employee_id SERIAL PRIMARY KEY,</w:t>
      </w:r>
    </w:p>
    <w:p w:rsidR="00000000" w:rsidDel="00000000" w:rsidP="00000000" w:rsidRDefault="00000000" w:rsidRPr="00000000" w14:paraId="00000247">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 VARCHAR(100),</w:t>
      </w:r>
    </w:p>
    <w:p w:rsidR="00000000" w:rsidDel="00000000" w:rsidP="00000000" w:rsidRDefault="00000000" w:rsidRPr="00000000" w14:paraId="00000248">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position VARCHAR(50),</w:t>
      </w:r>
    </w:p>
    <w:p w:rsidR="00000000" w:rsidDel="00000000" w:rsidP="00000000" w:rsidRDefault="00000000" w:rsidRPr="00000000" w14:paraId="00000249">
      <w:pPr>
        <w:spacing w:after="160" w:line="259"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salary DECIMAL(10, 2)</w:t>
      </w:r>
    </w:p>
    <w:p w:rsidR="00000000" w:rsidDel="00000000" w:rsidP="00000000" w:rsidRDefault="00000000" w:rsidRPr="00000000" w14:paraId="0000024A">
      <w:pPr>
        <w:spacing w:after="160" w:line="259" w:lineRule="auto"/>
        <w:rPr>
          <w:rFonts w:ascii="Times New Roman" w:cs="Times New Roman" w:eastAsia="Times New Roman" w:hAnsi="Times New Roman"/>
          <w:sz w:val="28"/>
          <w:szCs w:val="28"/>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4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11400"/>
            <wp:effectExtent b="0" l="0" r="0" t="0"/>
            <wp:docPr id="43"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160" w:line="259"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тригерної функції</w:t>
      </w:r>
    </w:p>
    <w:p w:rsidR="00000000" w:rsidDel="00000000" w:rsidP="00000000" w:rsidRDefault="00000000" w:rsidRPr="00000000" w14:paraId="0000024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Тригерна функція буде виконуватися після вставки або оновлення записів у таблиці employees. Вона також використовуватиме курсор для ітерації по оновлених чи вставлених записах, а також оброблятиме виключні ситуації.</w:t>
      </w:r>
    </w:p>
    <w:p w:rsidR="00000000" w:rsidDel="00000000" w:rsidP="00000000" w:rsidRDefault="00000000" w:rsidRPr="00000000" w14:paraId="000002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OR REPLACE FUNCTION employee_trigger_function()</w:t>
      </w:r>
    </w:p>
    <w:p w:rsidR="00000000" w:rsidDel="00000000" w:rsidP="00000000" w:rsidRDefault="00000000" w:rsidRPr="00000000" w14:paraId="000002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RETURNS TRIGGER AS $$</w:t>
      </w:r>
    </w:p>
    <w:p w:rsidR="00000000" w:rsidDel="00000000" w:rsidP="00000000" w:rsidRDefault="00000000" w:rsidRPr="00000000" w14:paraId="000002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DECLARE</w:t>
      </w:r>
    </w:p>
    <w:p w:rsidR="00000000" w:rsidDel="00000000" w:rsidP="00000000" w:rsidRDefault="00000000" w:rsidRPr="00000000" w14:paraId="0000025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rec RECORD;</w:t>
      </w:r>
    </w:p>
    <w:p w:rsidR="00000000" w:rsidDel="00000000" w:rsidP="00000000" w:rsidRDefault="00000000" w:rsidRPr="00000000" w14:paraId="000002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(TG_OP = 'INSERT') THEN</w:t>
      </w:r>
    </w:p>
    <w:p w:rsidR="00000000" w:rsidDel="00000000" w:rsidP="00000000" w:rsidRDefault="00000000" w:rsidRPr="00000000" w14:paraId="000002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'New employee added: Name: %, Position: %, Salary: %', NEW.name, NEW.position, NEW.salary;</w:t>
      </w:r>
    </w:p>
    <w:p w:rsidR="00000000" w:rsidDel="00000000" w:rsidP="00000000" w:rsidRDefault="00000000" w:rsidRPr="00000000" w14:paraId="000002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5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(TG_OP = 'UPDATE') THEN</w:t>
      </w:r>
    </w:p>
    <w:p w:rsidR="00000000" w:rsidDel="00000000" w:rsidP="00000000" w:rsidRDefault="00000000" w:rsidRPr="00000000" w14:paraId="000002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 NEW.salary &lt;&gt; OLD.salary THEN</w:t>
      </w:r>
    </w:p>
    <w:p w:rsidR="00000000" w:rsidDel="00000000" w:rsidP="00000000" w:rsidRDefault="00000000" w:rsidRPr="00000000" w14:paraId="000002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'Employee updated: Name: %, Old salary: %, New salary: %', NEW.name, OLD.salary, NEW.salary;</w:t>
      </w:r>
    </w:p>
    <w:p w:rsidR="00000000" w:rsidDel="00000000" w:rsidP="00000000" w:rsidRDefault="00000000" w:rsidRPr="00000000" w14:paraId="0000025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FOR rec IN SELECT * FROM employees WHERE salary &gt; OLD.salary LOOP</w:t>
      </w:r>
    </w:p>
    <w:p w:rsidR="00000000" w:rsidDel="00000000" w:rsidP="00000000" w:rsidRDefault="00000000" w:rsidRPr="00000000" w14:paraId="000002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RAISE NOTICE 'Processing employee: ID %, Name %, Salary %', rec.employee_id, rec.name, rec.salary;</w:t>
      </w:r>
    </w:p>
    <w:p w:rsidR="00000000" w:rsidDel="00000000" w:rsidP="00000000" w:rsidRDefault="00000000" w:rsidRPr="00000000" w14:paraId="000002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LOOP;</w:t>
      </w:r>
    </w:p>
    <w:p w:rsidR="00000000" w:rsidDel="00000000" w:rsidP="00000000" w:rsidRDefault="00000000" w:rsidRPr="00000000" w14:paraId="000002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END IF;</w:t>
      </w:r>
    </w:p>
    <w:p w:rsidR="00000000" w:rsidDel="00000000" w:rsidP="00000000" w:rsidRDefault="00000000" w:rsidRPr="00000000" w14:paraId="0000026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RETURN NEW;</w:t>
      </w:r>
    </w:p>
    <w:p w:rsidR="00000000" w:rsidDel="00000000" w:rsidP="00000000" w:rsidRDefault="00000000" w:rsidRPr="00000000" w14:paraId="0000026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END;</w:t>
      </w:r>
    </w:p>
    <w:p w:rsidR="00000000" w:rsidDel="00000000" w:rsidP="00000000" w:rsidRDefault="00000000" w:rsidRPr="00000000" w14:paraId="0000026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LANGUAGE plpgsql;</w:t>
      </w:r>
    </w:p>
    <w:p w:rsidR="00000000" w:rsidDel="00000000" w:rsidP="00000000" w:rsidRDefault="00000000" w:rsidRPr="00000000" w14:paraId="0000026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227" cy="4138613"/>
            <wp:effectExtent b="0" l="0" r="0" t="0"/>
            <wp:docPr id="19"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10522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Створення тригера</w:t>
      </w:r>
    </w:p>
    <w:p w:rsidR="00000000" w:rsidDel="00000000" w:rsidP="00000000" w:rsidRDefault="00000000" w:rsidRPr="00000000" w14:paraId="000002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CREATE TRIGGER employee_trigger</w:t>
      </w:r>
    </w:p>
    <w:p w:rsidR="00000000" w:rsidDel="00000000" w:rsidP="00000000" w:rsidRDefault="00000000" w:rsidRPr="00000000" w14:paraId="0000026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AFTER INSERT OR UPDATE ON employees</w:t>
      </w:r>
    </w:p>
    <w:p w:rsidR="00000000" w:rsidDel="00000000" w:rsidP="00000000" w:rsidRDefault="00000000" w:rsidRPr="00000000" w14:paraId="000002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EACH ROW</w:t>
      </w:r>
    </w:p>
    <w:p w:rsidR="00000000" w:rsidDel="00000000" w:rsidP="00000000" w:rsidRDefault="00000000" w:rsidRPr="00000000" w14:paraId="0000026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EXECUTE FUNCTION employee_trigger_function();</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23900"/>
            <wp:effectExtent b="0" l="0" r="0" t="0"/>
            <wp:docPr id="13" name="image11.png"/>
            <a:graphic>
              <a:graphicData uri="http://schemas.openxmlformats.org/drawingml/2006/picture">
                <pic:pic>
                  <pic:nvPicPr>
                    <pic:cNvPr id="0" name="image11.png"/>
                    <pic:cNvPicPr preferRelativeResize="0"/>
                  </pic:nvPicPr>
                  <pic:blipFill>
                    <a:blip r:embed="rId51"/>
                    <a:srcRect b="84426"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977900"/>
            <wp:effectExtent b="0" l="0" r="0" t="0"/>
            <wp:docPr id="38" name="image11.png"/>
            <a:graphic>
              <a:graphicData uri="http://schemas.openxmlformats.org/drawingml/2006/picture">
                <pic:pic>
                  <pic:nvPicPr>
                    <pic:cNvPr id="0" name="image11.png"/>
                    <pic:cNvPicPr preferRelativeResize="0"/>
                  </pic:nvPicPr>
                  <pic:blipFill>
                    <a:blip r:embed="rId51"/>
                    <a:srcRect b="0" l="0" r="0" t="78828"/>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Тестування тригера</w:t>
      </w:r>
    </w:p>
    <w:p w:rsidR="00000000" w:rsidDel="00000000" w:rsidP="00000000" w:rsidRDefault="00000000" w:rsidRPr="00000000" w14:paraId="000002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 коли тригер і функція створені, можна протестувати їх, виконуючи запити на вставку та оновлення даних</w:t>
      </w:r>
    </w:p>
    <w:p w:rsidR="00000000" w:rsidDel="00000000" w:rsidP="00000000" w:rsidRDefault="00000000" w:rsidRPr="00000000" w14:paraId="000002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employees (name, position, salary) </w:t>
      </w:r>
    </w:p>
    <w:p w:rsidR="00000000" w:rsidDel="00000000" w:rsidP="00000000" w:rsidRDefault="00000000" w:rsidRPr="00000000" w14:paraId="0000027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VALUES ('John Doe', 'Software Engineer', 50000.00);</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48200"/>
            <wp:effectExtent b="0" l="0" r="0" t="0"/>
            <wp:docPr id="49"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employees </w:t>
      </w:r>
    </w:p>
    <w:p w:rsidR="00000000" w:rsidDel="00000000" w:rsidP="00000000" w:rsidRDefault="00000000" w:rsidRPr="00000000" w14:paraId="000002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salary = 55000.00</w:t>
      </w:r>
    </w:p>
    <w:p w:rsidR="00000000" w:rsidDel="00000000" w:rsidP="00000000" w:rsidRDefault="00000000" w:rsidRPr="00000000" w14:paraId="000002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WHERE employee_id = 1;</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Результат: Якщо зарплата змінилась, виведеться повідомлення:</w:t>
      </w: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98600"/>
            <wp:effectExtent b="0" l="0" r="0" t="0"/>
            <wp:docPr id="2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pStyle w:val="Heading3"/>
        <w:rPr>
          <w:rFonts w:ascii="Times New Roman" w:cs="Times New Roman" w:eastAsia="Times New Roman" w:hAnsi="Times New Roman"/>
          <w:color w:val="000000"/>
          <w:sz w:val="32"/>
          <w:szCs w:val="32"/>
        </w:rPr>
      </w:pPr>
      <w:bookmarkStart w:colFirst="0" w:colLast="0" w:name="_f4wba94d59s9" w:id="4"/>
      <w:bookmarkEnd w:id="4"/>
      <w:r w:rsidDel="00000000" w:rsidR="00000000" w:rsidRPr="00000000">
        <w:rPr>
          <w:rFonts w:ascii="Times New Roman" w:cs="Times New Roman" w:eastAsia="Times New Roman" w:hAnsi="Times New Roman"/>
          <w:color w:val="000000"/>
          <w:sz w:val="32"/>
          <w:szCs w:val="32"/>
          <w:rtl w:val="0"/>
        </w:rPr>
        <w:t xml:space="preserve">Висновок щодо створеного тригера</w:t>
      </w:r>
    </w:p>
    <w:p w:rsidR="00000000" w:rsidDel="00000000" w:rsidP="00000000" w:rsidRDefault="00000000" w:rsidRPr="00000000" w14:paraId="0000027F">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тригера:</w:t>
      </w:r>
    </w:p>
    <w:p w:rsidR="00000000" w:rsidDel="00000000" w:rsidP="00000000" w:rsidRDefault="00000000" w:rsidRPr="00000000" w14:paraId="00000280">
      <w:pPr>
        <w:numPr>
          <w:ilvl w:val="0"/>
          <w:numId w:val="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Тригер успішно виконує завдання, пов’язані з обробкою даних у таблиці employees.</w:t>
      </w:r>
    </w:p>
    <w:p w:rsidR="00000000" w:rsidDel="00000000" w:rsidP="00000000" w:rsidRDefault="00000000" w:rsidRPr="00000000" w14:paraId="00000281">
      <w:pPr>
        <w:numPr>
          <w:ilvl w:val="0"/>
          <w:numId w:val="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Він спрацьовує після подій INSERT та UPDATE, що дозволяє автоматично обробляти нові записи та оновлення.</w:t>
      </w:r>
    </w:p>
    <w:p w:rsidR="00000000" w:rsidDel="00000000" w:rsidP="00000000" w:rsidRDefault="00000000" w:rsidRPr="00000000" w14:paraId="00000282">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Реалізовані можливості:</w:t>
      </w:r>
    </w:p>
    <w:p w:rsidR="00000000" w:rsidDel="00000000" w:rsidP="00000000" w:rsidRDefault="00000000" w:rsidRPr="00000000" w14:paraId="00000283">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події INSERT: Тригер записує повідомлення з інформацією про нового працівника, включаючи його ім’я, посаду та зарплату.</w:t>
      </w:r>
    </w:p>
    <w:p w:rsidR="00000000" w:rsidDel="00000000" w:rsidP="00000000" w:rsidRDefault="00000000" w:rsidRPr="00000000" w14:paraId="00000284">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події UPDATE: Тригер відстежує зміни у зарплаті працівника, записуючи старе та нове значення.</w:t>
      </w:r>
    </w:p>
    <w:p w:rsidR="00000000" w:rsidDel="00000000" w:rsidP="00000000" w:rsidRDefault="00000000" w:rsidRPr="00000000" w14:paraId="00000285">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Коректність реалізації:</w:t>
      </w:r>
    </w:p>
    <w:p w:rsidR="00000000" w:rsidDel="00000000" w:rsidP="00000000" w:rsidRDefault="00000000" w:rsidRPr="00000000" w14:paraId="00000286">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Тригерна функція використовує ключові конструкції PostgreSQL, такі як NEW і OLD, що забезпечує доступ до нових і старих значень зміненого запису.</w:t>
      </w:r>
    </w:p>
    <w:p w:rsidR="00000000" w:rsidDel="00000000" w:rsidP="00000000" w:rsidRDefault="00000000" w:rsidRPr="00000000" w14:paraId="00000287">
      <w:pPr>
        <w:numPr>
          <w:ilvl w:val="0"/>
          <w:numId w:val="10"/>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Форматування повідомлень у функції є точним, а кількість параметрів у RAISE NOTICE відповідає кількості змінних, що виключає синтаксичні помилки.</w:t>
      </w:r>
    </w:p>
    <w:p w:rsidR="00000000" w:rsidDel="00000000" w:rsidP="00000000" w:rsidRDefault="00000000" w:rsidRPr="00000000" w14:paraId="00000288">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Ефективність:</w:t>
      </w:r>
    </w:p>
    <w:p w:rsidR="00000000" w:rsidDel="00000000" w:rsidP="00000000" w:rsidRDefault="00000000" w:rsidRPr="00000000" w14:paraId="00000289">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Використання тригера забезпечує автоматизацію процесів, таких як логування або моніторинг змін, без необхідності виконувати ці операції вручну.</w:t>
      </w:r>
    </w:p>
    <w:p w:rsidR="00000000" w:rsidDel="00000000" w:rsidP="00000000" w:rsidRDefault="00000000" w:rsidRPr="00000000" w14:paraId="0000028A">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Це дозволяє зберігати контроль за змінами даних у таблиці employees і підвищує інтеграцію між процесами в базі даних.</w:t>
      </w:r>
    </w:p>
    <w:p w:rsidR="00000000" w:rsidDel="00000000" w:rsidP="00000000" w:rsidRDefault="00000000" w:rsidRPr="00000000" w14:paraId="0000028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Рівні ізоляції транзакцій у PostgreSQL</w:t>
      </w:r>
    </w:p>
    <w:p w:rsidR="00000000" w:rsidDel="00000000" w:rsidP="00000000" w:rsidRDefault="00000000" w:rsidRPr="00000000" w14:paraId="0000028E">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PostgreSQL доступні чотири рівні ізоляції транзакцій, які визначають, як транзакції можуть взаємодіяти одна з одною під час роботи з даними. Рівні ізоляції впливають на можливість виникнення таких феноменів, як "брудне читання", "фантомне читання" або "неповторюване читання".</w:t>
      </w:r>
    </w:p>
    <w:p w:rsidR="00000000" w:rsidDel="00000000" w:rsidP="00000000" w:rsidRDefault="00000000" w:rsidRPr="00000000" w14:paraId="0000028F">
      <w:pPr>
        <w:pStyle w:val="Heading3"/>
        <w:rPr>
          <w:rFonts w:ascii="Times New Roman" w:cs="Times New Roman" w:eastAsia="Times New Roman" w:hAnsi="Times New Roman"/>
          <w:i w:val="1"/>
          <w:color w:val="000000"/>
        </w:rPr>
      </w:pPr>
      <w:bookmarkStart w:colFirst="0" w:colLast="0" w:name="_dd6qzlatacfw" w:id="5"/>
      <w:bookmarkEnd w:id="5"/>
      <w:r w:rsidDel="00000000" w:rsidR="00000000" w:rsidRPr="00000000">
        <w:rPr>
          <w:rFonts w:ascii="Times New Roman" w:cs="Times New Roman" w:eastAsia="Times New Roman" w:hAnsi="Times New Roman"/>
          <w:i w:val="1"/>
          <w:color w:val="000000"/>
          <w:rtl w:val="0"/>
        </w:rPr>
        <w:t xml:space="preserve">Рівні ізоляції транзакцій</w:t>
      </w:r>
    </w:p>
    <w:p w:rsidR="00000000" w:rsidDel="00000000" w:rsidP="00000000" w:rsidRDefault="00000000" w:rsidRPr="00000000" w14:paraId="00000290">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Uncommitted (Читання непідтверджених даних)</w:t>
      </w:r>
    </w:p>
    <w:p w:rsidR="00000000" w:rsidDel="00000000" w:rsidP="00000000" w:rsidRDefault="00000000" w:rsidRPr="00000000" w14:paraId="00000291">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цьому режимі транзакція може читати зміни, виконані іншими транзакціями, навіть якщо ці зміни ще не підтверджені (COMMIT).</w:t>
      </w:r>
    </w:p>
    <w:p w:rsidR="00000000" w:rsidDel="00000000" w:rsidP="00000000" w:rsidRDefault="00000000" w:rsidRPr="00000000" w14:paraId="00000292">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"брудні читання", "неповторювані читання" і "фантомні читання".</w:t>
      </w:r>
    </w:p>
    <w:p w:rsidR="00000000" w:rsidDel="00000000" w:rsidP="00000000" w:rsidRDefault="00000000" w:rsidRPr="00000000" w14:paraId="00000293">
      <w:pPr>
        <w:numPr>
          <w:ilvl w:val="0"/>
          <w:numId w:val="2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PostgreSQL піднімає цей рівень до Read Committed, оскільки не дозволяє читати непідтверджені зміни.</w:t>
      </w:r>
    </w:p>
    <w:p w:rsidR="00000000" w:rsidDel="00000000" w:rsidP="00000000" w:rsidRDefault="00000000" w:rsidRPr="00000000" w14:paraId="00000294">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Committed (Читання підтверджених даних)</w:t>
      </w:r>
    </w:p>
    <w:p w:rsidR="00000000" w:rsidDel="00000000" w:rsidP="00000000" w:rsidRDefault="00000000" w:rsidRPr="00000000" w14:paraId="00000295">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 замовчуванням у PostgreSQL.</w:t>
      </w:r>
    </w:p>
    <w:p w:rsidR="00000000" w:rsidDel="00000000" w:rsidP="00000000" w:rsidRDefault="00000000" w:rsidRPr="00000000" w14:paraId="00000296">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Кожен запит бачить тільки ті зміни, які були підтверджені іншими транзакціями до початку виконання запиту.</w:t>
      </w:r>
    </w:p>
    <w:p w:rsidR="00000000" w:rsidDel="00000000" w:rsidP="00000000" w:rsidRDefault="00000000" w:rsidRPr="00000000" w14:paraId="00000297">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"неповторювані читання" і "фантомні читання".</w:t>
      </w:r>
    </w:p>
    <w:p w:rsidR="00000000" w:rsidDel="00000000" w:rsidP="00000000" w:rsidRDefault="00000000" w:rsidRPr="00000000" w14:paraId="00000298">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Repeatable Read (Повторюване читання)</w:t>
      </w:r>
    </w:p>
    <w:p w:rsidR="00000000" w:rsidDel="00000000" w:rsidP="00000000" w:rsidRDefault="00000000" w:rsidRPr="00000000" w14:paraId="00000299">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цьому режимі транзакція бачить стан бази даних на момент її початку.</w:t>
      </w:r>
    </w:p>
    <w:p w:rsidR="00000000" w:rsidDel="00000000" w:rsidP="00000000" w:rsidRDefault="00000000" w:rsidRPr="00000000" w14:paraId="0000029A">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Транзакція не побачить змін, виконаних іншими транзакціями, навіть якщо вони були підтверджені.</w:t>
      </w:r>
    </w:p>
    <w:p w:rsidR="00000000" w:rsidDel="00000000" w:rsidP="00000000" w:rsidRDefault="00000000" w:rsidRPr="00000000" w14:paraId="0000029B">
      <w:pPr>
        <w:numPr>
          <w:ilvl w:val="0"/>
          <w:numId w:val="2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можливі "фантомні читання".</w:t>
      </w:r>
    </w:p>
    <w:p w:rsidR="00000000" w:rsidDel="00000000" w:rsidP="00000000" w:rsidRDefault="00000000" w:rsidRPr="00000000" w14:paraId="0000029C">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Serializable (Серіалізований доступ)</w:t>
      </w:r>
    </w:p>
    <w:p w:rsidR="00000000" w:rsidDel="00000000" w:rsidP="00000000" w:rsidRDefault="00000000" w:rsidRPr="00000000" w14:paraId="0000029D">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Найвищий рівень ізоляції, де транзакції виконуються так, ніби вони серіалізовані (виконуються одна за одною).</w:t>
      </w:r>
    </w:p>
    <w:p w:rsidR="00000000" w:rsidDel="00000000" w:rsidP="00000000" w:rsidRDefault="00000000" w:rsidRPr="00000000" w14:paraId="0000029E">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Феномени: жодні феномени не можливі.</w:t>
      </w:r>
    </w:p>
    <w:p w:rsidR="00000000" w:rsidDel="00000000" w:rsidP="00000000" w:rsidRDefault="00000000" w:rsidRPr="00000000" w14:paraId="0000029F">
      <w:pPr>
        <w:numPr>
          <w:ilvl w:val="0"/>
          <w:numId w:val="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Використовує блокування або додаткову перевірку, щоб забезпечити цілісність.</w:t>
      </w:r>
    </w:p>
    <w:p w:rsidR="00000000" w:rsidDel="00000000" w:rsidP="00000000" w:rsidRDefault="00000000" w:rsidRPr="00000000" w14:paraId="000002A0">
      <w:pPr>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Приклади:</w:t>
      </w:r>
    </w:p>
    <w:p w:rsidR="00000000" w:rsidDel="00000000" w:rsidP="00000000" w:rsidRDefault="00000000" w:rsidRPr="00000000" w14:paraId="000002A1">
      <w:pPr>
        <w:ind w:left="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A2">
      <w:pPr>
        <w:ind w:left="0" w:firstLine="0"/>
        <w:jc w:val="left"/>
        <w:rPr>
          <w:rFonts w:ascii="Consolas" w:cs="Consolas" w:eastAsia="Consolas" w:hAnsi="Consolas"/>
          <w:i w:val="1"/>
          <w:sz w:val="20"/>
          <w:szCs w:val="20"/>
        </w:rPr>
      </w:pPr>
      <w:r w:rsidDel="00000000" w:rsidR="00000000" w:rsidRPr="00000000">
        <w:rPr>
          <w:rFonts w:ascii="Times New Roman" w:cs="Times New Roman" w:eastAsia="Times New Roman" w:hAnsi="Times New Roman"/>
          <w:i w:val="1"/>
          <w:sz w:val="28"/>
          <w:szCs w:val="28"/>
          <w:rtl w:val="0"/>
        </w:rPr>
        <w:t xml:space="preserve">Таблиця accounts</w:t>
        <w:br w:type="textWrapping"/>
      </w:r>
      <w:r w:rsidDel="00000000" w:rsidR="00000000" w:rsidRPr="00000000">
        <w:rPr>
          <w:rFonts w:ascii="Consolas" w:cs="Consolas" w:eastAsia="Consolas" w:hAnsi="Consolas"/>
          <w:i w:val="1"/>
          <w:sz w:val="20"/>
          <w:szCs w:val="20"/>
          <w:rtl w:val="0"/>
        </w:rPr>
        <w:t xml:space="preserve">CREATE TABLE accounts (id SERIAL PRIMARY KEY, balance DECIMAL);</w:t>
      </w:r>
    </w:p>
    <w:p w:rsidR="00000000" w:rsidDel="00000000" w:rsidP="00000000" w:rsidRDefault="00000000" w:rsidRPr="00000000" w14:paraId="000002A3">
      <w:pPr>
        <w:rPr>
          <w:rFonts w:ascii="Consolas" w:cs="Consolas" w:eastAsia="Consolas" w:hAnsi="Consolas"/>
          <w:i w:val="1"/>
          <w:sz w:val="20"/>
          <w:szCs w:val="20"/>
        </w:rPr>
      </w:pPr>
      <w:r w:rsidDel="00000000" w:rsidR="00000000" w:rsidRPr="00000000">
        <w:rPr>
          <w:rFonts w:ascii="Consolas" w:cs="Consolas" w:eastAsia="Consolas" w:hAnsi="Consolas"/>
          <w:i w:val="1"/>
          <w:sz w:val="20"/>
          <w:szCs w:val="20"/>
          <w:rtl w:val="0"/>
        </w:rPr>
        <w:t xml:space="preserve">INSERT INTO accounts (balance) VALUES (100), (200), (300);</w:t>
      </w:r>
    </w:p>
    <w:p w:rsidR="00000000" w:rsidDel="00000000" w:rsidP="00000000" w:rsidRDefault="00000000" w:rsidRPr="00000000" w14:paraId="000002A4">
      <w:pPr>
        <w:rPr>
          <w:rFonts w:ascii="Consolas" w:cs="Consolas" w:eastAsia="Consolas" w:hAnsi="Consolas"/>
          <w:i w:val="1"/>
          <w:sz w:val="20"/>
          <w:szCs w:val="20"/>
        </w:rPr>
      </w:pPr>
      <w:r w:rsidDel="00000000" w:rsidR="00000000" w:rsidRPr="00000000">
        <w:rPr>
          <w:rtl w:val="0"/>
        </w:rPr>
      </w:r>
    </w:p>
    <w:p w:rsidR="00000000" w:rsidDel="00000000" w:rsidP="00000000" w:rsidRDefault="00000000" w:rsidRPr="00000000" w14:paraId="000002A5">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28"/>
          <w:szCs w:val="28"/>
          <w:rtl w:val="0"/>
        </w:rPr>
        <w:t xml:space="preserve">Read Committed:</w:t>
      </w:r>
    </w:p>
    <w:p w:rsidR="00000000" w:rsidDel="00000000" w:rsidP="00000000" w:rsidRDefault="00000000" w:rsidRPr="00000000" w14:paraId="000002A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A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accounts SET balance = balance - 50 WHERE id = 1;</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84400"/>
            <wp:effectExtent b="0" l="0" r="0" t="0"/>
            <wp:docPr id="39"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A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 FROM accounts WHERE id = 1;</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Consolas" w:cs="Consolas" w:eastAsia="Consolas" w:hAnsi="Consolas"/>
          <w:sz w:val="20"/>
          <w:szCs w:val="20"/>
          <w:rtl w:val="0"/>
        </w:rPr>
        <w:t xml:space="preserve">COMMIT;</w:t>
      </w:r>
      <w:r w:rsidDel="00000000" w:rsidR="00000000" w:rsidRPr="00000000">
        <w:rPr>
          <w:rtl w:val="0"/>
        </w:rPr>
      </w:r>
    </w:p>
    <w:p w:rsidR="00000000" w:rsidDel="00000000" w:rsidP="00000000" w:rsidRDefault="00000000" w:rsidRPr="00000000" w14:paraId="000002A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71750"/>
            <wp:effectExtent b="0" l="0" r="0" t="0"/>
            <wp:docPr id="4" name="image5.png"/>
            <a:graphic>
              <a:graphicData uri="http://schemas.openxmlformats.org/drawingml/2006/picture">
                <pic:pic>
                  <pic:nvPicPr>
                    <pic:cNvPr id="0" name="image5.png"/>
                    <pic:cNvPicPr preferRelativeResize="0"/>
                  </pic:nvPicPr>
                  <pic:blipFill>
                    <a:blip r:embed="rId55"/>
                    <a:srcRect b="41176" l="0" r="0" t="0"/>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14"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ind w:firstLine="720"/>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sz w:val="28"/>
          <w:szCs w:val="28"/>
          <w:rtl w:val="0"/>
        </w:rPr>
        <w:t xml:space="preserve">У цьому режимі транзакція 2 читає тільки підтверджені зміни, тому "брудні читання" неможливі. Але повторний запит у тій самій транзакції може дати інший результат, якщо транзакція 1 виконає COMMIT</w:t>
      </w:r>
      <w:r w:rsidDel="00000000" w:rsidR="00000000" w:rsidRPr="00000000">
        <w:rPr>
          <w:rtl w:val="0"/>
        </w:rPr>
      </w:r>
    </w:p>
    <w:p w:rsidR="00000000" w:rsidDel="00000000" w:rsidP="00000000" w:rsidRDefault="00000000" w:rsidRPr="00000000" w14:paraId="000002B3">
      <w:pPr>
        <w:ind w:left="0" w:firstLine="0"/>
        <w:jc w:val="left"/>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2B4">
      <w:pPr>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Repeatable Read:</w:t>
      </w:r>
    </w:p>
    <w:p w:rsidR="00000000" w:rsidDel="00000000" w:rsidP="00000000" w:rsidRDefault="00000000" w:rsidRPr="00000000" w14:paraId="000002B5">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B6">
      <w:pPr>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UPDATE accounts SET balance = balance - 50 WHERE id = 2;</w:t>
      </w:r>
    </w:p>
    <w:p w:rsidR="00000000" w:rsidDel="00000000" w:rsidP="00000000" w:rsidRDefault="00000000" w:rsidRPr="00000000" w14:paraId="000002B7">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5"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REPEATABLE READ;</w:t>
      </w:r>
    </w:p>
    <w:p w:rsidR="00000000" w:rsidDel="00000000" w:rsidP="00000000" w:rsidRDefault="00000000" w:rsidRPr="00000000" w14:paraId="000002B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B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SELECT * FROM accounts WHERE id = 2;</w:t>
      </w:r>
    </w:p>
    <w:p w:rsidR="00000000" w:rsidDel="00000000" w:rsidP="00000000" w:rsidRDefault="00000000" w:rsidRPr="00000000" w14:paraId="000002B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23"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Транзакція 2 бачить знімок таблиці на момент її початку. Навіть якщо транзакція 1 виконає COMMIT, транзакція 2 працює із зафіксованим знімком, що виключає "неповторювані читання".</w:t>
      </w:r>
    </w:p>
    <w:p w:rsidR="00000000" w:rsidDel="00000000" w:rsidP="00000000" w:rsidRDefault="00000000" w:rsidRPr="00000000" w14:paraId="000002C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Serializable:</w:t>
      </w:r>
    </w:p>
    <w:p w:rsidR="00000000" w:rsidDel="00000000" w:rsidP="00000000" w:rsidRDefault="00000000" w:rsidRPr="00000000" w14:paraId="000002C3">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SERIALIZABLE;</w:t>
      </w:r>
    </w:p>
    <w:p w:rsidR="00000000" w:rsidDel="00000000" w:rsidP="00000000" w:rsidRDefault="00000000" w:rsidRPr="00000000" w14:paraId="000002C4">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C5">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accounts (balance) VALUES (400);</w:t>
      </w:r>
    </w:p>
    <w:p w:rsidR="00000000" w:rsidDel="00000000" w:rsidP="00000000" w:rsidRDefault="00000000" w:rsidRPr="00000000" w14:paraId="000002C6">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C7">
      <w:pPr>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TRANSACTION ISOLATION LEVEL SERIALIZABLE;</w:t>
      </w:r>
    </w:p>
    <w:p w:rsidR="00000000" w:rsidDel="00000000" w:rsidP="00000000" w:rsidRDefault="00000000" w:rsidRPr="00000000" w14:paraId="000002C9">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BEGIN;</w:t>
      </w:r>
    </w:p>
    <w:p w:rsidR="00000000" w:rsidDel="00000000" w:rsidP="00000000" w:rsidRDefault="00000000" w:rsidRPr="00000000" w14:paraId="000002CA">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INSERT INTO accounts (balance) VALUES (400);</w:t>
      </w:r>
    </w:p>
    <w:p w:rsidR="00000000" w:rsidDel="00000000" w:rsidP="00000000" w:rsidRDefault="00000000" w:rsidRPr="00000000" w14:paraId="000002CB">
      <w:pPr>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COMMIT;</w:t>
      </w:r>
    </w:p>
    <w:p w:rsidR="00000000" w:rsidDel="00000000" w:rsidP="00000000" w:rsidRDefault="00000000" w:rsidRPr="00000000" w14:paraId="000002CC">
      <w:pPr>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95500"/>
            <wp:effectExtent b="0" l="0" r="0" t="0"/>
            <wp:docPr id="44" name="image40.png"/>
            <a:graphic>
              <a:graphicData uri="http://schemas.openxmlformats.org/drawingml/2006/picture">
                <pic:pic>
                  <pic:nvPicPr>
                    <pic:cNvPr id="0" name="image40.png"/>
                    <pic:cNvPicPr preferRelativeResize="0"/>
                  </pic:nvPicPr>
                  <pic:blipFill>
                    <a:blip r:embed="rId59"/>
                    <a:srcRect b="27631"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32200"/>
            <wp:effectExtent b="0" l="0" r="0" t="0"/>
            <wp:docPr id="3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гарантує, що жодна з транзакцій не впливатиме на результати іншої. Якщо виникає конфлікт, одна з транзакцій завершується помилкою.</w:t>
      </w:r>
    </w:p>
    <w:p w:rsidR="00000000" w:rsidDel="00000000" w:rsidP="00000000" w:rsidRDefault="00000000" w:rsidRPr="00000000" w14:paraId="000002D0">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Порівняння рівнів ізоляції</w:t>
      </w:r>
    </w:p>
    <w:p w:rsidR="00000000" w:rsidDel="00000000" w:rsidP="00000000" w:rsidRDefault="00000000" w:rsidRPr="00000000" w14:paraId="000002D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0150" cy="1847850"/>
            <wp:effectExtent b="0" l="0" r="0" t="0"/>
            <wp:docPr id="55"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50101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pStyle w:val="Heading3"/>
        <w:keepNext w:val="0"/>
        <w:keepLines w:val="0"/>
        <w:spacing w:before="280" w:lineRule="auto"/>
        <w:jc w:val="center"/>
        <w:rPr>
          <w:rFonts w:ascii="Times New Roman" w:cs="Times New Roman" w:eastAsia="Times New Roman" w:hAnsi="Times New Roman"/>
          <w:b w:val="1"/>
          <w:color w:val="000000"/>
        </w:rPr>
      </w:pPr>
      <w:bookmarkStart w:colFirst="0" w:colLast="0" w:name="_za9a4yw7hwkf" w:id="6"/>
      <w:bookmarkEnd w:id="6"/>
      <w:r w:rsidDel="00000000" w:rsidR="00000000" w:rsidRPr="00000000">
        <w:rPr>
          <w:rFonts w:ascii="Times New Roman" w:cs="Times New Roman" w:eastAsia="Times New Roman" w:hAnsi="Times New Roman"/>
          <w:b w:val="1"/>
          <w:color w:val="000000"/>
          <w:rtl w:val="0"/>
        </w:rPr>
        <w:t xml:space="preserve">Висновок</w:t>
      </w:r>
    </w:p>
    <w:p w:rsidR="00000000" w:rsidDel="00000000" w:rsidP="00000000" w:rsidRDefault="00000000" w:rsidRPr="00000000" w14:paraId="000002D4">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Рівні ізоляції в PostgreSQL дозволяють керувати взаємодією транзакцій, залежно від вимог до цілісності даних. Вибір рівня ізоляції має базуватися на компромісі між продуктивністю та безпекою даних:</w:t>
      </w:r>
    </w:p>
    <w:p w:rsidR="00000000" w:rsidDel="00000000" w:rsidP="00000000" w:rsidRDefault="00000000" w:rsidRPr="00000000" w14:paraId="000002D5">
      <w:pPr>
        <w:numPr>
          <w:ilvl w:val="0"/>
          <w:numId w:val="11"/>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Read Committed</w:t>
      </w:r>
      <w:r w:rsidDel="00000000" w:rsidR="00000000" w:rsidRPr="00000000">
        <w:rPr>
          <w:rFonts w:ascii="Times New Roman" w:cs="Times New Roman" w:eastAsia="Times New Roman" w:hAnsi="Times New Roman"/>
          <w:sz w:val="28"/>
          <w:szCs w:val="28"/>
          <w:rtl w:val="0"/>
        </w:rPr>
        <w:t xml:space="preserve"> є достатнім для більшості прикладних систем.</w:t>
      </w:r>
    </w:p>
    <w:p w:rsidR="00000000" w:rsidDel="00000000" w:rsidP="00000000" w:rsidRDefault="00000000" w:rsidRPr="00000000" w14:paraId="000002D6">
      <w:pPr>
        <w:numPr>
          <w:ilvl w:val="0"/>
          <w:numId w:val="1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Serializable</w:t>
      </w:r>
      <w:r w:rsidDel="00000000" w:rsidR="00000000" w:rsidRPr="00000000">
        <w:rPr>
          <w:rFonts w:ascii="Times New Roman" w:cs="Times New Roman" w:eastAsia="Times New Roman" w:hAnsi="Times New Roman"/>
          <w:sz w:val="28"/>
          <w:szCs w:val="28"/>
          <w:rtl w:val="0"/>
        </w:rPr>
        <w:t xml:space="preserve"> варто використовувати, коли необхідна максимальна цілісність, але це може вплинути на продуктивність.</w:t>
      </w:r>
    </w:p>
    <w:p w:rsidR="00000000" w:rsidDel="00000000" w:rsidP="00000000" w:rsidRDefault="00000000" w:rsidRPr="00000000" w14:paraId="000002D7">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Repeatable Read</w:t>
      </w:r>
      <w:r w:rsidDel="00000000" w:rsidR="00000000" w:rsidRPr="00000000">
        <w:rPr>
          <w:rFonts w:ascii="Times New Roman" w:cs="Times New Roman" w:eastAsia="Times New Roman" w:hAnsi="Times New Roman"/>
          <w:sz w:val="28"/>
          <w:szCs w:val="28"/>
          <w:rtl w:val="0"/>
        </w:rPr>
        <w:t xml:space="preserve"> цей рівень ізоляції забезпечує, що всі прочитані дані залишаються незмінними протягом транзакції. Неможливі "брудні читання" та "неповторювані читання", але можливі "фантомні читання". Використовується для аналітичних запитів, де важлива стабільність даних.</w:t>
      </w:r>
    </w:p>
    <w:p w:rsidR="00000000" w:rsidDel="00000000" w:rsidP="00000000" w:rsidRDefault="00000000" w:rsidRPr="00000000" w14:paraId="000002D8">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Read Uncommitted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цей рівень ізоляції дозволяє транзакціям читати дані, які ще не були підтверджені іншими транзакціями. Це призводить до можливих "брудних читань", коли транзакція може бачити зміни, які згодом будуть скасовані. У PostgreSQL рівень Read Uncommitted фактично підвищується до Read Committed, оскільки PostgreSQL не дозволяє читати непідтверджені зміни.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1.png"/><Relationship Id="rId41" Type="http://schemas.openxmlformats.org/officeDocument/2006/relationships/image" Target="media/image12.png"/><Relationship Id="rId44" Type="http://schemas.openxmlformats.org/officeDocument/2006/relationships/image" Target="media/image24.png"/><Relationship Id="rId43" Type="http://schemas.openxmlformats.org/officeDocument/2006/relationships/image" Target="media/image22.png"/><Relationship Id="rId46" Type="http://schemas.openxmlformats.org/officeDocument/2006/relationships/image" Target="media/image26.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48.png"/><Relationship Id="rId47" Type="http://schemas.openxmlformats.org/officeDocument/2006/relationships/image" Target="media/image55.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hyperlink" Target="https://github.com/ZelenkoArtem/BD_Lab_2" TargetMode="External"/><Relationship Id="rId7" Type="http://schemas.openxmlformats.org/officeDocument/2006/relationships/image" Target="media/image37.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47.png"/><Relationship Id="rId33" Type="http://schemas.openxmlformats.org/officeDocument/2006/relationships/image" Target="media/image49.png"/><Relationship Id="rId32" Type="http://schemas.openxmlformats.org/officeDocument/2006/relationships/image" Target="media/image28.png"/><Relationship Id="rId35" Type="http://schemas.openxmlformats.org/officeDocument/2006/relationships/image" Target="media/image32.png"/><Relationship Id="rId34" Type="http://schemas.openxmlformats.org/officeDocument/2006/relationships/image" Target="media/image34.png"/><Relationship Id="rId37" Type="http://schemas.openxmlformats.org/officeDocument/2006/relationships/image" Target="media/image44.png"/><Relationship Id="rId36" Type="http://schemas.openxmlformats.org/officeDocument/2006/relationships/image" Target="media/image39.png"/><Relationship Id="rId39" Type="http://schemas.openxmlformats.org/officeDocument/2006/relationships/image" Target="media/image36.png"/><Relationship Id="rId38" Type="http://schemas.openxmlformats.org/officeDocument/2006/relationships/image" Target="media/image54.png"/><Relationship Id="rId61" Type="http://schemas.openxmlformats.org/officeDocument/2006/relationships/image" Target="media/image43.png"/><Relationship Id="rId20" Type="http://schemas.openxmlformats.org/officeDocument/2006/relationships/image" Target="media/image7.png"/><Relationship Id="rId22" Type="http://schemas.openxmlformats.org/officeDocument/2006/relationships/image" Target="media/image51.png"/><Relationship Id="rId21" Type="http://schemas.openxmlformats.org/officeDocument/2006/relationships/image" Target="media/image29.png"/><Relationship Id="rId24" Type="http://schemas.openxmlformats.org/officeDocument/2006/relationships/image" Target="media/image33.png"/><Relationship Id="rId23" Type="http://schemas.openxmlformats.org/officeDocument/2006/relationships/image" Target="media/image14.png"/><Relationship Id="rId60" Type="http://schemas.openxmlformats.org/officeDocument/2006/relationships/image" Target="media/image30.png"/><Relationship Id="rId26" Type="http://schemas.openxmlformats.org/officeDocument/2006/relationships/image" Target="media/image23.png"/><Relationship Id="rId25" Type="http://schemas.openxmlformats.org/officeDocument/2006/relationships/image" Target="media/image52.png"/><Relationship Id="rId28" Type="http://schemas.openxmlformats.org/officeDocument/2006/relationships/image" Target="media/image17.png"/><Relationship Id="rId27" Type="http://schemas.openxmlformats.org/officeDocument/2006/relationships/image" Target="media/image9.png"/><Relationship Id="rId29" Type="http://schemas.openxmlformats.org/officeDocument/2006/relationships/image" Target="media/image13.png"/><Relationship Id="rId51" Type="http://schemas.openxmlformats.org/officeDocument/2006/relationships/image" Target="media/image11.png"/><Relationship Id="rId50" Type="http://schemas.openxmlformats.org/officeDocument/2006/relationships/image" Target="media/image18.png"/><Relationship Id="rId53" Type="http://schemas.openxmlformats.org/officeDocument/2006/relationships/image" Target="media/image16.png"/><Relationship Id="rId52" Type="http://schemas.openxmlformats.org/officeDocument/2006/relationships/image" Target="media/image46.png"/><Relationship Id="rId11" Type="http://schemas.openxmlformats.org/officeDocument/2006/relationships/image" Target="media/image42.png"/><Relationship Id="rId55" Type="http://schemas.openxmlformats.org/officeDocument/2006/relationships/image" Target="media/image5.png"/><Relationship Id="rId10" Type="http://schemas.openxmlformats.org/officeDocument/2006/relationships/image" Target="media/image35.png"/><Relationship Id="rId54" Type="http://schemas.openxmlformats.org/officeDocument/2006/relationships/image" Target="media/image27.png"/><Relationship Id="rId13" Type="http://schemas.openxmlformats.org/officeDocument/2006/relationships/image" Target="media/image38.png"/><Relationship Id="rId57" Type="http://schemas.openxmlformats.org/officeDocument/2006/relationships/image" Target="media/image19.png"/><Relationship Id="rId12" Type="http://schemas.openxmlformats.org/officeDocument/2006/relationships/image" Target="media/image31.png"/><Relationship Id="rId56" Type="http://schemas.openxmlformats.org/officeDocument/2006/relationships/image" Target="media/image6.png"/><Relationship Id="rId15" Type="http://schemas.openxmlformats.org/officeDocument/2006/relationships/image" Target="media/image2.png"/><Relationship Id="rId59" Type="http://schemas.openxmlformats.org/officeDocument/2006/relationships/image" Target="media/image40.png"/><Relationship Id="rId14" Type="http://schemas.openxmlformats.org/officeDocument/2006/relationships/image" Target="media/image53.png"/><Relationship Id="rId58" Type="http://schemas.openxmlformats.org/officeDocument/2006/relationships/image" Target="media/image25.png"/><Relationship Id="rId17" Type="http://schemas.openxmlformats.org/officeDocument/2006/relationships/image" Target="media/image41.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