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7E5" w14:textId="77777777" w:rsidR="00A449C2" w:rsidRDefault="00000000" w:rsidP="009E3AAE">
      <w:pPr>
        <w:spacing w:after="200"/>
      </w:pPr>
      <w:r>
        <w:rPr>
          <w:b/>
          <w:sz w:val="28"/>
        </w:rPr>
        <w:t>2.1. CẤU TRÚC CƠ BẢN CỦA MÔ HÌNH MẠNG</w:t>
      </w:r>
    </w:p>
    <w:p w14:paraId="5CEC1864" w14:textId="77777777" w:rsidR="00A449C2" w:rsidRDefault="00000000">
      <w:pPr>
        <w:ind w:firstLine="567"/>
        <w:jc w:val="both"/>
      </w:pPr>
      <w:r>
        <w:t>Công ty Cổ phần Đầu tư và Phát triển Công nghệ TMT hoạt động trong lĩnh vực tích hợp hệ thống và cung cấp các giải pháp công nghệ thông tin. Theo thông tin công khai trên website doanh nghiệp, các nhóm giải pháp tiêu biểu bao gồm hạ tầng trung tâm dữ liệu, máy chủ và lưu trữ, mạng LAN/WAN, bảo mật hệ thống, Linux, Wi-Fi diện rộng và thiết bị hạ tầng công nghệ thông tin. Do đó, mô hình mạng của công ty cần được tổ chức theo hướng phân lớp, phân vùng và kiểm soát truy cập chặt chẽ nhằm bảo vệ dữ liệu nội bộ, dữ liệu khách hàng và các tài nguyên kỹ thuật quan trọng.</w:t>
      </w:r>
    </w:p>
    <w:p w14:paraId="6870AA1D" w14:textId="77777777" w:rsidR="00A449C2" w:rsidRDefault="00000000">
      <w:pPr>
        <w:ind w:firstLine="567"/>
        <w:jc w:val="both"/>
      </w:pPr>
      <w:r>
        <w:t>Mô hình được đề xuất theo kiến trúc nhiều lớp, bao gồm lớp kết nối Internet, lớp bảo vệ biên mạng, lớp mạng lõi, các vùng mạng nội bộ, vùng máy chủ và vùng dịch vụ công khai. Việc phân chia thành các khu vực riêng biệt giúp hạn chế truy cập trái phép, giảm phạm vi ảnh hưởng khi xảy ra sự cố và nâng cao khả năng quản trị.</w:t>
      </w:r>
    </w:p>
    <w:p w14:paraId="453B090E" w14:textId="77777777" w:rsidR="00A449C2" w:rsidRDefault="00000000">
      <w:pPr>
        <w:spacing w:before="80" w:after="120"/>
        <w:jc w:val="center"/>
      </w:pPr>
      <w:r>
        <w:rPr>
          <w:b/>
        </w:rPr>
        <w:t>Internet  →  Router biên  →  Firewall  →  Core Switch  →  Các VLAN nội bộ, vùng máy chủ và vùng DMZ</w:t>
      </w:r>
    </w:p>
    <w:p w14:paraId="04D734DB" w14:textId="77777777" w:rsidR="00A449C2" w:rsidRDefault="00000000">
      <w:pPr>
        <w:ind w:firstLine="567"/>
        <w:jc w:val="both"/>
      </w:pPr>
      <w:r>
        <w:t>Trong cấu trúc trên, firewall là trung tâm kiểm soát lưu lượng giữa Internet và hệ thống nội bộ. Các thiết bị đầu cuối, máy chủ và thiết bị mạng không được đặt chung trong một miền mạng duy nhất mà được chia thành các VLAN theo chức năng sử dụng. Lưu lượng giữa các VLAN chỉ được phép đi qua khi đáp ứng đúng chính sách bảo mật đã cấu hình.</w:t>
      </w:r>
    </w:p>
    <w:p w14:paraId="4F137612" w14:textId="77777777" w:rsidR="00A449C2" w:rsidRDefault="00000000">
      <w:pPr>
        <w:spacing w:before="100" w:after="80" w:line="276" w:lineRule="auto"/>
      </w:pPr>
      <w:r>
        <w:rPr>
          <w:b/>
        </w:rPr>
        <w:t>Các khu vực mạng chính</w:t>
      </w:r>
    </w:p>
    <w:tbl>
      <w:tblPr>
        <w:tblStyle w:val="TableGrid"/>
        <w:tblW w:w="0" w:type="auto"/>
        <w:jc w:val="center"/>
        <w:tblLook w:val="04A0" w:firstRow="1" w:lastRow="0" w:firstColumn="1" w:lastColumn="0" w:noHBand="0" w:noVBand="1"/>
      </w:tblPr>
      <w:tblGrid>
        <w:gridCol w:w="2721"/>
        <w:gridCol w:w="6236"/>
      </w:tblGrid>
      <w:tr w:rsidR="00A449C2" w14:paraId="47E6D40F" w14:textId="77777777">
        <w:trPr>
          <w:tblHeader/>
          <w:jc w:val="center"/>
        </w:trPr>
        <w:tc>
          <w:tcPr>
            <w:tcW w:w="2721" w:type="dxa"/>
            <w:tcBorders>
              <w:top w:val="single" w:sz="4" w:space="0" w:color="808080"/>
              <w:left w:val="single" w:sz="4" w:space="0" w:color="808080"/>
              <w:bottom w:val="single" w:sz="4" w:space="0" w:color="808080"/>
              <w:right w:val="single" w:sz="4" w:space="0" w:color="808080"/>
            </w:tcBorders>
            <w:shd w:val="clear" w:color="auto" w:fill="D9EAF7"/>
            <w:tcMar>
              <w:top w:w="80" w:type="dxa"/>
              <w:left w:w="80" w:type="dxa"/>
              <w:bottom w:w="80" w:type="dxa"/>
              <w:right w:w="80" w:type="dxa"/>
            </w:tcMar>
            <w:vAlign w:val="center"/>
          </w:tcPr>
          <w:p w14:paraId="38A57970" w14:textId="77777777" w:rsidR="00A449C2" w:rsidRDefault="00000000">
            <w:pPr>
              <w:jc w:val="center"/>
            </w:pPr>
            <w:r>
              <w:rPr>
                <w:b/>
                <w:sz w:val="24"/>
              </w:rPr>
              <w:t>Khu vực mạng</w:t>
            </w:r>
          </w:p>
        </w:tc>
        <w:tc>
          <w:tcPr>
            <w:tcW w:w="6236" w:type="dxa"/>
            <w:tcBorders>
              <w:top w:val="single" w:sz="4" w:space="0" w:color="808080"/>
              <w:left w:val="single" w:sz="4" w:space="0" w:color="808080"/>
              <w:bottom w:val="single" w:sz="4" w:space="0" w:color="808080"/>
              <w:right w:val="single" w:sz="4" w:space="0" w:color="808080"/>
            </w:tcBorders>
            <w:shd w:val="clear" w:color="auto" w:fill="D9EAF7"/>
            <w:tcMar>
              <w:top w:w="80" w:type="dxa"/>
              <w:left w:w="80" w:type="dxa"/>
              <w:bottom w:w="80" w:type="dxa"/>
              <w:right w:w="80" w:type="dxa"/>
            </w:tcMar>
            <w:vAlign w:val="center"/>
          </w:tcPr>
          <w:p w14:paraId="3F30A2EA" w14:textId="77777777" w:rsidR="00A449C2" w:rsidRDefault="00000000">
            <w:pPr>
              <w:jc w:val="center"/>
            </w:pPr>
            <w:r>
              <w:rPr>
                <w:b/>
                <w:sz w:val="24"/>
              </w:rPr>
              <w:t>Chức năng</w:t>
            </w:r>
          </w:p>
        </w:tc>
      </w:tr>
      <w:tr w:rsidR="00A449C2" w14:paraId="0FD73501" w14:textId="77777777">
        <w:trPr>
          <w:jc w:val="center"/>
        </w:trPr>
        <w:tc>
          <w:tcPr>
            <w:tcW w:w="2721"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7D62103F" w14:textId="77777777" w:rsidR="00A449C2" w:rsidRDefault="00000000">
            <w:r>
              <w:rPr>
                <w:sz w:val="24"/>
              </w:rPr>
              <w:t>Vùng Internet</w:t>
            </w:r>
          </w:p>
        </w:tc>
        <w:tc>
          <w:tcPr>
            <w:tcW w:w="623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3616480F" w14:textId="77777777" w:rsidR="00A449C2" w:rsidRDefault="00000000">
            <w:r>
              <w:rPr>
                <w:sz w:val="24"/>
              </w:rPr>
              <w:t>Kết nối hệ thống nội bộ với nhà cung cấp dịch vụ Internet.</w:t>
            </w:r>
          </w:p>
        </w:tc>
      </w:tr>
      <w:tr w:rsidR="00A449C2" w14:paraId="7B7DF0CA" w14:textId="77777777">
        <w:trPr>
          <w:jc w:val="center"/>
        </w:trPr>
        <w:tc>
          <w:tcPr>
            <w:tcW w:w="2721"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4E191AC3" w14:textId="77777777" w:rsidR="00A449C2" w:rsidRDefault="00000000">
            <w:r>
              <w:rPr>
                <w:sz w:val="24"/>
              </w:rPr>
              <w:t>Vùng biên mạng</w:t>
            </w:r>
          </w:p>
        </w:tc>
        <w:tc>
          <w:tcPr>
            <w:tcW w:w="623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34249BE8" w14:textId="77777777" w:rsidR="00A449C2" w:rsidRDefault="00000000">
            <w:r>
              <w:rPr>
                <w:sz w:val="24"/>
              </w:rPr>
              <w:t>Kiểm soát lưu lượng ra vào thông qua router và firewall.</w:t>
            </w:r>
          </w:p>
        </w:tc>
      </w:tr>
      <w:tr w:rsidR="00A449C2" w14:paraId="270E4F04" w14:textId="77777777">
        <w:trPr>
          <w:jc w:val="center"/>
        </w:trPr>
        <w:tc>
          <w:tcPr>
            <w:tcW w:w="2721"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298B6999" w14:textId="77777777" w:rsidR="00A449C2" w:rsidRDefault="00000000">
            <w:r>
              <w:rPr>
                <w:sz w:val="24"/>
              </w:rPr>
              <w:t>Vùng DMZ</w:t>
            </w:r>
          </w:p>
        </w:tc>
        <w:tc>
          <w:tcPr>
            <w:tcW w:w="623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645EE1EE" w14:textId="77777777" w:rsidR="00A449C2" w:rsidRDefault="00000000">
            <w:r>
              <w:rPr>
                <w:sz w:val="24"/>
              </w:rPr>
              <w:t>Chứa các dịch vụ cần công khai ra Internet nhưng phải tách biệt với mạng nội bộ.</w:t>
            </w:r>
          </w:p>
        </w:tc>
      </w:tr>
      <w:tr w:rsidR="00A449C2" w14:paraId="067CFF37" w14:textId="77777777">
        <w:trPr>
          <w:jc w:val="center"/>
        </w:trPr>
        <w:tc>
          <w:tcPr>
            <w:tcW w:w="2721"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6AFA00FA" w14:textId="77777777" w:rsidR="00A449C2" w:rsidRDefault="00000000">
            <w:r>
              <w:rPr>
                <w:sz w:val="24"/>
              </w:rPr>
              <w:t>Vùng máy chủ nội bộ</w:t>
            </w:r>
          </w:p>
        </w:tc>
        <w:tc>
          <w:tcPr>
            <w:tcW w:w="623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14045D53" w14:textId="77777777" w:rsidR="00A449C2" w:rsidRDefault="00000000">
            <w:r>
              <w:rPr>
                <w:sz w:val="24"/>
              </w:rPr>
              <w:t xml:space="preserve">Lưu trữ dữ liệu, tài khoản và các dịch vụ phục vụ hoạt động </w:t>
            </w:r>
            <w:r>
              <w:rPr>
                <w:sz w:val="24"/>
              </w:rPr>
              <w:lastRenderedPageBreak/>
              <w:t>của công ty.</w:t>
            </w:r>
          </w:p>
        </w:tc>
      </w:tr>
      <w:tr w:rsidR="00A449C2" w14:paraId="561C5508" w14:textId="77777777">
        <w:trPr>
          <w:jc w:val="center"/>
        </w:trPr>
        <w:tc>
          <w:tcPr>
            <w:tcW w:w="2721"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04578E17" w14:textId="77777777" w:rsidR="00A449C2" w:rsidRDefault="00000000">
            <w:r>
              <w:rPr>
                <w:sz w:val="24"/>
              </w:rPr>
              <w:lastRenderedPageBreak/>
              <w:t>Vùng người dùng</w:t>
            </w:r>
          </w:p>
        </w:tc>
        <w:tc>
          <w:tcPr>
            <w:tcW w:w="623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2DF2C92B" w14:textId="77777777" w:rsidR="00A449C2" w:rsidRDefault="00000000">
            <w:r>
              <w:rPr>
                <w:sz w:val="24"/>
              </w:rPr>
              <w:t>Cung cấp kết nối cho nhân viên theo từng phòng ban hoặc nhóm nghiệp vụ.</w:t>
            </w:r>
          </w:p>
        </w:tc>
      </w:tr>
      <w:tr w:rsidR="00A449C2" w14:paraId="46081A46" w14:textId="77777777">
        <w:trPr>
          <w:jc w:val="center"/>
        </w:trPr>
        <w:tc>
          <w:tcPr>
            <w:tcW w:w="2721"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17F6E8A7" w14:textId="77777777" w:rsidR="00A449C2" w:rsidRDefault="00000000">
            <w:r>
              <w:rPr>
                <w:sz w:val="24"/>
              </w:rPr>
              <w:t>Vùng quản trị</w:t>
            </w:r>
          </w:p>
        </w:tc>
        <w:tc>
          <w:tcPr>
            <w:tcW w:w="623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764812DA" w14:textId="77777777" w:rsidR="00A449C2" w:rsidRDefault="00000000">
            <w:r>
              <w:rPr>
                <w:sz w:val="24"/>
              </w:rPr>
              <w:t>Dành riêng cho quản trị viên và các hoạt động cấu hình thiết bị.</w:t>
            </w:r>
          </w:p>
        </w:tc>
      </w:tr>
      <w:tr w:rsidR="00A449C2" w14:paraId="2D7CF715" w14:textId="77777777">
        <w:trPr>
          <w:jc w:val="center"/>
        </w:trPr>
        <w:tc>
          <w:tcPr>
            <w:tcW w:w="2721"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3FE4CA9E" w14:textId="77777777" w:rsidR="00A449C2" w:rsidRDefault="00000000">
            <w:r>
              <w:rPr>
                <w:sz w:val="24"/>
              </w:rPr>
              <w:t>Vùng Wi-Fi nội bộ</w:t>
            </w:r>
          </w:p>
        </w:tc>
        <w:tc>
          <w:tcPr>
            <w:tcW w:w="623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473DEB69" w14:textId="77777777" w:rsidR="00A449C2" w:rsidRDefault="00000000">
            <w:r>
              <w:rPr>
                <w:sz w:val="24"/>
              </w:rPr>
              <w:t>Phục vụ thiết bị không dây của nhân viên.</w:t>
            </w:r>
          </w:p>
        </w:tc>
      </w:tr>
      <w:tr w:rsidR="00A449C2" w14:paraId="710FAA32" w14:textId="77777777">
        <w:trPr>
          <w:jc w:val="center"/>
        </w:trPr>
        <w:tc>
          <w:tcPr>
            <w:tcW w:w="2721"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2E1FB599" w14:textId="77777777" w:rsidR="00A449C2" w:rsidRDefault="00000000">
            <w:r>
              <w:rPr>
                <w:sz w:val="24"/>
              </w:rPr>
              <w:t>Vùng Wi-Fi khách</w:t>
            </w:r>
          </w:p>
        </w:tc>
        <w:tc>
          <w:tcPr>
            <w:tcW w:w="623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118687AD" w14:textId="77777777" w:rsidR="00A449C2" w:rsidRDefault="00000000">
            <w:r>
              <w:rPr>
                <w:sz w:val="24"/>
              </w:rPr>
              <w:t>Chỉ cho phép truy cập Internet, không cho phép truy cập mạng nội bộ.</w:t>
            </w:r>
          </w:p>
        </w:tc>
      </w:tr>
    </w:tbl>
    <w:p w14:paraId="010142C5" w14:textId="77777777" w:rsidR="00A449C2" w:rsidRDefault="00000000">
      <w:pPr>
        <w:ind w:firstLine="567"/>
        <w:jc w:val="both"/>
      </w:pPr>
      <w:r>
        <w:t>Cấu trúc phân vùng này tạo nền tảng cho việc áp dụng nguyên tắc quyền tối thiểu: mỗi nhóm người dùng hoặc thiết bị chỉ được truy cập những tài nguyên cần thiết cho công việc. Đồng thời, các dịch vụ công khai được tách khỏi mạng nội bộ để giảm nguy cơ tấn công trực tiếp vào hệ thống quan trọng.</w:t>
      </w:r>
    </w:p>
    <w:p w14:paraId="286B23C2" w14:textId="77777777" w:rsidR="00A449C2" w:rsidRDefault="00000000">
      <w:pPr>
        <w:spacing w:before="200" w:after="160"/>
      </w:pPr>
      <w:r>
        <w:rPr>
          <w:b/>
          <w:sz w:val="28"/>
        </w:rPr>
        <w:t>2.2. CÁC THÀNH PHẦN CHÍNH CỦA MÔ HÌNH MẠNG</w:t>
      </w:r>
    </w:p>
    <w:p w14:paraId="3147990E" w14:textId="77777777" w:rsidR="00A449C2" w:rsidRDefault="00000000">
      <w:pPr>
        <w:spacing w:before="100" w:after="80" w:line="276" w:lineRule="auto"/>
      </w:pPr>
      <w:r>
        <w:rPr>
          <w:b/>
        </w:rPr>
        <w:t>2.2.1. Router biên</w:t>
      </w:r>
    </w:p>
    <w:p w14:paraId="22C76952" w14:textId="77777777" w:rsidR="00A449C2" w:rsidRDefault="00000000">
      <w:pPr>
        <w:ind w:firstLine="567"/>
        <w:jc w:val="both"/>
      </w:pPr>
      <w:r>
        <w:t>Router biên là thiết bị kết nối trực tiếp với đường truyền Internet của nhà cung cấp dịch vụ. Thiết bị thực hiện định tuyến lưu lượng giữa mạng của công ty và Internet, đồng thời phối hợp với firewall trong quá trình bảo vệ hệ thống.</w:t>
      </w:r>
    </w:p>
    <w:p w14:paraId="57202599" w14:textId="77777777" w:rsidR="00A449C2" w:rsidRDefault="00000000">
      <w:pPr>
        <w:pStyle w:val="ListBullet"/>
        <w:spacing w:after="20" w:line="324" w:lineRule="auto"/>
        <w:ind w:left="567" w:hanging="255"/>
      </w:pPr>
      <w:r>
        <w:t>Tiếp nhận và chuyển tiếp lưu lượng Internet.</w:t>
      </w:r>
    </w:p>
    <w:p w14:paraId="074F46A0" w14:textId="77777777" w:rsidR="00A449C2" w:rsidRDefault="00000000">
      <w:pPr>
        <w:pStyle w:val="ListBullet"/>
        <w:spacing w:after="20" w:line="324" w:lineRule="auto"/>
        <w:ind w:left="567" w:hanging="255"/>
      </w:pPr>
      <w:r>
        <w:t>Thiết lập tuyến mặc định đến nhà cung cấp dịch vụ.</w:t>
      </w:r>
    </w:p>
    <w:p w14:paraId="07551071" w14:textId="77777777" w:rsidR="00A449C2" w:rsidRDefault="00000000">
      <w:pPr>
        <w:pStyle w:val="ListBullet"/>
        <w:spacing w:after="20" w:line="324" w:lineRule="auto"/>
        <w:ind w:left="567" w:hanging="255"/>
      </w:pPr>
      <w:r>
        <w:t>Hỗ trợ cơ chế dự phòng khi công ty sử dụng nhiều đường truyền Internet.</w:t>
      </w:r>
    </w:p>
    <w:p w14:paraId="656467E2" w14:textId="77777777" w:rsidR="00A449C2" w:rsidRDefault="00000000">
      <w:pPr>
        <w:pStyle w:val="ListBullet"/>
        <w:spacing w:after="20" w:line="324" w:lineRule="auto"/>
        <w:ind w:left="567" w:hanging="255"/>
      </w:pPr>
      <w:r>
        <w:t>Theo dõi trạng thái kết nối và lưu lượng băng thông.</w:t>
      </w:r>
    </w:p>
    <w:p w14:paraId="57F24914" w14:textId="77777777" w:rsidR="00A449C2" w:rsidRDefault="00000000">
      <w:pPr>
        <w:spacing w:before="100" w:after="80" w:line="276" w:lineRule="auto"/>
      </w:pPr>
      <w:r>
        <w:rPr>
          <w:b/>
        </w:rPr>
        <w:t>2.2.2. Firewall</w:t>
      </w:r>
    </w:p>
    <w:p w14:paraId="04EA6766" w14:textId="77777777" w:rsidR="00A449C2" w:rsidRDefault="00000000">
      <w:pPr>
        <w:ind w:firstLine="567"/>
        <w:jc w:val="both"/>
      </w:pPr>
      <w:r>
        <w:t>Firewall là thành phần bảo mật quan trọng tại biên mạng. Mọi kết nối giữa Internet, vùng DMZ và mạng nội bộ phải được kiểm tra trước khi cho phép đi qua. Chính sách firewall cần được xây dựng theo nguyên tắc mặc định từ chối, chỉ mở các kết nối thực sự cần thiết.</w:t>
      </w:r>
    </w:p>
    <w:p w14:paraId="2F8D7372" w14:textId="77777777" w:rsidR="00A449C2" w:rsidRDefault="00000000">
      <w:pPr>
        <w:pStyle w:val="ListBullet"/>
        <w:spacing w:after="20" w:line="324" w:lineRule="auto"/>
        <w:ind w:left="567" w:hanging="255"/>
      </w:pPr>
      <w:r>
        <w:lastRenderedPageBreak/>
        <w:t>Chặn các kết nối không hợp lệ từ Internet.</w:t>
      </w:r>
    </w:p>
    <w:p w14:paraId="6092A983" w14:textId="77777777" w:rsidR="00A449C2" w:rsidRDefault="00000000">
      <w:pPr>
        <w:pStyle w:val="ListBullet"/>
        <w:spacing w:after="20" w:line="324" w:lineRule="auto"/>
        <w:ind w:left="567" w:hanging="255"/>
      </w:pPr>
      <w:r>
        <w:t>Kiểm soát truy cập giữa các VLAN.</w:t>
      </w:r>
    </w:p>
    <w:p w14:paraId="757E0345" w14:textId="77777777" w:rsidR="00A449C2" w:rsidRDefault="00000000">
      <w:pPr>
        <w:pStyle w:val="ListBullet"/>
        <w:spacing w:after="20" w:line="324" w:lineRule="auto"/>
        <w:ind w:left="567" w:hanging="255"/>
      </w:pPr>
      <w:r>
        <w:t>Thực hiện NAT để chuyển đổi địa chỉ IP nội bộ sang địa chỉ IP công cộng.</w:t>
      </w:r>
    </w:p>
    <w:p w14:paraId="7E50517E" w14:textId="77777777" w:rsidR="00A449C2" w:rsidRDefault="00000000">
      <w:pPr>
        <w:pStyle w:val="ListBullet"/>
        <w:spacing w:after="20" w:line="324" w:lineRule="auto"/>
        <w:ind w:left="567" w:hanging="255"/>
      </w:pPr>
      <w:r>
        <w:t>Hỗ trợ VPN cho nhân viên hoặc quản trị viên truy cập từ xa.</w:t>
      </w:r>
    </w:p>
    <w:p w14:paraId="6A535079" w14:textId="77777777" w:rsidR="00A449C2" w:rsidRDefault="00000000">
      <w:pPr>
        <w:pStyle w:val="ListBullet"/>
        <w:spacing w:after="20" w:line="324" w:lineRule="auto"/>
        <w:ind w:left="567" w:hanging="255"/>
      </w:pPr>
      <w:r>
        <w:t>Ghi log và cảnh báo các hành vi truy cập bất thường.</w:t>
      </w:r>
    </w:p>
    <w:p w14:paraId="19431BFC" w14:textId="77777777" w:rsidR="00A449C2" w:rsidRDefault="00000000">
      <w:pPr>
        <w:spacing w:before="100" w:after="80" w:line="276" w:lineRule="auto"/>
      </w:pPr>
      <w:r>
        <w:rPr>
          <w:b/>
        </w:rPr>
        <w:t>2.2.3. Vùng DMZ</w:t>
      </w:r>
    </w:p>
    <w:p w14:paraId="3E9546D9" w14:textId="77777777" w:rsidR="00A449C2" w:rsidRDefault="00000000">
      <w:pPr>
        <w:ind w:firstLine="567"/>
        <w:jc w:val="both"/>
      </w:pPr>
      <w:r>
        <w:t>DMZ là vùng mạng trung gian được đặt giữa Internet và mạng nội bộ. Các dịch vụ cần cung cấp cho người dùng bên ngoài được triển khai tại khu vực này nhằm tránh việc Internet truy cập trực tiếp vào hệ thống nội bộ.</w:t>
      </w:r>
    </w:p>
    <w:p w14:paraId="7FCBC46D" w14:textId="77777777" w:rsidR="00A449C2" w:rsidRDefault="00000000">
      <w:pPr>
        <w:pStyle w:val="ListBullet"/>
        <w:spacing w:after="20" w:line="324" w:lineRule="auto"/>
        <w:ind w:left="567" w:hanging="255"/>
      </w:pPr>
      <w:r>
        <w:t>Website giới thiệu công ty.</w:t>
      </w:r>
    </w:p>
    <w:p w14:paraId="473B8262" w14:textId="77777777" w:rsidR="00A449C2" w:rsidRDefault="00000000">
      <w:pPr>
        <w:pStyle w:val="ListBullet"/>
        <w:spacing w:after="20" w:line="324" w:lineRule="auto"/>
        <w:ind w:left="567" w:hanging="255"/>
      </w:pPr>
      <w:r>
        <w:t>Máy chủ web hoặc reverse proxy.</w:t>
      </w:r>
    </w:p>
    <w:p w14:paraId="5105BBF2" w14:textId="77777777" w:rsidR="00A449C2" w:rsidRDefault="00000000">
      <w:pPr>
        <w:pStyle w:val="ListBullet"/>
        <w:spacing w:after="20" w:line="324" w:lineRule="auto"/>
        <w:ind w:left="567" w:hanging="255"/>
      </w:pPr>
      <w:r>
        <w:t>Cổng VPN.</w:t>
      </w:r>
    </w:p>
    <w:p w14:paraId="640824A7" w14:textId="77777777" w:rsidR="00A449C2" w:rsidRDefault="00000000">
      <w:pPr>
        <w:pStyle w:val="ListBullet"/>
        <w:spacing w:after="20" w:line="324" w:lineRule="auto"/>
        <w:ind w:left="567" w:hanging="255"/>
      </w:pPr>
      <w:r>
        <w:t>Mail gateway hoặc dịch vụ API công khai.</w:t>
      </w:r>
    </w:p>
    <w:p w14:paraId="27731088" w14:textId="77777777" w:rsidR="00A449C2" w:rsidRDefault="00000000">
      <w:pPr>
        <w:spacing w:before="100" w:after="80" w:line="276" w:lineRule="auto"/>
      </w:pPr>
      <w:r>
        <w:rPr>
          <w:b/>
        </w:rPr>
        <w:t>2.2.4. Core Switch và hệ thống VLAN</w:t>
      </w:r>
    </w:p>
    <w:p w14:paraId="044E0089" w14:textId="77777777" w:rsidR="00A449C2" w:rsidRDefault="00000000">
      <w:pPr>
        <w:ind w:firstLine="567"/>
        <w:jc w:val="both"/>
      </w:pPr>
      <w:r>
        <w:t>Core Switch là thiết bị chuyển mạch trung tâm, có nhiệm vụ kết nối firewall, các switch truy cập, máy chủ và các vùng mạng khác nhau. Thiết bị cần hỗ trợ VLAN, trunking và định tuyến nội bộ giữa các VLAN. Việc chia VLAN giúp cô lập các nhóm thiết bị, hạn chế lây lan mã độc và giảm nguy cơ truy cập trái phép.</w:t>
      </w:r>
    </w:p>
    <w:p w14:paraId="3F77340D" w14:textId="77777777" w:rsidR="00A449C2" w:rsidRDefault="00000000">
      <w:pPr>
        <w:jc w:val="both"/>
      </w:pPr>
      <w:r>
        <w:t>Hệ thống VLAN có thể được đề xuất như sau:</w:t>
      </w:r>
    </w:p>
    <w:tbl>
      <w:tblPr>
        <w:tblStyle w:val="TableGrid"/>
        <w:tblW w:w="0" w:type="auto"/>
        <w:jc w:val="center"/>
        <w:tblLook w:val="04A0" w:firstRow="1" w:lastRow="0" w:firstColumn="1" w:lastColumn="0" w:noHBand="0" w:noVBand="1"/>
      </w:tblPr>
      <w:tblGrid>
        <w:gridCol w:w="1247"/>
        <w:gridCol w:w="3005"/>
        <w:gridCol w:w="4706"/>
      </w:tblGrid>
      <w:tr w:rsidR="00A449C2" w14:paraId="5C9142B5" w14:textId="77777777">
        <w:trPr>
          <w:tblHeader/>
          <w:jc w:val="center"/>
        </w:trPr>
        <w:tc>
          <w:tcPr>
            <w:tcW w:w="1247" w:type="dxa"/>
            <w:tcBorders>
              <w:top w:val="single" w:sz="4" w:space="0" w:color="808080"/>
              <w:left w:val="single" w:sz="4" w:space="0" w:color="808080"/>
              <w:bottom w:val="single" w:sz="4" w:space="0" w:color="808080"/>
              <w:right w:val="single" w:sz="4" w:space="0" w:color="808080"/>
            </w:tcBorders>
            <w:shd w:val="clear" w:color="auto" w:fill="D9EAF7"/>
            <w:tcMar>
              <w:top w:w="80" w:type="dxa"/>
              <w:left w:w="80" w:type="dxa"/>
              <w:bottom w:w="80" w:type="dxa"/>
              <w:right w:w="80" w:type="dxa"/>
            </w:tcMar>
            <w:vAlign w:val="center"/>
          </w:tcPr>
          <w:p w14:paraId="5B14BDF9" w14:textId="77777777" w:rsidR="00A449C2" w:rsidRDefault="00000000">
            <w:pPr>
              <w:jc w:val="center"/>
            </w:pPr>
            <w:r>
              <w:rPr>
                <w:b/>
                <w:sz w:val="24"/>
              </w:rPr>
              <w:t>VLAN</w:t>
            </w:r>
          </w:p>
        </w:tc>
        <w:tc>
          <w:tcPr>
            <w:tcW w:w="3005" w:type="dxa"/>
            <w:tcBorders>
              <w:top w:val="single" w:sz="4" w:space="0" w:color="808080"/>
              <w:left w:val="single" w:sz="4" w:space="0" w:color="808080"/>
              <w:bottom w:val="single" w:sz="4" w:space="0" w:color="808080"/>
              <w:right w:val="single" w:sz="4" w:space="0" w:color="808080"/>
            </w:tcBorders>
            <w:shd w:val="clear" w:color="auto" w:fill="D9EAF7"/>
            <w:tcMar>
              <w:top w:w="80" w:type="dxa"/>
              <w:left w:w="80" w:type="dxa"/>
              <w:bottom w:w="80" w:type="dxa"/>
              <w:right w:w="80" w:type="dxa"/>
            </w:tcMar>
            <w:vAlign w:val="center"/>
          </w:tcPr>
          <w:p w14:paraId="45C8DED6" w14:textId="77777777" w:rsidR="00A449C2" w:rsidRDefault="00000000">
            <w:pPr>
              <w:jc w:val="center"/>
            </w:pPr>
            <w:r>
              <w:rPr>
                <w:b/>
                <w:sz w:val="24"/>
              </w:rPr>
              <w:t>Khu vực sử dụng</w:t>
            </w:r>
          </w:p>
        </w:tc>
        <w:tc>
          <w:tcPr>
            <w:tcW w:w="4706" w:type="dxa"/>
            <w:tcBorders>
              <w:top w:val="single" w:sz="4" w:space="0" w:color="808080"/>
              <w:left w:val="single" w:sz="4" w:space="0" w:color="808080"/>
              <w:bottom w:val="single" w:sz="4" w:space="0" w:color="808080"/>
              <w:right w:val="single" w:sz="4" w:space="0" w:color="808080"/>
            </w:tcBorders>
            <w:shd w:val="clear" w:color="auto" w:fill="D9EAF7"/>
            <w:tcMar>
              <w:top w:w="80" w:type="dxa"/>
              <w:left w:w="80" w:type="dxa"/>
              <w:bottom w:w="80" w:type="dxa"/>
              <w:right w:w="80" w:type="dxa"/>
            </w:tcMar>
            <w:vAlign w:val="center"/>
          </w:tcPr>
          <w:p w14:paraId="4619885D" w14:textId="77777777" w:rsidR="00A449C2" w:rsidRDefault="00000000">
            <w:pPr>
              <w:jc w:val="center"/>
            </w:pPr>
            <w:r>
              <w:rPr>
                <w:b/>
                <w:sz w:val="24"/>
              </w:rPr>
              <w:t>Mục đích</w:t>
            </w:r>
          </w:p>
        </w:tc>
      </w:tr>
      <w:tr w:rsidR="00A449C2" w14:paraId="09150275" w14:textId="77777777">
        <w:trPr>
          <w:jc w:val="center"/>
        </w:trPr>
        <w:tc>
          <w:tcPr>
            <w:tcW w:w="1247"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4BB8FB4F" w14:textId="77777777" w:rsidR="00A449C2" w:rsidRDefault="00000000">
            <w:pPr>
              <w:jc w:val="center"/>
            </w:pPr>
            <w:r>
              <w:rPr>
                <w:sz w:val="24"/>
              </w:rPr>
              <w:t>VLAN 10</w:t>
            </w:r>
          </w:p>
        </w:tc>
        <w:tc>
          <w:tcPr>
            <w:tcW w:w="3005"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128DF293" w14:textId="77777777" w:rsidR="00A449C2" w:rsidRDefault="00000000">
            <w:r>
              <w:rPr>
                <w:sz w:val="24"/>
              </w:rPr>
              <w:t>Ban giám đốc</w:t>
            </w:r>
          </w:p>
        </w:tc>
        <w:tc>
          <w:tcPr>
            <w:tcW w:w="470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6A9FA1F4" w14:textId="77777777" w:rsidR="00A449C2" w:rsidRDefault="00000000">
            <w:r>
              <w:rPr>
                <w:sz w:val="24"/>
              </w:rPr>
              <w:t>Phục vụ thiết bị của lãnh đạo công ty.</w:t>
            </w:r>
          </w:p>
        </w:tc>
      </w:tr>
      <w:tr w:rsidR="00A449C2" w14:paraId="7A96A3F3" w14:textId="77777777">
        <w:trPr>
          <w:jc w:val="center"/>
        </w:trPr>
        <w:tc>
          <w:tcPr>
            <w:tcW w:w="1247"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060BFCCD" w14:textId="77777777" w:rsidR="00A449C2" w:rsidRDefault="00000000">
            <w:pPr>
              <w:jc w:val="center"/>
            </w:pPr>
            <w:r>
              <w:rPr>
                <w:sz w:val="24"/>
              </w:rPr>
              <w:t>VLAN 20</w:t>
            </w:r>
          </w:p>
        </w:tc>
        <w:tc>
          <w:tcPr>
            <w:tcW w:w="3005"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14EE0417" w14:textId="77777777" w:rsidR="00A449C2" w:rsidRDefault="00000000">
            <w:r>
              <w:rPr>
                <w:sz w:val="24"/>
              </w:rPr>
              <w:t>Phòng kinh doanh</w:t>
            </w:r>
          </w:p>
        </w:tc>
        <w:tc>
          <w:tcPr>
            <w:tcW w:w="470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0A1FA201" w14:textId="77777777" w:rsidR="00A449C2" w:rsidRDefault="00000000">
            <w:r>
              <w:rPr>
                <w:sz w:val="24"/>
              </w:rPr>
              <w:t>Phục vụ nhân viên kinh doanh và chăm sóc khách hàng.</w:t>
            </w:r>
          </w:p>
        </w:tc>
      </w:tr>
      <w:tr w:rsidR="00A449C2" w14:paraId="45732A2A" w14:textId="77777777">
        <w:trPr>
          <w:jc w:val="center"/>
        </w:trPr>
        <w:tc>
          <w:tcPr>
            <w:tcW w:w="1247"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001CAC33" w14:textId="77777777" w:rsidR="00A449C2" w:rsidRDefault="00000000">
            <w:pPr>
              <w:jc w:val="center"/>
            </w:pPr>
            <w:r>
              <w:rPr>
                <w:sz w:val="24"/>
              </w:rPr>
              <w:t>VLAN 30</w:t>
            </w:r>
          </w:p>
        </w:tc>
        <w:tc>
          <w:tcPr>
            <w:tcW w:w="3005"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6706CB02" w14:textId="77777777" w:rsidR="00A449C2" w:rsidRDefault="00000000">
            <w:r>
              <w:rPr>
                <w:sz w:val="24"/>
              </w:rPr>
              <w:t>Phòng kỹ thuật</w:t>
            </w:r>
          </w:p>
        </w:tc>
        <w:tc>
          <w:tcPr>
            <w:tcW w:w="470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0AA70B8F" w14:textId="77777777" w:rsidR="00A449C2" w:rsidRDefault="00000000">
            <w:r>
              <w:rPr>
                <w:sz w:val="24"/>
              </w:rPr>
              <w:t>Phục vụ nhân viên kỹ thuật và triển khai dự án.</w:t>
            </w:r>
          </w:p>
        </w:tc>
      </w:tr>
      <w:tr w:rsidR="00A449C2" w14:paraId="7F2DE086" w14:textId="77777777">
        <w:trPr>
          <w:jc w:val="center"/>
        </w:trPr>
        <w:tc>
          <w:tcPr>
            <w:tcW w:w="1247"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6E257674" w14:textId="77777777" w:rsidR="00A449C2" w:rsidRDefault="00000000">
            <w:pPr>
              <w:jc w:val="center"/>
            </w:pPr>
            <w:r>
              <w:rPr>
                <w:sz w:val="24"/>
              </w:rPr>
              <w:t>VLAN 40</w:t>
            </w:r>
          </w:p>
        </w:tc>
        <w:tc>
          <w:tcPr>
            <w:tcW w:w="3005"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2E3E413E" w14:textId="77777777" w:rsidR="00A449C2" w:rsidRDefault="00000000">
            <w:r>
              <w:rPr>
                <w:sz w:val="24"/>
              </w:rPr>
              <w:t>Phòng kế toán - hành chính</w:t>
            </w:r>
          </w:p>
        </w:tc>
        <w:tc>
          <w:tcPr>
            <w:tcW w:w="470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2559C02A" w14:textId="77777777" w:rsidR="00A449C2" w:rsidRDefault="00000000">
            <w:r>
              <w:rPr>
                <w:sz w:val="24"/>
              </w:rPr>
              <w:t>Xử lý dữ liệu tài chính và hồ sơ nội bộ.</w:t>
            </w:r>
          </w:p>
        </w:tc>
      </w:tr>
      <w:tr w:rsidR="00A449C2" w14:paraId="4D8C7F7D" w14:textId="77777777">
        <w:trPr>
          <w:jc w:val="center"/>
        </w:trPr>
        <w:tc>
          <w:tcPr>
            <w:tcW w:w="1247"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1E0B69A5" w14:textId="77777777" w:rsidR="00A449C2" w:rsidRDefault="00000000">
            <w:pPr>
              <w:jc w:val="center"/>
            </w:pPr>
            <w:r>
              <w:rPr>
                <w:sz w:val="24"/>
              </w:rPr>
              <w:t>VLAN 50</w:t>
            </w:r>
          </w:p>
        </w:tc>
        <w:tc>
          <w:tcPr>
            <w:tcW w:w="3005"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36E0A740" w14:textId="77777777" w:rsidR="00A449C2" w:rsidRDefault="00000000">
            <w:r>
              <w:rPr>
                <w:sz w:val="24"/>
              </w:rPr>
              <w:t>Server nội bộ</w:t>
            </w:r>
          </w:p>
        </w:tc>
        <w:tc>
          <w:tcPr>
            <w:tcW w:w="470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637D0097" w14:textId="77777777" w:rsidR="00A449C2" w:rsidRDefault="00000000">
            <w:r>
              <w:rPr>
                <w:sz w:val="24"/>
              </w:rPr>
              <w:t>Chứa máy chủ và các dịch vụ quan trọng.</w:t>
            </w:r>
          </w:p>
        </w:tc>
      </w:tr>
      <w:tr w:rsidR="00A449C2" w14:paraId="7CD7EFA1" w14:textId="77777777">
        <w:trPr>
          <w:jc w:val="center"/>
        </w:trPr>
        <w:tc>
          <w:tcPr>
            <w:tcW w:w="1247"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2203C810" w14:textId="77777777" w:rsidR="00A449C2" w:rsidRDefault="00000000">
            <w:pPr>
              <w:jc w:val="center"/>
            </w:pPr>
            <w:r>
              <w:rPr>
                <w:sz w:val="24"/>
              </w:rPr>
              <w:t>VLAN 60</w:t>
            </w:r>
          </w:p>
        </w:tc>
        <w:tc>
          <w:tcPr>
            <w:tcW w:w="3005"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061EC5A3" w14:textId="77777777" w:rsidR="00A449C2" w:rsidRDefault="00000000">
            <w:r>
              <w:rPr>
                <w:sz w:val="24"/>
              </w:rPr>
              <w:t>Quản trị hệ thống</w:t>
            </w:r>
          </w:p>
        </w:tc>
        <w:tc>
          <w:tcPr>
            <w:tcW w:w="470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6590BE0D" w14:textId="77777777" w:rsidR="00A449C2" w:rsidRDefault="00000000">
            <w:r>
              <w:rPr>
                <w:sz w:val="24"/>
              </w:rPr>
              <w:t>Dành riêng cho quản trị viên.</w:t>
            </w:r>
          </w:p>
        </w:tc>
      </w:tr>
      <w:tr w:rsidR="00A449C2" w14:paraId="64927C37" w14:textId="77777777">
        <w:trPr>
          <w:jc w:val="center"/>
        </w:trPr>
        <w:tc>
          <w:tcPr>
            <w:tcW w:w="1247"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0310FDCF" w14:textId="77777777" w:rsidR="00A449C2" w:rsidRDefault="00000000">
            <w:pPr>
              <w:jc w:val="center"/>
            </w:pPr>
            <w:r>
              <w:rPr>
                <w:sz w:val="24"/>
              </w:rPr>
              <w:lastRenderedPageBreak/>
              <w:t>VLAN 70</w:t>
            </w:r>
          </w:p>
        </w:tc>
        <w:tc>
          <w:tcPr>
            <w:tcW w:w="3005"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3DE5ADAA" w14:textId="77777777" w:rsidR="00A449C2" w:rsidRDefault="00000000">
            <w:r>
              <w:rPr>
                <w:sz w:val="24"/>
              </w:rPr>
              <w:t>Camera và thiết bị IoT</w:t>
            </w:r>
          </w:p>
        </w:tc>
        <w:tc>
          <w:tcPr>
            <w:tcW w:w="470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2F4426D5" w14:textId="77777777" w:rsidR="00A449C2" w:rsidRDefault="00000000">
            <w:r>
              <w:rPr>
                <w:sz w:val="24"/>
              </w:rPr>
              <w:t>Cô lập camera, máy chấm công và thiết bị thông minh.</w:t>
            </w:r>
          </w:p>
        </w:tc>
      </w:tr>
      <w:tr w:rsidR="00A449C2" w14:paraId="0557C124" w14:textId="77777777">
        <w:trPr>
          <w:jc w:val="center"/>
        </w:trPr>
        <w:tc>
          <w:tcPr>
            <w:tcW w:w="1247"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62B424B8" w14:textId="77777777" w:rsidR="00A449C2" w:rsidRDefault="00000000">
            <w:pPr>
              <w:jc w:val="center"/>
            </w:pPr>
            <w:r>
              <w:rPr>
                <w:sz w:val="24"/>
              </w:rPr>
              <w:t>VLAN 80</w:t>
            </w:r>
          </w:p>
        </w:tc>
        <w:tc>
          <w:tcPr>
            <w:tcW w:w="3005"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33F17F69" w14:textId="77777777" w:rsidR="00A449C2" w:rsidRDefault="00000000">
            <w:r>
              <w:rPr>
                <w:sz w:val="24"/>
              </w:rPr>
              <w:t>Wi-Fi nhân viên</w:t>
            </w:r>
          </w:p>
        </w:tc>
        <w:tc>
          <w:tcPr>
            <w:tcW w:w="470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52B1AD72" w14:textId="77777777" w:rsidR="00A449C2" w:rsidRDefault="00000000">
            <w:r>
              <w:rPr>
                <w:sz w:val="24"/>
              </w:rPr>
              <w:t>Cung cấp kết nối không dây cho nhân viên.</w:t>
            </w:r>
          </w:p>
        </w:tc>
      </w:tr>
      <w:tr w:rsidR="00A449C2" w14:paraId="198106B6" w14:textId="77777777">
        <w:trPr>
          <w:jc w:val="center"/>
        </w:trPr>
        <w:tc>
          <w:tcPr>
            <w:tcW w:w="1247"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12992393" w14:textId="77777777" w:rsidR="00A449C2" w:rsidRDefault="00000000">
            <w:pPr>
              <w:jc w:val="center"/>
            </w:pPr>
            <w:r>
              <w:rPr>
                <w:sz w:val="24"/>
              </w:rPr>
              <w:t>VLAN 90</w:t>
            </w:r>
          </w:p>
        </w:tc>
        <w:tc>
          <w:tcPr>
            <w:tcW w:w="3005"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17F6794C" w14:textId="77777777" w:rsidR="00A449C2" w:rsidRDefault="00000000">
            <w:r>
              <w:rPr>
                <w:sz w:val="24"/>
              </w:rPr>
              <w:t>Wi-Fi khách</w:t>
            </w:r>
          </w:p>
        </w:tc>
        <w:tc>
          <w:tcPr>
            <w:tcW w:w="470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6598299B" w14:textId="77777777" w:rsidR="00A449C2" w:rsidRDefault="00000000">
            <w:r>
              <w:rPr>
                <w:sz w:val="24"/>
              </w:rPr>
              <w:t>Chỉ cho phép truy cập Internet.</w:t>
            </w:r>
          </w:p>
        </w:tc>
      </w:tr>
      <w:tr w:rsidR="00A449C2" w14:paraId="4E564682" w14:textId="77777777">
        <w:trPr>
          <w:jc w:val="center"/>
        </w:trPr>
        <w:tc>
          <w:tcPr>
            <w:tcW w:w="1247"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05EB4113" w14:textId="77777777" w:rsidR="00A449C2" w:rsidRDefault="00000000">
            <w:pPr>
              <w:jc w:val="center"/>
            </w:pPr>
            <w:r>
              <w:rPr>
                <w:sz w:val="24"/>
              </w:rPr>
              <w:t>VLAN 100</w:t>
            </w:r>
          </w:p>
        </w:tc>
        <w:tc>
          <w:tcPr>
            <w:tcW w:w="3005"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2D2C17EC" w14:textId="77777777" w:rsidR="00A449C2" w:rsidRDefault="00000000">
            <w:r>
              <w:rPr>
                <w:sz w:val="24"/>
              </w:rPr>
              <w:t>DMZ</w:t>
            </w:r>
          </w:p>
        </w:tc>
        <w:tc>
          <w:tcPr>
            <w:tcW w:w="470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vAlign w:val="center"/>
          </w:tcPr>
          <w:p w14:paraId="0F9E7E0C" w14:textId="77777777" w:rsidR="00A449C2" w:rsidRDefault="00000000">
            <w:r>
              <w:rPr>
                <w:sz w:val="24"/>
              </w:rPr>
              <w:t>Chứa các dịch vụ công khai.</w:t>
            </w:r>
          </w:p>
        </w:tc>
      </w:tr>
    </w:tbl>
    <w:p w14:paraId="5EDBD340" w14:textId="77777777" w:rsidR="00A449C2" w:rsidRDefault="00000000">
      <w:pPr>
        <w:ind w:firstLine="567"/>
        <w:jc w:val="both"/>
      </w:pPr>
      <w:r>
        <w:t>Một số nguyên tắc kiểm soát truy cập giữa các VLAN gồm: Wi-Fi khách không được truy cập mạng nội bộ; VLAN camera chỉ được phép kết nối đến máy chủ lưu trữ hình ảnh; VLAN kinh doanh không được truy cập trực tiếp vùng quản trị; chỉ VLAN quản trị mới được phép cấu hình router, switch và firewall; VLAN kế toán được giới hạn quyền truy cập theo tài khoản và nghiệp vụ.</w:t>
      </w:r>
    </w:p>
    <w:p w14:paraId="324418EA" w14:textId="77777777" w:rsidR="00A449C2" w:rsidRDefault="00000000">
      <w:pPr>
        <w:spacing w:before="100" w:after="80" w:line="276" w:lineRule="auto"/>
      </w:pPr>
      <w:r>
        <w:rPr>
          <w:b/>
        </w:rPr>
        <w:t>2.2.5. Hệ thống máy chủ nội bộ</w:t>
      </w:r>
    </w:p>
    <w:p w14:paraId="797C9A9A" w14:textId="77777777" w:rsidR="00A449C2" w:rsidRDefault="00000000">
      <w:pPr>
        <w:ind w:firstLine="567"/>
        <w:jc w:val="both"/>
      </w:pPr>
      <w:r>
        <w:t>Vùng máy chủ nội bộ chứa các dịch vụ quan trọng phục vụ hoạt động của doanh nghiệp. Máy chủ cần được đặt trong VLAN riêng và chỉ cho phép người dùng truy cập thông qua đúng dịch vụ cần thiết.</w:t>
      </w:r>
    </w:p>
    <w:p w14:paraId="3C43FEBB" w14:textId="77777777" w:rsidR="00A449C2" w:rsidRDefault="00000000">
      <w:pPr>
        <w:pStyle w:val="ListBullet"/>
        <w:spacing w:after="20" w:line="324" w:lineRule="auto"/>
        <w:ind w:left="567" w:hanging="255"/>
      </w:pPr>
      <w:r>
        <w:t>Domain Controller: quản lý tài khoản nhân viên, nhóm người dùng và quyền truy cập.</w:t>
      </w:r>
    </w:p>
    <w:p w14:paraId="17901E48" w14:textId="77777777" w:rsidR="00A449C2" w:rsidRDefault="00000000">
      <w:pPr>
        <w:pStyle w:val="ListBullet"/>
        <w:spacing w:after="20" w:line="324" w:lineRule="auto"/>
        <w:ind w:left="567" w:hanging="255"/>
      </w:pPr>
      <w:r>
        <w:t>DNS Server: phân giải tên miền nội bộ.</w:t>
      </w:r>
    </w:p>
    <w:p w14:paraId="0EE67B8A" w14:textId="77777777" w:rsidR="00A449C2" w:rsidRDefault="00000000">
      <w:pPr>
        <w:pStyle w:val="ListBullet"/>
        <w:spacing w:after="20" w:line="324" w:lineRule="auto"/>
        <w:ind w:left="567" w:hanging="255"/>
      </w:pPr>
      <w:r>
        <w:t>DHCP Server: tự động cấp phát địa chỉ IP cho thiết bị.</w:t>
      </w:r>
    </w:p>
    <w:p w14:paraId="3B1E0645" w14:textId="77777777" w:rsidR="00A449C2" w:rsidRDefault="00000000">
      <w:pPr>
        <w:pStyle w:val="ListBullet"/>
        <w:spacing w:after="20" w:line="324" w:lineRule="auto"/>
        <w:ind w:left="567" w:hanging="255"/>
      </w:pPr>
      <w:r>
        <w:t>File Server: lưu trữ tài liệu dự án, hợp đồng và dữ liệu dùng chung.</w:t>
      </w:r>
    </w:p>
    <w:p w14:paraId="09E35432" w14:textId="77777777" w:rsidR="00A449C2" w:rsidRDefault="00000000">
      <w:pPr>
        <w:pStyle w:val="ListBullet"/>
        <w:spacing w:after="20" w:line="324" w:lineRule="auto"/>
        <w:ind w:left="567" w:hanging="255"/>
      </w:pPr>
      <w:r>
        <w:t>Database Server: lưu trữ dữ liệu nghiệp vụ.</w:t>
      </w:r>
    </w:p>
    <w:p w14:paraId="7121AE72" w14:textId="77777777" w:rsidR="00A449C2" w:rsidRDefault="00000000">
      <w:pPr>
        <w:pStyle w:val="ListBullet"/>
        <w:spacing w:after="20" w:line="324" w:lineRule="auto"/>
        <w:ind w:left="567" w:hanging="255"/>
      </w:pPr>
      <w:r>
        <w:t>Backup Server: sao lưu dữ liệu định kỳ.</w:t>
      </w:r>
    </w:p>
    <w:p w14:paraId="342E32AB" w14:textId="77777777" w:rsidR="00A449C2" w:rsidRDefault="00000000">
      <w:pPr>
        <w:pStyle w:val="ListBullet"/>
        <w:spacing w:after="20" w:line="324" w:lineRule="auto"/>
        <w:ind w:left="567" w:hanging="255"/>
      </w:pPr>
      <w:r>
        <w:t>Monitoring và Syslog Server: theo dõi thiết bị, tập trung nhật ký và phục vụ điều tra sự cố.</w:t>
      </w:r>
    </w:p>
    <w:p w14:paraId="6B5A8949" w14:textId="77777777" w:rsidR="00A449C2" w:rsidRDefault="00000000">
      <w:pPr>
        <w:spacing w:before="100" w:after="80" w:line="276" w:lineRule="auto"/>
      </w:pPr>
      <w:r>
        <w:rPr>
          <w:b/>
        </w:rPr>
        <w:t>2.2.6. Hệ thống Wi-Fi</w:t>
      </w:r>
    </w:p>
    <w:p w14:paraId="0B519415" w14:textId="77777777" w:rsidR="00A449C2" w:rsidRDefault="00000000">
      <w:pPr>
        <w:ind w:firstLine="567"/>
        <w:jc w:val="both"/>
      </w:pPr>
      <w:r>
        <w:t>Hệ thống Wi-Fi nên được chia thành mạng nội bộ và mạng dành cho khách. Wi-Fi nội bộ sử dụng cơ chế xác thực phù hợp với nhân viên; Wi-Fi khách phải được cô lập hoàn toàn khỏi các VLAN nội bộ và chỉ được phép truy cập Internet.</w:t>
      </w:r>
    </w:p>
    <w:p w14:paraId="53AAA618" w14:textId="77777777" w:rsidR="00A449C2" w:rsidRDefault="00000000">
      <w:pPr>
        <w:spacing w:before="100" w:after="80" w:line="276" w:lineRule="auto"/>
      </w:pPr>
      <w:r>
        <w:rPr>
          <w:b/>
        </w:rPr>
        <w:lastRenderedPageBreak/>
        <w:t>2.2.7. Hệ thống IDS/IPS</w:t>
      </w:r>
    </w:p>
    <w:p w14:paraId="54B2D6F6" w14:textId="77777777" w:rsidR="00A449C2" w:rsidRDefault="00000000">
      <w:pPr>
        <w:ind w:firstLine="567"/>
        <w:jc w:val="both"/>
      </w:pPr>
      <w:r>
        <w:t>IDS/IPS có nhiệm vụ phân tích lưu lượng và phát hiện các dấu hiệu tấn công như quét cổng, đăng nhập thất bại nhiều lần, khai thác lỗ hổng, kết nối đến địa chỉ độc hại hoặc truyền tải dữ liệu bất thường. Khi phát hiện sự cố, hệ thống cần gửi cảnh báo cho quản trị viên để xử lý kịp thời.</w:t>
      </w:r>
    </w:p>
    <w:p w14:paraId="6BED78F3" w14:textId="77777777" w:rsidR="00A449C2" w:rsidRDefault="00000000">
      <w:pPr>
        <w:spacing w:before="100" w:after="80" w:line="276" w:lineRule="auto"/>
      </w:pPr>
      <w:r>
        <w:rPr>
          <w:b/>
        </w:rPr>
        <w:t>2.2.8. VPN và truy cập từ xa</w:t>
      </w:r>
    </w:p>
    <w:p w14:paraId="1045FD76" w14:textId="77777777" w:rsidR="00A449C2" w:rsidRDefault="00000000">
      <w:pPr>
        <w:ind w:firstLine="567"/>
        <w:jc w:val="both"/>
      </w:pPr>
      <w:r>
        <w:t>Nhân viên kỹ thuật hoặc quản trị viên có thể truy cập hệ thống từ bên ngoài thông qua VPN. Không nên mở trực tiếp các cổng quản trị ra Internet. VPN cần kết hợp xác thực nhiều lớp, tài khoản riêng cho từng người dùng, phân quyền theo vai trò và ghi nhật ký truy cập.</w:t>
      </w:r>
    </w:p>
    <w:p w14:paraId="68196305" w14:textId="77777777" w:rsidR="00A449C2" w:rsidRDefault="00000000">
      <w:pPr>
        <w:spacing w:before="100" w:after="80" w:line="276" w:lineRule="auto"/>
      </w:pPr>
      <w:r>
        <w:rPr>
          <w:b/>
        </w:rPr>
        <w:t>2.2.9. Hệ thống giám sát và quản lý nhật ký</w:t>
      </w:r>
    </w:p>
    <w:p w14:paraId="30F897C6" w14:textId="77777777" w:rsidR="00A449C2" w:rsidRDefault="00000000">
      <w:pPr>
        <w:ind w:firstLine="567"/>
        <w:jc w:val="both"/>
      </w:pPr>
      <w:r>
        <w:t>Router, firewall, switch, Access Point và máy chủ cần gửi log về hệ thống giám sát tập trung. Quản trị viên cần theo dõi trạng thái thiết bị, tài nguyên phần cứng, băng thông, số lần đăng nhập thất bại, lưu lượng bị chặn, thay đổi cấu hình và tình trạng sao lưu dữ liệu.</w:t>
      </w:r>
    </w:p>
    <w:p w14:paraId="4BE3626B" w14:textId="77777777" w:rsidR="00A449C2" w:rsidRDefault="00000000">
      <w:pPr>
        <w:spacing w:before="100" w:after="80" w:line="276" w:lineRule="auto"/>
      </w:pPr>
      <w:r>
        <w:rPr>
          <w:b/>
        </w:rPr>
        <w:t>Nguyên tắc vận hành của mô hình</w:t>
      </w:r>
    </w:p>
    <w:p w14:paraId="6D437464" w14:textId="77777777" w:rsidR="00A449C2" w:rsidRDefault="00000000">
      <w:pPr>
        <w:pStyle w:val="ListBullet"/>
        <w:spacing w:after="20" w:line="324" w:lineRule="auto"/>
        <w:ind w:left="567" w:hanging="255"/>
      </w:pPr>
      <w:r>
        <w:t>Phân vùng mạng: mỗi nhóm thiết bị được đặt trong VLAN phù hợp.</w:t>
      </w:r>
    </w:p>
    <w:p w14:paraId="4FD51225" w14:textId="77777777" w:rsidR="00A449C2" w:rsidRDefault="00000000">
      <w:pPr>
        <w:pStyle w:val="ListBullet"/>
        <w:spacing w:after="20" w:line="324" w:lineRule="auto"/>
        <w:ind w:left="567" w:hanging="255"/>
      </w:pPr>
      <w:r>
        <w:t>Quyền tối thiểu: người dùng chỉ được truy cập tài nguyên cần thiết cho công việc.</w:t>
      </w:r>
    </w:p>
    <w:p w14:paraId="3C25EBFC" w14:textId="77777777" w:rsidR="00A449C2" w:rsidRDefault="00000000">
      <w:pPr>
        <w:pStyle w:val="ListBullet"/>
        <w:spacing w:after="20" w:line="324" w:lineRule="auto"/>
        <w:ind w:left="567" w:hanging="255"/>
      </w:pPr>
      <w:r>
        <w:t>Bảo vệ nhiều lớp: kết hợp firewall, VLAN, ACL, IDS/IPS và VPN.</w:t>
      </w:r>
    </w:p>
    <w:p w14:paraId="15DAF485" w14:textId="77777777" w:rsidR="00A449C2" w:rsidRDefault="00000000">
      <w:pPr>
        <w:pStyle w:val="ListBullet"/>
        <w:spacing w:after="20" w:line="324" w:lineRule="auto"/>
        <w:ind w:left="567" w:hanging="255"/>
      </w:pPr>
      <w:r>
        <w:t>Cô lập vùng công khai: các dịch vụ Internet được đặt trong DMZ.</w:t>
      </w:r>
    </w:p>
    <w:p w14:paraId="0BE36138" w14:textId="77777777" w:rsidR="00A449C2" w:rsidRDefault="00000000">
      <w:pPr>
        <w:pStyle w:val="ListBullet"/>
        <w:spacing w:after="20" w:line="324" w:lineRule="auto"/>
        <w:ind w:left="567" w:hanging="255"/>
      </w:pPr>
      <w:r>
        <w:t>Giám sát liên tục: các sự kiện quan trọng được ghi log và theo dõi tập trung.</w:t>
      </w:r>
    </w:p>
    <w:p w14:paraId="2D155F16" w14:textId="77777777" w:rsidR="00A449C2" w:rsidRDefault="00000000">
      <w:pPr>
        <w:pStyle w:val="ListBullet"/>
        <w:spacing w:after="20" w:line="324" w:lineRule="auto"/>
        <w:ind w:left="567" w:hanging="255"/>
      </w:pPr>
      <w:r>
        <w:t>Sao lưu định kỳ: dữ liệu quan trọng có phương án khôi phục khi xảy ra sự cố.</w:t>
      </w:r>
    </w:p>
    <w:p w14:paraId="27ED9C3F" w14:textId="77777777" w:rsidR="00A449C2" w:rsidRDefault="00000000">
      <w:pPr>
        <w:pStyle w:val="ListBullet"/>
        <w:spacing w:after="20" w:line="324" w:lineRule="auto"/>
        <w:ind w:left="567" w:hanging="255"/>
      </w:pPr>
      <w:r>
        <w:t>Khả năng mở rộng: hệ thống có thể bổ sung thiết bị, nhân viên hoặc dịch vụ mà không phải thay đổi toàn bộ kiến trúc.</w:t>
      </w:r>
    </w:p>
    <w:p w14:paraId="618FDAC7" w14:textId="77777777" w:rsidR="00A449C2" w:rsidRDefault="00000000">
      <w:pPr>
        <w:ind w:firstLine="567"/>
        <w:jc w:val="both"/>
      </w:pPr>
      <w:r>
        <w:t>Như vậy, mô hình mạng đề xuất đáp ứng đồng thời nhu cầu kết nối, trao đổi dữ liệu, kiểm soát truy cập và bảo vệ hệ thống cho doanh nghiệp. Cấu trúc phân vùng rõ ràng giúp giảm thiểu rủi ro an toàn thông tin và tạo điều kiện thuận lợi cho việc mở rộng trong tương lai.</w:t>
      </w:r>
    </w:p>
    <w:p w14:paraId="66C8DF7B" w14:textId="77777777" w:rsidR="00A449C2" w:rsidRDefault="00000000">
      <w:pPr>
        <w:spacing w:before="200" w:after="40"/>
      </w:pPr>
      <w:r>
        <w:rPr>
          <w:b/>
        </w:rPr>
        <w:t>Tài liệu tham khảo</w:t>
      </w:r>
    </w:p>
    <w:p w14:paraId="43324DB2" w14:textId="77777777" w:rsidR="00A449C2" w:rsidRDefault="00000000">
      <w:r>
        <w:lastRenderedPageBreak/>
        <w:t>Website Công ty Cổ phần Đầu tư và Phát triển Công nghệ TMT, mục “Về chúng tôi”, truy cập tại: https://tmtc.vn/ve-chung-toi-1/.</w:t>
      </w:r>
    </w:p>
    <w:sectPr w:rsidR="00A449C2"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8B79A" w14:textId="77777777" w:rsidR="00AC7228" w:rsidRDefault="00AC7228">
      <w:pPr>
        <w:spacing w:after="0" w:line="240" w:lineRule="auto"/>
      </w:pPr>
      <w:r>
        <w:separator/>
      </w:r>
    </w:p>
  </w:endnote>
  <w:endnote w:type="continuationSeparator" w:id="0">
    <w:p w14:paraId="1B64279F" w14:textId="77777777" w:rsidR="00AC7228" w:rsidRDefault="00AC7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4E5E5" w14:textId="77777777" w:rsidR="00A449C2" w:rsidRDefault="00000000">
    <w:pPr>
      <w:pStyle w:val="Footer"/>
      <w:jc w:val="center"/>
    </w:pPr>
    <w:r>
      <w:rPr>
        <w:sz w:val="22"/>
      </w:rPr>
      <w:t xml:space="preserve">Trang </w:t>
    </w:r>
    <w:r>
      <w:rPr>
        <w:sz w:val="22"/>
      </w:rPr>
      <w:fldChar w:fldCharType="begin"/>
    </w:r>
    <w:r>
      <w:rPr>
        <w:sz w:val="22"/>
      </w:rPr>
      <w:instrText>PAGE</w:instrText>
    </w:r>
    <w:r w:rsidR="009E3AAE">
      <w:rPr>
        <w:sz w:val="22"/>
      </w:rPr>
      <w:fldChar w:fldCharType="separate"/>
    </w:r>
    <w:r w:rsidR="009E3AAE">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EB8FC" w14:textId="77777777" w:rsidR="00AC7228" w:rsidRDefault="00AC7228">
      <w:pPr>
        <w:spacing w:after="0" w:line="240" w:lineRule="auto"/>
      </w:pPr>
      <w:r>
        <w:separator/>
      </w:r>
    </w:p>
  </w:footnote>
  <w:footnote w:type="continuationSeparator" w:id="0">
    <w:p w14:paraId="681B4177" w14:textId="77777777" w:rsidR="00AC7228" w:rsidRDefault="00AC7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2054736">
    <w:abstractNumId w:val="8"/>
  </w:num>
  <w:num w:numId="2" w16cid:durableId="314116608">
    <w:abstractNumId w:val="6"/>
  </w:num>
  <w:num w:numId="3" w16cid:durableId="328797114">
    <w:abstractNumId w:val="5"/>
  </w:num>
  <w:num w:numId="4" w16cid:durableId="626668689">
    <w:abstractNumId w:val="4"/>
  </w:num>
  <w:num w:numId="5" w16cid:durableId="164244400">
    <w:abstractNumId w:val="7"/>
  </w:num>
  <w:num w:numId="6" w16cid:durableId="1127314363">
    <w:abstractNumId w:val="3"/>
  </w:num>
  <w:num w:numId="7" w16cid:durableId="2095856193">
    <w:abstractNumId w:val="2"/>
  </w:num>
  <w:num w:numId="8" w16cid:durableId="37366110">
    <w:abstractNumId w:val="1"/>
  </w:num>
  <w:num w:numId="9" w16cid:durableId="341393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3AAE"/>
    <w:rsid w:val="00A449C2"/>
    <w:rsid w:val="00AA1D8D"/>
    <w:rsid w:val="00AC7228"/>
    <w:rsid w:val="00B47730"/>
    <w:rsid w:val="00CB0664"/>
    <w:rsid w:val="00E72C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6918C"/>
  <w14:defaultImageDpi w14:val="300"/>
  <w15:docId w15:val="{A67F7EB8-C49C-4C4F-84FF-B842B39BE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hình mạng an toàn cho Công ty TMT - Mục 2.1 và 2.2</dc:title>
  <dc:subject>Cấu trúc cơ bản và các thành phần chính của mô hình mạng an toàn</dc:subject>
  <dc:creator/>
  <cp:keywords>mạng an toàn, TMT, VLAN, firewall, DMZ</cp:keywords>
  <dc:description>generated by python-docx</dc:description>
  <cp:lastModifiedBy>Phong Nguyen</cp:lastModifiedBy>
  <cp:revision>2</cp:revision>
  <dcterms:created xsi:type="dcterms:W3CDTF">2013-12-23T23:15:00Z</dcterms:created>
  <dcterms:modified xsi:type="dcterms:W3CDTF">2026-06-02T10:52:00Z</dcterms:modified>
  <cp:category/>
</cp:coreProperties>
</file>