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rPr>
        <w:t xml:space="preserve">Tijelo javne vlasti:</w:t>
      </w:r>
    </w:p>
    <w:p>
      <w:pPr>
        <w:spacing w:after="60"/>
      </w:pPr>
      <w:r>
        <w:t xml:space="preserve">Ministarstvo zaštite okoliša i zelene tranzicije</w:t>
      </w:r>
    </w:p>
    <w:p>
      <w:pPr>
        <w:spacing w:after="40"/>
      </w:pPr>
      <w:r>
        <w:rPr>
          <w:b/>
          <w:bCs/>
        </w:rPr>
        <w:t xml:space="preserve">Putem e-maila: </w:t>
      </w:r>
      <w:r>
        <w:t xml:space="preserve">zppi@mzozt.hr</w:t>
      </w:r>
    </w:p>
    <w:p>
      <w:pPr>
        <w:spacing w:after="200"/>
      </w:pPr>
      <w:r>
        <w:rPr>
          <w:b/>
          <w:bCs/>
        </w:rPr>
        <w:t xml:space="preserve">CC: </w:t>
      </w:r>
      <w:r>
        <w:t xml:space="preserve">okolis.otpad@mzozt.hr, ppi@pristupinfo.hr</w:t>
      </w:r>
    </w:p>
    <w:p>
      <w:pPr>
        <w:spacing w:after="200"/>
      </w:pPr>
      <w:r>
        <w:rPr>
          <w:b/>
          <w:bCs/>
        </w:rPr>
        <w:t xml:space="preserve">PREDMET: Zahtjev za pristup informacijama – Dozvole i suglasnosti za Sekundar Usluge d.o.o. na lokaciji Pazin</w:t>
      </w:r>
    </w:p>
    <w:p>
      <w:pPr>
        <w:spacing w:after="120"/>
      </w:pPr>
      <w:r>
        <w:t xml:space="preserve">Poštovani,</w:t>
      </w:r>
    </w:p>
    <w:p>
      <w:pPr>
        <w:spacing w:after="120"/>
      </w:pPr>
      <w:r>
        <w:t xml:space="preserve">temeljem članka 18. Zakona o pravu na pristup informacijama (NN 25/13, 85/15, 69/22), podnosim zahtjev za pristup informacijama koje se odnose na društvo SEKUNDAR USLUGE d.o.o. (OIB: 71392384822) i njegov rad na području Grada Pazina.</w:t>
      </w:r>
    </w:p>
    <w:p>
      <w:pPr>
        <w:spacing w:after="120"/>
      </w:pPr>
      <w:r>
        <w:t xml:space="preserve">Molim dostavu sljedećih dokumenata i podataka:</w:t>
      </w:r>
    </w:p>
    <w:p>
      <w:pPr>
        <w:spacing w:after="100"/>
      </w:pPr>
      <w:r>
        <w:rPr>
          <w:b/>
          <w:bCs/>
        </w:rPr>
        <w:t xml:space="preserve">1. Važeća dozvola za gospodarenje otpadom </w:t>
      </w:r>
      <w:r>
        <w:t xml:space="preserve">izdana društvu Sekundar Usluge d.o.o. za lokaciju Industrijska ulica 17, Pazin, ili za bilo koju drugu lokaciju na području Grada Pazina, uključujući sve izmjene i dopune.</w:t>
      </w:r>
    </w:p>
    <w:p>
      <w:pPr>
        <w:spacing w:after="100"/>
      </w:pPr>
      <w:r>
        <w:rPr>
          <w:b/>
          <w:bCs/>
        </w:rPr>
        <w:t xml:space="preserve">2. Suglasnost za mobilni uređaj </w:t>
      </w:r>
      <w:r>
        <w:t xml:space="preserve">prema članku 90. Zakona o gospodarenju otpadom (NN 84/21), ako je izdana za navedenu lokaciju, s podacima o uređaju, vrsti i količini otpada, roku i financijskom jamstvu.</w:t>
      </w:r>
    </w:p>
    <w:p>
      <w:pPr>
        <w:spacing w:after="100"/>
      </w:pPr>
      <w:r>
        <w:rPr>
          <w:b/>
          <w:bCs/>
        </w:rPr>
        <w:t xml:space="preserve">3. Elaborat gospodarenja otpadom </w:t>
      </w:r>
      <w:r>
        <w:t xml:space="preserve">koji je prilog dozvoli ili suglasnosti za lokaciju Pazin.</w:t>
      </w:r>
    </w:p>
    <w:p>
      <w:pPr>
        <w:spacing w:after="100"/>
      </w:pPr>
      <w:r>
        <w:rPr>
          <w:b/>
          <w:bCs/>
        </w:rPr>
        <w:t xml:space="preserve">4. Podaci iz e-ONTO i ISGO </w:t>
      </w:r>
      <w:r>
        <w:t xml:space="preserve">za razdoblje od 1. siječnja 2026. do dana zaprimanja ovog zahtjeva, a koji se odnose na kretanje otpada prema i iz lokacije Pazin, s KBO i količinama.</w:t>
      </w:r>
    </w:p>
    <w:p>
      <w:pPr>
        <w:spacing w:after="160"/>
      </w:pPr>
      <w:r>
        <w:rPr>
          <w:b/>
          <w:bCs/>
        </w:rPr>
        <w:t xml:space="preserve">5. Inspekcijski zapisnici </w:t>
      </w:r>
      <w:r>
        <w:t xml:space="preserve">Državnog inspektorata i/ili MZOZT-a za lokaciju Pazin u 2025. i 2026. godini.</w:t>
      </w:r>
    </w:p>
    <w:p>
      <w:pPr>
        <w:spacing w:after="100"/>
      </w:pPr>
      <w:r>
        <w:rPr>
          <w:b/>
          <w:bCs/>
        </w:rPr>
        <w:t xml:space="preserve">Pravni osnov i dodatno pojašnjenje:</w:t>
      </w:r>
    </w:p>
    <w:p>
      <w:pPr>
        <w:spacing w:after="120"/>
      </w:pPr>
      <w:r>
        <w:t xml:space="preserve">Prema Elaboratu gospodarenja otpadom društva Sekundar Usluge d.o.o. iz 2016. (dostupnom na stranicama Istarske županije), mobilni uređaj za R12 mehaničku obradu/oporabu neopasnog otpada smije se koristiti na jednoj lokaciji najduže 6 mjeseci od trenutka postavljanja (str. 25, mjera upravljačkog nadzora br. 7). Također, elaborat zahtijeva vizualni pregled otpada, prateći list, ONTO obrazac i analizu tla nakon prestanka rada (str. 29).</w:t>
      </w:r>
    </w:p>
    <w:p>
      <w:pPr>
        <w:spacing w:after="60"/>
      </w:pPr>
      <w:r>
        <w:t xml:space="preserve">Iz dostavljenog elaborata (str. 4/35) razvidno je da su kao lokacije gospodarenja otpadom navedene isključivo:</w:t>
      </w:r>
    </w:p>
    <w:p>
      <w:pPr>
        <w:spacing w:after="40"/>
      </w:pPr>
      <w:r>
        <w:t xml:space="preserve">• Labin – Vinež 81, k.o. Cere, k.č. 2089/2</w:t>
      </w:r>
    </w:p>
    <w:p>
      <w:pPr>
        <w:spacing w:after="40"/>
      </w:pPr>
      <w:r>
        <w:t xml:space="preserve">• Galižana – Poduzetnička zona, k.o. Galižana, k.č. 1024/3</w:t>
      </w:r>
    </w:p>
    <w:p>
      <w:pPr>
        <w:spacing w:after="100"/>
      </w:pPr>
      <w:r>
        <w:t xml:space="preserve">• Poreč – Mlinska 1, k.o. Mugeba, k.č. 2/1</w:t>
      </w:r>
    </w:p>
    <w:p>
      <w:pPr>
        <w:spacing w:after="120"/>
      </w:pPr>
      <w:r>
        <w:rPr>
          <w:b/>
          <w:bCs/>
        </w:rPr>
        <w:t xml:space="preserve">Lokacija Pazin (Industrijska ulica 17) ne nalazi se u ovom elaboratu. </w:t>
      </w:r>
      <w:r>
        <w:t xml:space="preserve">Stoga je za svako postupanje na lokaciji Pazin potrebna nova suglasnost ili izmjena dozvole.</w:t>
      </w:r>
    </w:p>
    <w:p>
      <w:pPr>
        <w:spacing w:after="120"/>
      </w:pPr>
      <w:r>
        <w:t xml:space="preserve">Nadalje, u Tablici 3 elaborata (str. 8/35) navedeni su ključni brojevi otpada (KBO) koji se smiju obrađivati. </w:t>
      </w:r>
      <w:r>
        <w:rPr>
          <w:b/>
          <w:bCs/>
        </w:rPr>
        <w:t xml:space="preserve">KBO 20 03 01 (miješani komunalni otpad) nije naveden. </w:t>
      </w:r>
      <w:r>
        <w:t xml:space="preserve">Ako se na lokaciji Pazin obrađuje otpad pod tim KBO, to je izvan okvira elaborata.</w:t>
      </w:r>
    </w:p>
    <w:p>
      <w:pPr>
        <w:spacing w:after="120"/>
      </w:pPr>
      <w:r>
        <w:t xml:space="preserve">S obzirom na to da je iz sudskog registra razvidno da je gdin. Mihajlo Mirković upisan kao član uprave društva Sekundar Usluge d.o.o. (odluka od 10. ožujka 2026., upis 24. travnja 2026.), a istovremeno je direktor tvornice cementa Holcim u Koromačnu, postoji opravdana zabrinutost zbog sukoba interesa i mogućeg nekontroliranog kretanja otpada.</w:t>
      </w:r>
    </w:p>
    <w:p>
      <w:pPr>
        <w:spacing w:after="160"/>
      </w:pPr>
      <w:r>
        <w:t xml:space="preserve">Molim da se zahtjev obradi žurno, s obzirom na javni interes i zabrinutost građana.</w:t>
      </w:r>
    </w:p>
    <w:p>
      <w:pPr>
        <w:spacing w:after="200"/>
      </w:pPr>
      <w:r>
        <w:t xml:space="preserve">Tražene dokumente molim dostaviti elektroničkim putem na adresu: zeljko.bratic69@gmail.com.</w:t>
      </w:r>
    </w:p>
    <w:p>
      <w:pPr>
        <w:spacing w:after="200"/>
      </w:pPr>
      <w:r>
        <w:t xml:space="preserve">S poštovanjem,</w:t>
      </w:r>
    </w:p>
    <w:p>
      <w:pPr>
        <w:spacing w:after="40"/>
      </w:pPr>
      <w:r>
        <w:rPr>
          <w:b/>
          <w:bCs/>
        </w:rPr>
        <w:t xml:space="preserve">Željko Bratić</w:t>
      </w:r>
    </w:p>
    <w:p>
      <w:pPr>
        <w:spacing w:after="40"/>
      </w:pPr>
      <w:r>
        <w:t xml:space="preserve">Prilaz Kršin 1</w:t>
      </w:r>
    </w:p>
    <w:p>
      <w:pPr>
        <w:spacing w:after="40"/>
      </w:pPr>
      <w:r>
        <w:t xml:space="preserve">52220 Labin</w:t>
      </w:r>
    </w:p>
    <w:p>
      <w:pPr>
        <w:spacing w:after="40"/>
      </w:pPr>
      <w:r>
        <w:t xml:space="preserve">zeljko.bratic69@gmail.com</w:t>
      </w:r>
    </w:p>
    <w:p>
      <w:pPr>
        <w:spacing w:after="40"/>
      </w:pPr>
      <w:r>
        <w:t xml:space="preserve">Datum: 8. listopada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Stranica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ZAHTJEV ZA PRISTUP INFORMACIJAMA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2026-10-07T23:13:34.945Z</dcterms:created>
  <dcterms:modified xsi:type="dcterms:W3CDTF">2026-10-07T23:13:34.945Z</dcterms:modified>
</cp:coreProperties>
</file>

<file path=docProps/custom.xml><?xml version="1.0" encoding="utf-8"?>
<Properties xmlns="http://schemas.openxmlformats.org/officeDocument/2006/custom-properties" xmlns:vt="http://schemas.openxmlformats.org/officeDocument/2006/docPropsVTypes"/>
</file>