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Starter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http://movie-list-app-es5.bitballoon.com/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Full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http://bit-movie-form-example.bitballoon.com/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movie-list-app-es5.bitballoon.com/" TargetMode="External"/><Relationship Id="rId8" Type="http://schemas.openxmlformats.org/officeDocument/2006/relationships/hyperlink" Target="http://bit-movie-form-example.bitballo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90/xytnZs28UQjSGB+qHGtVxlg==">AMUW2mV04t6Pp3rQH0lsinf5DrK9SSiz1Q4Sc1jBVzHfv2zezLiNTQX9ssD3TOFT2nnYZCYez5ZQgDaDX74QWvMcgDiV/6x4YsDiiNXCRSXSGba4JS1JLxU=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