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Contract draft — SubSub Media Library prototype sample document.</w:t>
      </w:r>
    </w:p>
  </w:body>
</w:document>
</file>