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eries-title"/>
        <w:jc w:val="left"/>
      </w:pPr>
      <w:r>
        <w:rPr>
          <w:rFonts w:ascii="Calibri" w:eastAsia="FangSong" w:hAnsi="Calibri"/>
          <w:sz w:val="18"/>
          <w:szCs w:val="18"/>
        </w:rPr>
        <w:t xml:space="preserve">大正新脩大藏經</w:t>
      </w:r>
    </w:p>
    <w:p>
      <w:pPr>
        <w:pStyle w:val="title"/>
      </w:pPr>
      <w:r>
        <w:rPr>
          <w:sz w:val="52"/>
          <w:szCs w:val="52"/>
          <w:b/>
          <w:rFonts w:ascii="Calibri" w:eastAsia="ZhaohuaMinB Black" w:hAnsi="Calibri"/>
        </w:rPr>
        <w:t xml:space="preserve">般若波羅蜜多心經贊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</w:pPr>
      <w:bookmarkStart w:id="0" w:name="卷1"/>
      <w:r>
        <w:rPr>
          <w:sz w:val="19"/>
          <w:szCs w:val="19"/>
          <w:vertAlign w:val="superscript"/>
          <w:rFonts w:ascii="Times New Roman"/>
        </w:rPr>
        <w:footnoteReference w:id="1"/>
      </w:r>
      <w:r>
        <w:rPr>
          <w:sz w:val="40"/>
          <w:szCs w:val="40"/>
          <w:b/>
          <w:color w:val="0000ff"/>
          <w:rFonts w:ascii="Calibri" w:eastAsia="KaiTi" w:hAnsi="Calibri"/>
        </w:rPr>
        <w:t xml:space="preserve">佛說般若波羅蜜多心經贊</w:t>
      </w:r>
      <w:bookmarkEnd w:id="0"/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沙門　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將釋此經，四門分別，一、教起因緣，二、辨經宗</w:t>
      </w:r>
      <w:r>
        <w:rPr>
          <w:sz w:val="26"/>
          <w:szCs w:val="26"/>
          <w:rFonts w:ascii="Calibri" w:eastAsia="SimSun" w:hAnsi="Calibri"/>
        </w:rPr>
        <w:t xml:space="preserve">體，三、訓釋題目，四、判文解釋。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言教起者，竊以至理幽寂，妙絕有無之境，法</w:t>
      </w:r>
      <w:r>
        <w:rPr>
          <w:sz w:val="26"/>
          <w:szCs w:val="26"/>
          <w:rFonts w:ascii="Calibri" w:eastAsia="SimSun" w:hAnsi="Calibri"/>
        </w:rPr>
        <w:t xml:space="preserve">相甚深，能超名言之表，然則趣理無方，乃開</w:t>
      </w:r>
      <w:r>
        <w:rPr>
          <w:sz w:val="26"/>
          <w:szCs w:val="26"/>
          <w:rFonts w:ascii="Calibri" w:eastAsia="SimSun" w:hAnsi="Calibri"/>
        </w:rPr>
        <w:t xml:space="preserve">二藏之說，設教有依，具現三身之應，可謂泉</w:t>
      </w:r>
      <w:r>
        <w:rPr>
          <w:sz w:val="26"/>
          <w:szCs w:val="26"/>
          <w:rFonts w:ascii="Calibri" w:eastAsia="SimSun" w:hAnsi="Calibri"/>
        </w:rPr>
        <w:t xml:space="preserve">水澄清，月影頓現，諸敵冥動，天鼓自鳴。然則</w:t>
      </w:r>
      <w:r>
        <w:rPr>
          <w:sz w:val="26"/>
          <w:szCs w:val="26"/>
          <w:rFonts w:ascii="Calibri" w:eastAsia="SimSun" w:hAnsi="Calibri"/>
        </w:rPr>
        <w:t xml:space="preserve">應物有時，隨機接引，所以如來說三法輪，未</w:t>
      </w:r>
      <w:r>
        <w:rPr>
          <w:sz w:val="26"/>
          <w:szCs w:val="26"/>
          <w:rFonts w:ascii="Calibri" w:eastAsia="SimSun" w:hAnsi="Calibri"/>
        </w:rPr>
        <w:t xml:space="preserve">入法者令趣入，故波羅奈國施鹿林中創開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生死涅槃因果，此則第一四諦法輪，能除我</w:t>
      </w:r>
      <w:r>
        <w:rPr>
          <w:sz w:val="26"/>
          <w:szCs w:val="26"/>
          <w:rFonts w:ascii="Calibri" w:eastAsia="SimSun" w:hAnsi="Calibri"/>
        </w:rPr>
        <w:t xml:space="preserve">執；為已入者迴趣大乘，鷲峰山等十六會中</w:t>
      </w:r>
      <w:r>
        <w:rPr>
          <w:sz w:val="26"/>
          <w:szCs w:val="26"/>
          <w:rFonts w:ascii="Calibri" w:eastAsia="SimSun" w:hAnsi="Calibri"/>
        </w:rPr>
        <w:t xml:space="preserve">說諸般若，此是第二無相法輪，由斯漸斷有</w:t>
      </w:r>
      <w:r>
        <w:rPr>
          <w:sz w:val="26"/>
          <w:szCs w:val="26"/>
          <w:rFonts w:ascii="Calibri" w:eastAsia="SimSun" w:hAnsi="Calibri"/>
        </w:rPr>
        <w:t xml:space="preserve">性法執，而於空執猶未能遣；是故第三蓮華</w:t>
      </w:r>
      <w:r>
        <w:rPr>
          <w:sz w:val="26"/>
          <w:szCs w:val="26"/>
          <w:rFonts w:ascii="Calibri" w:eastAsia="SimSun" w:hAnsi="Calibri"/>
        </w:rPr>
        <w:t xml:space="preserve">藏等淨穢土中說《深密》等了義大乘，具顯空、</w:t>
      </w:r>
      <w:r>
        <w:rPr>
          <w:sz w:val="26"/>
          <w:szCs w:val="26"/>
          <w:rFonts w:ascii="Calibri" w:eastAsia="SimSun" w:hAnsi="Calibri"/>
        </w:rPr>
        <w:t xml:space="preserve">有兩種道理，雙除有、無二種偏執，此即教之</w:t>
      </w:r>
      <w:r>
        <w:rPr>
          <w:sz w:val="26"/>
          <w:szCs w:val="26"/>
          <w:rFonts w:ascii="Calibri" w:eastAsia="SimSun" w:hAnsi="Calibri"/>
        </w:rPr>
        <w:t xml:space="preserve">興也。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言宗體者，體即總明能詮教體，宗者別顯諸</w:t>
      </w:r>
      <w:r>
        <w:rPr>
          <w:sz w:val="26"/>
          <w:szCs w:val="26"/>
          <w:rFonts w:ascii="Calibri" w:eastAsia="SimSun" w:hAnsi="Calibri"/>
        </w:rPr>
        <w:t xml:space="preserve">教所詮。然佛教體，諸說不同，薩婆多宗用聲</w:t>
      </w:r>
      <w:r>
        <w:rPr>
          <w:sz w:val="26"/>
          <w:szCs w:val="26"/>
          <w:rFonts w:ascii="Calibri" w:eastAsia="SimSun" w:hAnsi="Calibri"/>
        </w:rPr>
        <w:t xml:space="preserve">為體，名等無記，聲是善</w:t>
      </w:r>
      <w:r>
        <w:rPr>
          <w:sz w:val="26"/>
          <w:szCs w:val="26"/>
          <w:rFonts w:ascii="Calibri" w:eastAsia="SimSun" w:hAnsi="Calibri"/>
        </w:rPr>
        <w:t xml:space="preserve">故。依經部宗，相續假</w:t>
      </w:r>
      <w:r>
        <w:rPr>
          <w:sz w:val="26"/>
          <w:szCs w:val="26"/>
          <w:rFonts w:ascii="Calibri" w:eastAsia="SimSun" w:hAnsi="Calibri"/>
        </w:rPr>
        <w:t xml:space="preserve">聲，離聲無別名、句等故。依大乘宗，諸教不同，</w:t>
      </w:r>
      <w:r>
        <w:rPr>
          <w:sz w:val="26"/>
          <w:szCs w:val="26"/>
          <w:rFonts w:ascii="Calibri" w:eastAsia="SimSun" w:hAnsi="Calibri"/>
        </w:rPr>
        <w:t xml:space="preserve">有處唯聲，如《無垢稱》，或有佛土聲為佛事；有</w:t>
      </w:r>
      <w:r>
        <w:rPr>
          <w:sz w:val="26"/>
          <w:szCs w:val="26"/>
          <w:rFonts w:ascii="Calibri" w:eastAsia="SimSun" w:hAnsi="Calibri"/>
        </w:rPr>
        <w:t xml:space="preserve">處但用名等為體，如《成唯識》，法無礙智，名等</w:t>
      </w:r>
      <w:r>
        <w:rPr>
          <w:sz w:val="26"/>
          <w:szCs w:val="26"/>
          <w:rFonts w:ascii="Calibri" w:eastAsia="SimSun" w:hAnsi="Calibri"/>
        </w:rPr>
        <w:t xml:space="preserve">為境；有處合說聲及名等，如《十地經》云，說、聽</w:t>
      </w:r>
      <w:r>
        <w:rPr>
          <w:sz w:val="26"/>
          <w:szCs w:val="26"/>
          <w:rFonts w:ascii="Calibri" w:eastAsia="SimSun" w:hAnsi="Calibri"/>
        </w:rPr>
        <w:t xml:space="preserve">之者皆依二事，謂聲、名等。如何諸教有此異</w:t>
      </w:r>
      <w:r>
        <w:rPr>
          <w:sz w:val="26"/>
          <w:szCs w:val="26"/>
          <w:rFonts w:ascii="Calibri" w:eastAsia="SimSun" w:hAnsi="Calibri"/>
        </w:rPr>
        <w:t xml:space="preserve">者，據實以假從實，皆用聲及名等以為體性，</w:t>
      </w:r>
      <w:r>
        <w:rPr>
          <w:sz w:val="26"/>
          <w:szCs w:val="26"/>
          <w:rFonts w:ascii="Calibri" w:eastAsia="SimSun" w:hAnsi="Calibri"/>
        </w:rPr>
        <w:t xml:space="preserve">而諸聖教各據一義，故不相違。所以者何？以</w:t>
      </w:r>
      <w:r>
        <w:rPr>
          <w:sz w:val="26"/>
          <w:szCs w:val="26"/>
          <w:rFonts w:ascii="Calibri" w:eastAsia="SimSun" w:hAnsi="Calibri"/>
        </w:rPr>
        <w:t xml:space="preserve">假從實，用聲為體，離聲無別名、句等故；以體</w:t>
      </w:r>
      <w:r>
        <w:rPr>
          <w:sz w:val="26"/>
          <w:szCs w:val="26"/>
          <w:rFonts w:ascii="Calibri" w:eastAsia="SimSun" w:hAnsi="Calibri"/>
        </w:rPr>
        <w:t xml:space="preserve">從用，名等為體，能詮諸法自性、差別二所依</w:t>
      </w:r>
      <w:r>
        <w:rPr>
          <w:sz w:val="26"/>
          <w:szCs w:val="26"/>
          <w:rFonts w:ascii="Calibri" w:eastAsia="SimSun" w:hAnsi="Calibri"/>
        </w:rPr>
        <w:t xml:space="preserve">故。假、實相藉，合說為體，隨闕一種，說不成故。</w:t>
      </w:r>
      <w:r>
        <w:rPr>
          <w:sz w:val="26"/>
          <w:szCs w:val="26"/>
          <w:rFonts w:ascii="Calibri" w:eastAsia="SimSun" w:hAnsi="Calibri"/>
        </w:rPr>
        <w:t xml:space="preserve">以境從心，用識為體，經說諸法不離識故；攝</w:t>
      </w:r>
      <w:r>
        <w:rPr>
          <w:sz w:val="26"/>
          <w:szCs w:val="26"/>
          <w:rFonts w:ascii="Calibri" w:eastAsia="SimSun" w:hAnsi="Calibri"/>
        </w:rPr>
        <w:t xml:space="preserve">妄歸真，用如為體，《仁王》等說諸法性故。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所詮</w:t>
      </w:r>
      <w:r>
        <w:rPr>
          <w:sz w:val="26"/>
          <w:szCs w:val="26"/>
          <w:rFonts w:ascii="Calibri" w:eastAsia="SimSun" w:hAnsi="Calibri"/>
        </w:rPr>
        <w:t xml:space="preserve">宗者略有三種，一、隨病別宗，二、部別顯宗，三、</w:t>
      </w:r>
      <w:r>
        <w:rPr>
          <w:sz w:val="26"/>
          <w:szCs w:val="26"/>
          <w:rFonts w:ascii="Calibri" w:eastAsia="SimSun" w:hAnsi="Calibri"/>
        </w:rPr>
        <w:t xml:space="preserve">約時辨宗。隨病別宗者，謂諸有情由無明故，</w:t>
      </w:r>
      <w:r>
        <w:rPr>
          <w:sz w:val="26"/>
          <w:szCs w:val="26"/>
          <w:rFonts w:ascii="Calibri" w:eastAsia="SimSun" w:hAnsi="Calibri"/>
        </w:rPr>
        <w:t xml:space="preserve">起貪、瞋等八萬四千諸塵勞門，是故如來應</w:t>
      </w:r>
      <w:r>
        <w:rPr>
          <w:sz w:val="26"/>
          <w:szCs w:val="26"/>
          <w:rFonts w:ascii="Calibri" w:eastAsia="SimSun" w:hAnsi="Calibri"/>
        </w:rPr>
        <w:t xml:space="preserve">病設藥，蘊等八萬四千法門，由此一一隨其</w:t>
      </w:r>
      <w:r>
        <w:rPr>
          <w:sz w:val="26"/>
          <w:szCs w:val="26"/>
          <w:rFonts w:ascii="Calibri" w:eastAsia="SimSun" w:hAnsi="Calibri"/>
        </w:rPr>
        <w:t xml:space="preserve">所應，蘊、處、界等為所詮宗。部別顯宗者，於一</w:t>
      </w:r>
      <w:r>
        <w:rPr>
          <w:sz w:val="26"/>
          <w:szCs w:val="26"/>
          <w:rFonts w:ascii="Calibri" w:eastAsia="SimSun" w:hAnsi="Calibri"/>
        </w:rPr>
        <w:t xml:space="preserve">一部，雖有諸門，究其意趣，隨部各別，如《法華</w:t>
      </w:r>
      <w:r>
        <w:rPr>
          <w:sz w:val="26"/>
          <w:szCs w:val="26"/>
          <w:rFonts w:ascii="Calibri" w:eastAsia="SimSun" w:hAnsi="Calibri"/>
        </w:rPr>
        <w:t xml:space="preserve">經》一乘為宗，《無垢》即以不二為宗，依《涅槃經》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佛性為宗，《華嚴》賢聖因果為宗，自餘諸部準</w:t>
      </w:r>
      <w:r>
        <w:rPr>
          <w:sz w:val="26"/>
          <w:szCs w:val="26"/>
          <w:rFonts w:ascii="Calibri" w:eastAsia="SimSun" w:hAnsi="Calibri"/>
        </w:rPr>
        <w:t xml:space="preserve">上應知。約時辨宗者，雖諸聖教部類眾多，就</w:t>
      </w:r>
      <w:r>
        <w:rPr>
          <w:sz w:val="26"/>
          <w:szCs w:val="26"/>
          <w:rFonts w:ascii="Calibri" w:eastAsia="SimSun" w:hAnsi="Calibri"/>
        </w:rPr>
        <w:t xml:space="preserve">時辨宗，不過三種，三種即是四諦、無相、了義</w:t>
      </w:r>
      <w:r>
        <w:rPr>
          <w:sz w:val="26"/>
          <w:szCs w:val="26"/>
          <w:rFonts w:ascii="Calibri" w:eastAsia="SimSun" w:hAnsi="Calibri"/>
        </w:rPr>
        <w:t xml:space="preserve">大乘，如《深密》說，今此一部，諸宗之中無相為</w:t>
      </w:r>
      <w:r>
        <w:rPr>
          <w:sz w:val="26"/>
          <w:szCs w:val="26"/>
          <w:rFonts w:ascii="Calibri" w:eastAsia="SimSun" w:hAnsi="Calibri"/>
        </w:rPr>
        <w:t xml:space="preserve">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「佛說般若波羅蜜多心經」。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言題目者，「佛說」即</w:t>
      </w:r>
      <w:r>
        <w:rPr>
          <w:sz w:val="26"/>
          <w:szCs w:val="26"/>
          <w:rFonts w:ascii="Calibri" w:eastAsia="SimSun" w:hAnsi="Calibri"/>
        </w:rPr>
        <w:t xml:space="preserve">是標能說主，梵音佛陀，此翻名覺，具真、俗智，</w:t>
      </w:r>
      <w:r>
        <w:rPr>
          <w:sz w:val="26"/>
          <w:szCs w:val="26"/>
          <w:rFonts w:ascii="Calibri" w:eastAsia="SimSun" w:hAnsi="Calibri"/>
        </w:rPr>
        <w:t xml:space="preserve">自、他覺滿，故名為佛。開敷妙門，令眾生解，名</w:t>
      </w:r>
      <w:r>
        <w:rPr>
          <w:sz w:val="26"/>
          <w:szCs w:val="26"/>
          <w:rFonts w:ascii="Calibri" w:eastAsia="SimSun" w:hAnsi="Calibri"/>
        </w:rPr>
        <w:t xml:space="preserve">之為說。「般若波羅蜜多」，辨所說法，此土翻為</w:t>
      </w:r>
      <w:r>
        <w:rPr>
          <w:sz w:val="26"/>
          <w:szCs w:val="26"/>
          <w:rFonts w:ascii="Calibri" w:eastAsia="SimSun" w:hAnsi="Calibri"/>
        </w:rPr>
        <w:t xml:space="preserve">智到彼岸。「心經」正顯能詮之教，盧道之中，心</w:t>
      </w:r>
      <w:r>
        <w:rPr>
          <w:sz w:val="26"/>
          <w:szCs w:val="26"/>
          <w:rFonts w:ascii="Calibri" w:eastAsia="SimSun" w:hAnsi="Calibri"/>
        </w:rPr>
        <w:t xml:space="preserve">王獨秀，於諸般若，此教最尊，從諭立名，故曰</w:t>
      </w:r>
      <w:r>
        <w:rPr>
          <w:sz w:val="26"/>
          <w:szCs w:val="26"/>
          <w:rFonts w:ascii="Calibri" w:eastAsia="SimSun" w:hAnsi="Calibri"/>
        </w:rPr>
        <w:t xml:space="preserve">心也。經有二義，貫穿、攝持，貫穿所應說義，攝</w:t>
      </w:r>
      <w:r>
        <w:rPr>
          <w:sz w:val="26"/>
          <w:szCs w:val="26"/>
          <w:rFonts w:ascii="Calibri" w:eastAsia="SimSun" w:hAnsi="Calibri"/>
        </w:rPr>
        <w:t xml:space="preserve">持所化生故，此即依主，就能、所詮，法、諭立號，</w:t>
      </w:r>
      <w:r>
        <w:rPr>
          <w:sz w:val="26"/>
          <w:szCs w:val="26"/>
          <w:rFonts w:ascii="Calibri" w:eastAsia="SimSun" w:hAnsi="Calibri"/>
        </w:rPr>
        <w:t xml:space="preserve">故言「佛說般若波羅蜜多心經」。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「觀自在菩薩」。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第四判文解釋。於此經中總</w:t>
      </w:r>
      <w:r>
        <w:rPr>
          <w:sz w:val="26"/>
          <w:szCs w:val="26"/>
          <w:rFonts w:ascii="Calibri" w:eastAsia="SimSun" w:hAnsi="Calibri"/>
        </w:rPr>
        <w:t xml:space="preserve">有三分，初、明能觀智，次、「舍利子」下辨所觀境，</w:t>
      </w:r>
      <w:r>
        <w:rPr>
          <w:sz w:val="26"/>
          <w:szCs w:val="26"/>
          <w:rFonts w:ascii="Calibri" w:eastAsia="SimSun" w:hAnsi="Calibri"/>
        </w:rPr>
        <w:t xml:space="preserve">後、「以無所得故」下顯所得果。所以無序及流</w:t>
      </w:r>
      <w:r>
        <w:rPr>
          <w:sz w:val="26"/>
          <w:szCs w:val="26"/>
          <w:rFonts w:ascii="Calibri" w:eastAsia="SimSun" w:hAnsi="Calibri"/>
        </w:rPr>
        <w:t xml:space="preserve">通者，於諸般若簡集綱要，故唯正宗，無序、流</w:t>
      </w:r>
      <w:r>
        <w:rPr>
          <w:sz w:val="26"/>
          <w:szCs w:val="26"/>
          <w:rFonts w:ascii="Calibri" w:eastAsia="SimSun" w:hAnsi="Calibri"/>
        </w:rPr>
        <w:t xml:space="preserve">通。如《觀音經》，不具三分。「觀自在菩薩」者，就初</w:t>
      </w:r>
      <w:r>
        <w:rPr>
          <w:sz w:val="26"/>
          <w:szCs w:val="26"/>
          <w:rFonts w:ascii="Calibri" w:eastAsia="SimSun" w:hAnsi="Calibri"/>
        </w:rPr>
        <w:t xml:space="preserve">分中復分為二，初、標能觀人，次、辨觀智體，此</w:t>
      </w:r>
      <w:r>
        <w:rPr>
          <w:sz w:val="26"/>
          <w:szCs w:val="26"/>
          <w:rFonts w:ascii="Calibri" w:eastAsia="SimSun" w:hAnsi="Calibri"/>
        </w:rPr>
        <w:t xml:space="preserve">即第一標能觀人。若依舊本名觀世音，觀諸</w:t>
      </w:r>
      <w:r>
        <w:rPr>
          <w:sz w:val="26"/>
          <w:szCs w:val="26"/>
          <w:rFonts w:ascii="Calibri" w:eastAsia="SimSun" w:hAnsi="Calibri"/>
        </w:rPr>
        <w:t xml:space="preserve">世間稱菩薩名音聲語業以救諸難，因而立</w:t>
      </w:r>
      <w:r>
        <w:rPr>
          <w:sz w:val="26"/>
          <w:szCs w:val="26"/>
          <w:rFonts w:ascii="Calibri" w:eastAsia="SimSun" w:hAnsi="Calibri"/>
        </w:rPr>
        <w:t xml:space="preserve">號，名觀世音，猶未能顯觀身、意業。而今本云</w:t>
      </w:r>
      <w:r>
        <w:rPr>
          <w:sz w:val="26"/>
          <w:szCs w:val="26"/>
          <w:rFonts w:ascii="Calibri" w:eastAsia="SimSun" w:hAnsi="Calibri"/>
        </w:rPr>
        <w:t xml:space="preserve">觀自在者，內證二空，外觀三業，不依功用，任</w:t>
      </w:r>
      <w:r>
        <w:rPr>
          <w:sz w:val="26"/>
          <w:szCs w:val="26"/>
          <w:rFonts w:ascii="Calibri" w:eastAsia="SimSun" w:hAnsi="Calibri"/>
        </w:rPr>
        <w:t xml:space="preserve">運自在，故曰觀自在。今此菩薩實是因位一</w:t>
      </w:r>
      <w:r>
        <w:rPr>
          <w:sz w:val="26"/>
          <w:szCs w:val="26"/>
          <w:rFonts w:ascii="Calibri" w:eastAsia="SimSun" w:hAnsi="Calibri"/>
        </w:rPr>
        <w:t xml:space="preserve">生補處，為已成佛。設爾，何失？若是菩薩，如何</w:t>
      </w:r>
      <w:r>
        <w:rPr>
          <w:sz w:val="26"/>
          <w:szCs w:val="26"/>
          <w:rFonts w:ascii="Calibri" w:eastAsia="SimSun" w:hAnsi="Calibri"/>
        </w:rPr>
        <w:t xml:space="preserve">會釋？《觀音三昧》彼經說曰，佛告阿難，我今噵</w:t>
      </w:r>
      <w:r>
        <w:rPr>
          <w:sz w:val="26"/>
          <w:szCs w:val="26"/>
          <w:rFonts w:ascii="Calibri" w:eastAsia="SimSun" w:hAnsi="Calibri"/>
        </w:rPr>
        <w:t xml:space="preserve">實，其事不虛，我念觀世音菩薩於我前成佛，</w:t>
      </w:r>
      <w:r>
        <w:rPr>
          <w:sz w:val="26"/>
          <w:szCs w:val="26"/>
          <w:rFonts w:ascii="Calibri" w:eastAsia="SimSun" w:hAnsi="Calibri"/>
        </w:rPr>
        <w:t xml:space="preserve">號曰正法明如來、應供、正遍知、明行足、善逝、世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間解、無上士、調御丈夫、佛、世尊。我於彼時，為</w:t>
      </w:r>
      <w:r>
        <w:rPr>
          <w:sz w:val="26"/>
          <w:szCs w:val="26"/>
          <w:rFonts w:ascii="Calibri" w:eastAsia="SimSun" w:hAnsi="Calibri"/>
        </w:rPr>
        <w:t xml:space="preserve">彼佛下作苦行弟子。若是佛者，如何會釋觀</w:t>
      </w:r>
      <w:r>
        <w:rPr>
          <w:sz w:val="26"/>
          <w:szCs w:val="26"/>
          <w:rFonts w:ascii="Calibri" w:eastAsia="SimSun" w:hAnsi="Calibri"/>
        </w:rPr>
        <w:t xml:space="preserve">音授記？故彼經曰，善男子！阿彌陀佛壽命無</w:t>
      </w:r>
      <w:r>
        <w:rPr>
          <w:sz w:val="26"/>
          <w:szCs w:val="26"/>
          <w:rFonts w:ascii="Calibri" w:eastAsia="SimSun" w:hAnsi="Calibri"/>
        </w:rPr>
        <w:t xml:space="preserve">量百千億劫，當有終極，當般涅槃。復曰，善男</w:t>
      </w:r>
      <w:r>
        <w:rPr>
          <w:sz w:val="26"/>
          <w:szCs w:val="26"/>
          <w:rFonts w:ascii="Calibri" w:eastAsia="SimSun" w:hAnsi="Calibri"/>
        </w:rPr>
        <w:t xml:space="preserve">子！阿彌陀佛正法滅後，過中夜分，明星出時，</w:t>
      </w:r>
      <w:r>
        <w:rPr>
          <w:sz w:val="26"/>
          <w:szCs w:val="26"/>
          <w:rFonts w:ascii="Calibri" w:eastAsia="SimSun" w:hAnsi="Calibri"/>
        </w:rPr>
        <w:t xml:space="preserve">觀世音菩薩於七寶菩提樹下結加趺坐，成等</w:t>
      </w:r>
      <w:r>
        <w:rPr>
          <w:sz w:val="26"/>
          <w:szCs w:val="26"/>
          <w:rFonts w:ascii="Calibri" w:eastAsia="SimSun" w:hAnsi="Calibri"/>
        </w:rPr>
        <w:t xml:space="preserve">正覺，號普光功德山王如來，十號具足，乃至</w:t>
      </w:r>
      <w:r>
        <w:rPr>
          <w:sz w:val="26"/>
          <w:szCs w:val="26"/>
          <w:rFonts w:ascii="Calibri" w:eastAsia="SimSun" w:hAnsi="Calibri"/>
        </w:rPr>
        <w:t xml:space="preserve">國名眾寶莊嚴。又《無量壽》曰，觀音菩薩於是</w:t>
      </w:r>
      <w:r>
        <w:rPr>
          <w:sz w:val="26"/>
          <w:szCs w:val="26"/>
          <w:rFonts w:ascii="Calibri" w:eastAsia="SimSun" w:hAnsi="Calibri"/>
        </w:rPr>
        <w:t xml:space="preserve">國土修菩薩行，命終轉化生彼佛國。解曰，觀</w:t>
      </w:r>
      <w:r>
        <w:rPr>
          <w:sz w:val="26"/>
          <w:szCs w:val="26"/>
          <w:rFonts w:ascii="Calibri" w:eastAsia="SimSun" w:hAnsi="Calibri"/>
        </w:rPr>
        <w:t xml:space="preserve">音名同人異故，彼此說互不相違。如《法華經》</w:t>
      </w:r>
      <w:r>
        <w:rPr>
          <w:sz w:val="26"/>
          <w:szCs w:val="26"/>
          <w:rFonts w:ascii="Calibri" w:eastAsia="SimSun" w:hAnsi="Calibri"/>
        </w:rPr>
        <w:t xml:space="preserve">諸佛同號日月燈明。又解，觀音自有二種，一、</w:t>
      </w:r>
      <w:r>
        <w:rPr>
          <w:sz w:val="26"/>
          <w:szCs w:val="26"/>
          <w:rFonts w:ascii="Calibri" w:eastAsia="SimSun" w:hAnsi="Calibri"/>
        </w:rPr>
        <w:t xml:space="preserve">實，二、化。一者、實身，如《觀音經》；二者、化身，如《無</w:t>
      </w:r>
      <w:r>
        <w:rPr>
          <w:sz w:val="26"/>
          <w:szCs w:val="26"/>
          <w:rFonts w:ascii="Calibri" w:eastAsia="SimSun" w:hAnsi="Calibri"/>
        </w:rPr>
        <w:t xml:space="preserve">量壽》。如《法華論》，釋迦如來成道已久，就化相</w:t>
      </w:r>
      <w:r>
        <w:rPr>
          <w:sz w:val="26"/>
          <w:szCs w:val="26"/>
          <w:rFonts w:ascii="Calibri" w:eastAsia="SimSun" w:hAnsi="Calibri"/>
        </w:rPr>
        <w:t xml:space="preserve">故，今乃成佛。雖有兩釋，後解為勝，順諸聖教，</w:t>
      </w:r>
      <w:r>
        <w:rPr>
          <w:sz w:val="26"/>
          <w:szCs w:val="26"/>
          <w:rFonts w:ascii="Calibri" w:eastAsia="SimSun" w:hAnsi="Calibri"/>
        </w:rPr>
        <w:t xml:space="preserve">不違理故。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「行深般若波羅蜜多時」者，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第二辨能觀智。於</w:t>
      </w:r>
      <w:r>
        <w:rPr>
          <w:sz w:val="26"/>
          <w:szCs w:val="26"/>
          <w:rFonts w:ascii="Calibri" w:eastAsia="SimSun" w:hAnsi="Calibri"/>
        </w:rPr>
        <w:t xml:space="preserve">中有二，初、明智體，後、辨智用，此辨智體。「行」謂</w:t>
      </w:r>
      <w:r>
        <w:rPr>
          <w:sz w:val="26"/>
          <w:szCs w:val="26"/>
          <w:rFonts w:ascii="Calibri" w:eastAsia="SimSun" w:hAnsi="Calibri"/>
        </w:rPr>
        <w:t xml:space="preserve">進行，是能觀智。「深」即甚深，深有二種。一者、即</w:t>
      </w:r>
      <w:r>
        <w:rPr>
          <w:sz w:val="26"/>
          <w:szCs w:val="26"/>
          <w:rFonts w:ascii="Calibri" w:eastAsia="SimSun" w:hAnsi="Calibri"/>
        </w:rPr>
        <w:t xml:space="preserve">行深，無分別智內證二空，離諸分別，無能、所</w:t>
      </w:r>
      <w:r>
        <w:rPr>
          <w:sz w:val="26"/>
          <w:szCs w:val="26"/>
          <w:rFonts w:ascii="Calibri" w:eastAsia="SimSun" w:hAnsi="Calibri"/>
        </w:rPr>
        <w:t xml:space="preserve">行以為行相，故名行深，故《大品》曰，不見行，不</w:t>
      </w:r>
      <w:r>
        <w:rPr>
          <w:sz w:val="26"/>
          <w:szCs w:val="26"/>
          <w:rFonts w:ascii="Calibri" w:eastAsia="SimSun" w:hAnsi="Calibri"/>
        </w:rPr>
        <w:t xml:space="preserve">見不行，是名菩薩行深般若。二者、境深，謂二</w:t>
      </w:r>
      <w:r>
        <w:rPr>
          <w:sz w:val="26"/>
          <w:szCs w:val="26"/>
          <w:rFonts w:ascii="Calibri" w:eastAsia="SimSun" w:hAnsi="Calibri"/>
        </w:rPr>
        <w:t xml:space="preserve">空理，離有無相，絕諸戲論，無分別智證此深</w:t>
      </w:r>
      <w:r>
        <w:rPr>
          <w:sz w:val="26"/>
          <w:szCs w:val="26"/>
          <w:rFonts w:ascii="Calibri" w:eastAsia="SimSun" w:hAnsi="Calibri"/>
        </w:rPr>
        <w:t xml:space="preserve">境故曰行深。梵音「般若」，此翻名智。言「波羅」者，</w:t>
      </w:r>
      <w:r>
        <w:rPr>
          <w:sz w:val="26"/>
          <w:szCs w:val="26"/>
          <w:rFonts w:ascii="Calibri" w:eastAsia="SimSun" w:hAnsi="Calibri"/>
        </w:rPr>
        <w:t xml:space="preserve">名為彼岸；「蜜多」，名到；順彼應云智彼岸到，從</w:t>
      </w:r>
      <w:r>
        <w:rPr>
          <w:sz w:val="26"/>
          <w:szCs w:val="26"/>
          <w:rFonts w:ascii="Calibri" w:eastAsia="SimSun" w:hAnsi="Calibri"/>
        </w:rPr>
        <w:t xml:space="preserve">此方語智到彼岸，因智斷障至涅槃城，是故</w:t>
      </w:r>
      <w:r>
        <w:rPr>
          <w:sz w:val="26"/>
          <w:szCs w:val="26"/>
          <w:rFonts w:ascii="Calibri" w:eastAsia="SimSun" w:hAnsi="Calibri"/>
        </w:rPr>
        <w:t xml:space="preserve">說為智到彼岸。「時」謂時分。《智度論》說依有為</w:t>
      </w:r>
      <w:r>
        <w:rPr>
          <w:sz w:val="26"/>
          <w:szCs w:val="26"/>
          <w:rFonts w:ascii="Calibri" w:eastAsia="SimSun" w:hAnsi="Calibri"/>
        </w:rPr>
        <w:t xml:space="preserve">法假說時分，而時、數等非蘊、處等諸數所攝</w:t>
      </w:r>
      <w:r>
        <w:rPr>
          <w:sz w:val="26"/>
          <w:szCs w:val="26"/>
          <w:rFonts w:ascii="Calibri" w:eastAsia="SimSun" w:hAnsi="Calibri"/>
        </w:rPr>
        <w:t xml:space="preserve">法。《沙門論》亦同此釋，故彼論曰「因法假名時，</w:t>
      </w:r>
      <w:r>
        <w:rPr>
          <w:sz w:val="26"/>
          <w:szCs w:val="26"/>
          <w:rFonts w:ascii="Calibri" w:eastAsia="SimSun" w:hAnsi="Calibri"/>
        </w:rPr>
        <w:t xml:space="preserve">離法無別時」。《瑜伽》等說有為法上前後分位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假立時分，不相應法行蘊所攝。依《佛地論》，亦</w:t>
      </w:r>
      <w:r>
        <w:rPr>
          <w:sz w:val="26"/>
          <w:szCs w:val="26"/>
          <w:rFonts w:ascii="Calibri" w:eastAsia="SimSun" w:hAnsi="Calibri"/>
        </w:rPr>
        <w:t xml:space="preserve">同此說，故彼論曰，立不相應時節分位，或心</w:t>
      </w:r>
      <w:r>
        <w:rPr>
          <w:sz w:val="26"/>
          <w:szCs w:val="26"/>
          <w:rFonts w:ascii="Calibri" w:eastAsia="SimSun" w:hAnsi="Calibri"/>
        </w:rPr>
        <w:t xml:space="preserve">影像。總釋意曰，般若有三，謂即文字、觀照、實</w:t>
      </w:r>
      <w:r>
        <w:rPr>
          <w:sz w:val="26"/>
          <w:szCs w:val="26"/>
          <w:rFonts w:ascii="Calibri" w:eastAsia="SimSun" w:hAnsi="Calibri"/>
        </w:rPr>
        <w:t xml:space="preserve">相，為顯觀照，簡實相等，故言行深般若波羅</w:t>
      </w:r>
      <w:r>
        <w:rPr>
          <w:sz w:val="26"/>
          <w:szCs w:val="26"/>
          <w:rFonts w:ascii="Calibri" w:eastAsia="SimSun" w:hAnsi="Calibri"/>
        </w:rPr>
        <w:t xml:space="preserve">蜜多時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此中應說三種般若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「照見五蘊皆空」者，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辨其智用，用有二種，一</w:t>
      </w:r>
      <w:r>
        <w:rPr>
          <w:sz w:val="26"/>
          <w:szCs w:val="26"/>
          <w:rFonts w:ascii="Calibri" w:eastAsia="SimSun" w:hAnsi="Calibri"/>
        </w:rPr>
        <w:t xml:space="preserve">者、自利，二者、利他，此明觀空即是自利。將釋</w:t>
      </w:r>
      <w:r>
        <w:rPr>
          <w:sz w:val="26"/>
          <w:szCs w:val="26"/>
          <w:rFonts w:ascii="Calibri" w:eastAsia="SimSun" w:hAnsi="Calibri"/>
        </w:rPr>
        <w:t xml:space="preserve">此文，先敘諸觀，後依前觀。釋此經文言諸觀</w:t>
      </w:r>
      <w:r>
        <w:rPr>
          <w:sz w:val="26"/>
          <w:szCs w:val="26"/>
          <w:rFonts w:ascii="Calibri" w:eastAsia="SimSun" w:hAnsi="Calibri"/>
        </w:rPr>
        <w:t xml:space="preserve">者，若夫佛法甚深，本唯一味，學者未悟，乃成</w:t>
      </w:r>
      <w:r>
        <w:rPr>
          <w:sz w:val="26"/>
          <w:szCs w:val="26"/>
          <w:rFonts w:ascii="Calibri" w:eastAsia="SimSun" w:hAnsi="Calibri"/>
        </w:rPr>
        <w:t xml:space="preserve">異說，是故世尊《佛地經》說，佛告妙生，譬如種</w:t>
      </w:r>
      <w:r>
        <w:rPr>
          <w:sz w:val="26"/>
          <w:szCs w:val="26"/>
          <w:rFonts w:ascii="Calibri" w:eastAsia="SimSun" w:hAnsi="Calibri"/>
        </w:rPr>
        <w:t xml:space="preserve">種大小眾流，未入大海，各別所依，水有差別，</w:t>
      </w:r>
      <w:r>
        <w:rPr>
          <w:sz w:val="26"/>
          <w:szCs w:val="26"/>
          <w:rFonts w:ascii="Calibri" w:eastAsia="SimSun" w:hAnsi="Calibri"/>
        </w:rPr>
        <w:t xml:space="preserve">水有增減；若入大海，無別所依，水無差別，水</w:t>
      </w:r>
      <w:r>
        <w:rPr>
          <w:sz w:val="26"/>
          <w:szCs w:val="26"/>
          <w:rFonts w:ascii="Calibri" w:eastAsia="SimSun" w:hAnsi="Calibri"/>
        </w:rPr>
        <w:t xml:space="preserve">無增減。如是菩薩未證入於如來清淨法界</w:t>
      </w:r>
      <w:r>
        <w:rPr>
          <w:sz w:val="26"/>
          <w:szCs w:val="26"/>
          <w:rFonts w:ascii="Calibri" w:eastAsia="SimSun" w:hAnsi="Calibri"/>
        </w:rPr>
        <w:t xml:space="preserve">大海，各別所依，智有差別，智有增減；若已證</w:t>
      </w:r>
      <w:r>
        <w:rPr>
          <w:sz w:val="26"/>
          <w:szCs w:val="26"/>
          <w:rFonts w:ascii="Calibri" w:eastAsia="SimSun" w:hAnsi="Calibri"/>
        </w:rPr>
        <w:t xml:space="preserve">入如來清淨法界大海，無別所依，智無差別，智</w:t>
      </w:r>
      <w:r>
        <w:rPr>
          <w:sz w:val="26"/>
          <w:szCs w:val="26"/>
          <w:rFonts w:ascii="Calibri" w:eastAsia="SimSun" w:hAnsi="Calibri"/>
        </w:rPr>
        <w:t xml:space="preserve">無增減，受用和合一味事智。親光釋曰，千年</w:t>
      </w:r>
      <w:r>
        <w:rPr>
          <w:sz w:val="26"/>
          <w:szCs w:val="26"/>
          <w:rFonts w:ascii="Calibri" w:eastAsia="SimSun" w:hAnsi="Calibri"/>
        </w:rPr>
        <w:t xml:space="preserve">已前，佛法一味；過千年後，空、有乖諍。佛滅沒</w:t>
      </w:r>
      <w:r>
        <w:rPr>
          <w:sz w:val="26"/>
          <w:szCs w:val="26"/>
          <w:rFonts w:ascii="Calibri" w:eastAsia="SimSun" w:hAnsi="Calibri"/>
        </w:rPr>
        <w:t xml:space="preserve">已一千年後，南印度界健至國中有二菩薩一</w:t>
      </w:r>
      <w:r>
        <w:rPr>
          <w:sz w:val="26"/>
          <w:szCs w:val="26"/>
          <w:rFonts w:ascii="Calibri" w:eastAsia="SimSun" w:hAnsi="Calibri"/>
        </w:rPr>
        <w:t xml:space="preserve">時出世，一者、清辨，二者、護法，為令有情悟入</w:t>
      </w:r>
      <w:r>
        <w:rPr>
          <w:sz w:val="26"/>
          <w:szCs w:val="26"/>
          <w:rFonts w:ascii="Calibri" w:eastAsia="SimSun" w:hAnsi="Calibri"/>
        </w:rPr>
        <w:t xml:space="preserve">佛法，立空、有宗，共成佛意。清辨菩薩執空撥</w:t>
      </w:r>
      <w:r>
        <w:rPr>
          <w:sz w:val="26"/>
          <w:szCs w:val="26"/>
          <w:rFonts w:ascii="Calibri" w:eastAsia="SimSun" w:hAnsi="Calibri"/>
        </w:rPr>
        <w:t xml:space="preserve">有，令除有執，護法菩薩立有撥空，令除空執。</w:t>
      </w:r>
      <w:r>
        <w:rPr>
          <w:sz w:val="26"/>
          <w:szCs w:val="26"/>
          <w:rFonts w:ascii="Calibri" w:eastAsia="SimSun" w:hAnsi="Calibri"/>
        </w:rPr>
        <w:t xml:space="preserve">然則空不違有，即空之理非無，不違空即色之</w:t>
      </w:r>
      <w:r>
        <w:rPr>
          <w:sz w:val="26"/>
          <w:szCs w:val="26"/>
          <w:rFonts w:ascii="Calibri" w:eastAsia="SimSun" w:hAnsi="Calibri"/>
        </w:rPr>
        <w:t xml:space="preserve">說，自成亦空亦有，順成二諦，非空非有，契會</w:t>
      </w:r>
      <w:r>
        <w:rPr>
          <w:sz w:val="26"/>
          <w:szCs w:val="26"/>
          <w:rFonts w:ascii="Calibri" w:eastAsia="SimSun" w:hAnsi="Calibri"/>
        </w:rPr>
        <w:t xml:space="preserve">中道，佛法大宗，豈不斯矣？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問：「有、無乖諍，寧順</w:t>
      </w:r>
      <w:r>
        <w:rPr>
          <w:sz w:val="26"/>
          <w:szCs w:val="26"/>
          <w:rFonts w:ascii="Calibri" w:eastAsia="SimSun" w:hAnsi="Calibri"/>
        </w:rPr>
        <w:t xml:space="preserve">佛意？」答：「執我勝論，甚違聖教。佛自許為解脫</w:t>
      </w:r>
      <w:r>
        <w:rPr>
          <w:sz w:val="26"/>
          <w:szCs w:val="26"/>
          <w:rFonts w:ascii="Calibri" w:eastAsia="SimSun" w:hAnsi="Calibri"/>
        </w:rPr>
        <w:t xml:space="preserve">菩薩，況二菩薩互相影嚮，令物生解，違佛意</w:t>
      </w:r>
      <w:r>
        <w:rPr>
          <w:sz w:val="26"/>
          <w:szCs w:val="26"/>
          <w:rFonts w:ascii="Calibri" w:eastAsia="SimSun" w:hAnsi="Calibri"/>
        </w:rPr>
        <w:t xml:space="preserve">乎？」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故今略述二種觀門，一者、清辨依諸《般若》</w:t>
      </w:r>
      <w:r>
        <w:rPr>
          <w:sz w:val="26"/>
          <w:szCs w:val="26"/>
          <w:rFonts w:ascii="Calibri" w:eastAsia="SimSun" w:hAnsi="Calibri"/>
        </w:rPr>
        <w:t xml:space="preserve">及龍猛宗立一觀門，謂歷法遣相觀空門，立</w:t>
      </w:r>
      <w:r>
        <w:rPr>
          <w:sz w:val="26"/>
          <w:szCs w:val="26"/>
          <w:rFonts w:ascii="Calibri" w:eastAsia="SimSun" w:hAnsi="Calibri"/>
        </w:rPr>
        <w:t xml:space="preserve">一切法皆悉是空，無生無滅，本來寂靜，自性涅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槃。故《般若經》曰，「一切有為法，如夢、幻、泡、影，如</w:t>
      </w:r>
      <w:r>
        <w:rPr>
          <w:sz w:val="26"/>
          <w:szCs w:val="26"/>
          <w:rFonts w:ascii="Calibri" w:eastAsia="SimSun" w:hAnsi="Calibri"/>
        </w:rPr>
        <w:t xml:space="preserve">露亦如電，應作如是觀」；又《思益經》云，「以心分</w:t>
      </w:r>
      <w:r>
        <w:rPr>
          <w:sz w:val="26"/>
          <w:szCs w:val="26"/>
          <w:rFonts w:ascii="Calibri" w:eastAsia="SimSun" w:hAnsi="Calibri"/>
        </w:rPr>
        <w:t xml:space="preserve">別諸法皆邪，不以心分別諸法皆正」；又《中論》</w:t>
      </w:r>
      <w:r>
        <w:rPr>
          <w:sz w:val="26"/>
          <w:szCs w:val="26"/>
          <w:rFonts w:ascii="Calibri" w:eastAsia="SimSun" w:hAnsi="Calibri"/>
        </w:rPr>
        <w:t xml:space="preserve">曰，「若有所不空，應當有空，不空尚不得，何況</w:t>
      </w:r>
      <w:r>
        <w:rPr>
          <w:sz w:val="26"/>
          <w:szCs w:val="26"/>
          <w:rFonts w:ascii="Calibri" w:eastAsia="SimSun" w:hAnsi="Calibri"/>
        </w:rPr>
        <w:t xml:space="preserve">得於空？」又《中論》曰，「諸佛或說我，或時說非我，</w:t>
      </w:r>
      <w:r>
        <w:rPr>
          <w:sz w:val="26"/>
          <w:szCs w:val="26"/>
          <w:rFonts w:ascii="Calibri" w:eastAsia="SimSun" w:hAnsi="Calibri"/>
        </w:rPr>
        <w:t xml:space="preserve">諸法實相中，非我非非我」。如是等文，誠證非</w:t>
      </w:r>
      <w:r>
        <w:rPr>
          <w:sz w:val="26"/>
          <w:szCs w:val="26"/>
          <w:rFonts w:ascii="Calibri" w:eastAsia="SimSun" w:hAnsi="Calibri"/>
        </w:rPr>
        <w:t xml:space="preserve">一，是故清辨《掌珍論》曰，「真性有為空，如幻緣</w:t>
      </w:r>
      <w:r>
        <w:rPr>
          <w:sz w:val="26"/>
          <w:szCs w:val="26"/>
          <w:rFonts w:ascii="Calibri" w:eastAsia="SimSun" w:hAnsi="Calibri"/>
        </w:rPr>
        <w:t xml:space="preserve">生故，無為無有實，不起似空華」。二者、護法依</w:t>
      </w:r>
      <w:r>
        <w:rPr>
          <w:sz w:val="26"/>
          <w:szCs w:val="26"/>
          <w:rFonts w:ascii="Calibri" w:eastAsia="SimSun" w:hAnsi="Calibri"/>
        </w:rPr>
        <w:t xml:space="preserve">《深密》等及彌勒宗立一觀門，謂在識遮境辨</w:t>
      </w:r>
      <w:r>
        <w:rPr>
          <w:sz w:val="26"/>
          <w:szCs w:val="26"/>
          <w:rFonts w:ascii="Calibri" w:eastAsia="SimSun" w:hAnsi="Calibri"/>
        </w:rPr>
        <w:t xml:space="preserve">空觀門，立一切法通有及無，遍計所執情有</w:t>
      </w:r>
      <w:r>
        <w:rPr>
          <w:sz w:val="26"/>
          <w:szCs w:val="26"/>
          <w:rFonts w:ascii="Calibri" w:eastAsia="SimSun" w:hAnsi="Calibri"/>
        </w:rPr>
        <w:t xml:space="preserve">理無，依他起性因緣故有，圓成實性理有非</w:t>
      </w:r>
      <w:r>
        <w:rPr>
          <w:sz w:val="26"/>
          <w:szCs w:val="26"/>
          <w:rFonts w:ascii="Calibri" w:eastAsia="SimSun" w:hAnsi="Calibri"/>
        </w:rPr>
        <w:t xml:space="preserve">無。故《深密》說，依所執故說一切法皆無自性；</w:t>
      </w:r>
      <w:r>
        <w:rPr>
          <w:sz w:val="26"/>
          <w:szCs w:val="26"/>
          <w:rFonts w:ascii="Calibri" w:eastAsia="SimSun" w:hAnsi="Calibri"/>
        </w:rPr>
        <w:t xml:space="preserve">《寶積經》說，若撥諸法皆無性者，我說彼為不可</w:t>
      </w:r>
      <w:r>
        <w:rPr>
          <w:sz w:val="26"/>
          <w:szCs w:val="26"/>
          <w:rFonts w:ascii="Calibri" w:eastAsia="SimSun" w:hAnsi="Calibri"/>
        </w:rPr>
        <w:t xml:space="preserve">治者；《瑜伽》等曰，依所執性故，契經說一切諸</w:t>
      </w:r>
      <w:r>
        <w:rPr>
          <w:sz w:val="26"/>
          <w:szCs w:val="26"/>
          <w:rFonts w:ascii="Calibri" w:eastAsia="SimSun" w:hAnsi="Calibri"/>
        </w:rPr>
        <w:t xml:space="preserve">法皆無自性；《辨中邊論》頌，「虛妄分別有，於</w:t>
      </w:r>
      <w:r>
        <w:rPr>
          <w:sz w:val="26"/>
          <w:szCs w:val="26"/>
          <w:rFonts w:ascii="Calibri" w:eastAsia="SimSun" w:hAnsi="Calibri"/>
        </w:rPr>
        <w:t xml:space="preserve">此二都無，此中唯有空，於彼亦有此，故說一</w:t>
      </w:r>
      <w:r>
        <w:rPr>
          <w:sz w:val="26"/>
          <w:szCs w:val="26"/>
          <w:rFonts w:ascii="Calibri" w:eastAsia="SimSun" w:hAnsi="Calibri"/>
        </w:rPr>
        <w:t xml:space="preserve">切法，非空非不空，有無及有故，是故契中道」，</w:t>
      </w:r>
      <w:r>
        <w:rPr>
          <w:sz w:val="26"/>
          <w:szCs w:val="26"/>
          <w:rFonts w:ascii="Calibri" w:eastAsia="SimSun" w:hAnsi="Calibri"/>
        </w:rPr>
        <w:t xml:space="preserve">如是等文，誠證非一。是故《二十唯識》等曰，「非</w:t>
      </w:r>
      <w:r>
        <w:rPr>
          <w:sz w:val="26"/>
          <w:szCs w:val="26"/>
          <w:rFonts w:ascii="Calibri" w:eastAsia="SimSun" w:hAnsi="Calibri"/>
        </w:rPr>
        <w:t xml:space="preserve">知諸法一切種無乃得名為入法無我，然達</w:t>
      </w:r>
      <w:r>
        <w:rPr>
          <w:sz w:val="26"/>
          <w:szCs w:val="26"/>
          <w:rFonts w:ascii="Calibri" w:eastAsia="SimSun" w:hAnsi="Calibri"/>
        </w:rPr>
        <w:t xml:space="preserve">愚夫遍計所執自性差別諸法我無，如是乃名</w:t>
      </w:r>
      <w:r>
        <w:rPr>
          <w:sz w:val="26"/>
          <w:szCs w:val="26"/>
          <w:rFonts w:ascii="Calibri" w:eastAsia="SimSun" w:hAnsi="Calibri"/>
        </w:rPr>
        <w:t xml:space="preserve">入法無我」，敘觀如上，今當釋文。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言「五蘊」者，所謂色蘊、受、想、行、識。五色根、境及法</w:t>
      </w:r>
      <w:r>
        <w:rPr>
          <w:sz w:val="26"/>
          <w:szCs w:val="26"/>
          <w:rFonts w:ascii="Calibri" w:eastAsia="SimSun" w:hAnsi="Calibri"/>
        </w:rPr>
        <w:t xml:space="preserve">處色，方所可知，有質礙義，故名為色。苦、樂、捨</w:t>
      </w:r>
      <w:r>
        <w:rPr>
          <w:sz w:val="26"/>
          <w:szCs w:val="26"/>
          <w:rFonts w:ascii="Calibri" w:eastAsia="SimSun" w:hAnsi="Calibri"/>
        </w:rPr>
        <w:t xml:space="preserve">受，如次領納違、順、中境，故名為受。諸識俱想</w:t>
      </w:r>
      <w:r>
        <w:rPr>
          <w:sz w:val="26"/>
          <w:szCs w:val="26"/>
          <w:rFonts w:ascii="Calibri" w:eastAsia="SimSun" w:hAnsi="Calibri"/>
        </w:rPr>
        <w:t xml:space="preserve">取境分齊，如男女等，起諸說故，名之為想。思</w:t>
      </w:r>
      <w:r>
        <w:rPr>
          <w:sz w:val="26"/>
          <w:szCs w:val="26"/>
          <w:rFonts w:ascii="Calibri" w:eastAsia="SimSun" w:hAnsi="Calibri"/>
        </w:rPr>
        <w:t xml:space="preserve">等心法驅役於心，令造善等，名之為行。眼等</w:t>
      </w:r>
      <w:r>
        <w:rPr>
          <w:sz w:val="26"/>
          <w:szCs w:val="26"/>
          <w:rFonts w:ascii="Calibri" w:eastAsia="SimSun" w:hAnsi="Calibri"/>
        </w:rPr>
        <w:t xml:space="preserve">諸識，於境了別，故名為識。五種皆有積聚義，</w:t>
      </w:r>
      <w:r>
        <w:rPr>
          <w:sz w:val="26"/>
          <w:szCs w:val="26"/>
          <w:rFonts w:ascii="Calibri" w:eastAsia="SimSun" w:hAnsi="Calibri"/>
        </w:rPr>
        <w:t xml:space="preserve">故名之為蘊。如是五蘊有其三種，一者、遍計</w:t>
      </w:r>
      <w:r>
        <w:rPr>
          <w:sz w:val="26"/>
          <w:szCs w:val="26"/>
          <w:rFonts w:ascii="Calibri" w:eastAsia="SimSun" w:hAnsi="Calibri"/>
        </w:rPr>
        <w:t xml:space="preserve">所執五蘊情有理無，二者、依他起性五蘊因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緣假有，三者、圓成實性五蘊真實理有故。《中</w:t>
      </w:r>
      <w:r>
        <w:rPr>
          <w:sz w:val="26"/>
          <w:szCs w:val="26"/>
          <w:rFonts w:ascii="Calibri" w:eastAsia="SimSun" w:hAnsi="Calibri"/>
        </w:rPr>
        <w:t xml:space="preserve">邊》曰蘊有三種，一、所執蘊，二、種類蘊，三、法性</w:t>
      </w:r>
      <w:r>
        <w:rPr>
          <w:sz w:val="26"/>
          <w:szCs w:val="26"/>
          <w:rFonts w:ascii="Calibri" w:eastAsia="SimSun" w:hAnsi="Calibri"/>
        </w:rPr>
        <w:t xml:space="preserve">蘊。斯取新本。《十八空論》亦同彼說，故彼論曰，</w:t>
      </w:r>
      <w:r>
        <w:rPr>
          <w:sz w:val="26"/>
          <w:szCs w:val="26"/>
          <w:rFonts w:ascii="Calibri" w:eastAsia="SimSun" w:hAnsi="Calibri"/>
        </w:rPr>
        <w:t xml:space="preserve">所有三種，一者、分別，二者、種類，三者、如如。於</w:t>
      </w:r>
      <w:r>
        <w:rPr>
          <w:sz w:val="26"/>
          <w:szCs w:val="26"/>
          <w:rFonts w:ascii="Calibri" w:eastAsia="SimSun" w:hAnsi="Calibri"/>
        </w:rPr>
        <w:t xml:space="preserve">此三種五蘊之內，一一皆有生、法二空，言皆</w:t>
      </w:r>
      <w:r>
        <w:rPr>
          <w:sz w:val="26"/>
          <w:szCs w:val="26"/>
          <w:rFonts w:ascii="Calibri" w:eastAsia="SimSun" w:hAnsi="Calibri"/>
        </w:rPr>
        <w:t xml:space="preserve">空者顯所證理，即前二空。依此諸空分成兩</w:t>
      </w:r>
      <w:r>
        <w:rPr>
          <w:sz w:val="26"/>
          <w:szCs w:val="26"/>
          <w:rFonts w:ascii="Calibri" w:eastAsia="SimSun" w:hAnsi="Calibri"/>
        </w:rPr>
        <w:t xml:space="preserve">釋。依清辨宗，自有二解，一曰，三中遣前二性</w:t>
      </w:r>
      <w:r>
        <w:rPr>
          <w:sz w:val="26"/>
          <w:szCs w:val="26"/>
          <w:rFonts w:ascii="Calibri" w:eastAsia="SimSun" w:hAnsi="Calibri"/>
        </w:rPr>
        <w:t xml:space="preserve">非圓成實，故《中論》曰，「因緣所生法，是即說為</w:t>
      </w:r>
      <w:r>
        <w:rPr>
          <w:sz w:val="26"/>
          <w:szCs w:val="26"/>
          <w:rFonts w:ascii="Calibri" w:eastAsia="SimSun" w:hAnsi="Calibri"/>
        </w:rPr>
        <w:t xml:space="preserve">空」；一曰，三性五蘊皆空，故《掌珍》曰，「無為無有</w:t>
      </w:r>
      <w:r>
        <w:rPr>
          <w:sz w:val="26"/>
          <w:szCs w:val="26"/>
          <w:rFonts w:ascii="Calibri" w:eastAsia="SimSun" w:hAnsi="Calibri"/>
        </w:rPr>
        <w:t xml:space="preserve">實，不起似空華」，準此應知，圓成亦遣。依護法</w:t>
      </w:r>
      <w:r>
        <w:rPr>
          <w:sz w:val="26"/>
          <w:szCs w:val="26"/>
          <w:rFonts w:ascii="Calibri" w:eastAsia="SimSun" w:hAnsi="Calibri"/>
        </w:rPr>
        <w:t xml:space="preserve">宗，三種蘊中但遣所執以辨空性，所引理教</w:t>
      </w:r>
      <w:r>
        <w:rPr>
          <w:sz w:val="26"/>
          <w:szCs w:val="26"/>
          <w:rFonts w:ascii="Calibri" w:eastAsia="SimSun" w:hAnsi="Calibri"/>
        </w:rPr>
        <w:t xml:space="preserve">具如上說。或有本曰「照見五蘊等皆空」，雖有</w:t>
      </w:r>
      <w:r>
        <w:rPr>
          <w:sz w:val="26"/>
          <w:szCs w:val="26"/>
          <w:rFonts w:ascii="Calibri" w:eastAsia="SimSun" w:hAnsi="Calibri"/>
        </w:rPr>
        <w:t xml:space="preserve">兩本，後本為正。撿勘梵本，有「等」言故，後所說</w:t>
      </w:r>
      <w:r>
        <w:rPr>
          <w:sz w:val="26"/>
          <w:szCs w:val="26"/>
          <w:rFonts w:ascii="Calibri" w:eastAsia="SimSun" w:hAnsi="Calibri"/>
        </w:rPr>
        <w:t xml:space="preserve">「等」，準此應知。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「度一切苦厄」者，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此即第二顯利他用。此有三</w:t>
      </w:r>
      <w:r>
        <w:rPr>
          <w:sz w:val="26"/>
          <w:szCs w:val="26"/>
          <w:rFonts w:ascii="Calibri" w:eastAsia="SimSun" w:hAnsi="Calibri"/>
        </w:rPr>
        <w:t xml:space="preserve">種，一曰，苦即是厄，故名苦厄，六釋之中是持</w:t>
      </w:r>
      <w:r>
        <w:rPr>
          <w:sz w:val="26"/>
          <w:szCs w:val="26"/>
          <w:rFonts w:ascii="Calibri" w:eastAsia="SimSun" w:hAnsi="Calibri"/>
        </w:rPr>
        <w:t xml:space="preserve">業釋。有漏諸法無非是苦，故世尊說三界皆</w:t>
      </w:r>
      <w:r>
        <w:rPr>
          <w:sz w:val="26"/>
          <w:szCs w:val="26"/>
          <w:rFonts w:ascii="Calibri" w:eastAsia="SimSun" w:hAnsi="Calibri"/>
        </w:rPr>
        <w:t xml:space="preserve">苦，然此苦門略有三種，所謂苦苦、壞苦、行苦；</w:t>
      </w:r>
      <w:r>
        <w:rPr>
          <w:sz w:val="26"/>
          <w:szCs w:val="26"/>
          <w:rFonts w:ascii="Calibri" w:eastAsia="SimSun" w:hAnsi="Calibri"/>
        </w:rPr>
        <w:t xml:space="preserve">中則有八，謂生、老、病、死、怨憎會苦、愛別離苦、求</w:t>
      </w:r>
      <w:r>
        <w:rPr>
          <w:sz w:val="26"/>
          <w:szCs w:val="26"/>
          <w:rFonts w:ascii="Calibri" w:eastAsia="SimSun" w:hAnsi="Calibri"/>
        </w:rPr>
        <w:t xml:space="preserve">不得苦、五盛陰苦；廣有苦苦謂二十五有，一</w:t>
      </w:r>
      <w:r>
        <w:rPr>
          <w:sz w:val="26"/>
          <w:szCs w:val="26"/>
          <w:rFonts w:ascii="Calibri" w:eastAsia="SimSun" w:hAnsi="Calibri"/>
        </w:rPr>
        <w:t xml:space="preserve">一皆有生、住、異、滅四有為相，故成百苦。二十</w:t>
      </w:r>
      <w:r>
        <w:rPr>
          <w:sz w:val="26"/>
          <w:szCs w:val="26"/>
          <w:rFonts w:ascii="Calibri" w:eastAsia="SimSun" w:hAnsi="Calibri"/>
        </w:rPr>
        <w:t xml:space="preserve">五有，四人、四惡趣、四空及四禪、梵王、六欲天、無</w:t>
      </w:r>
      <w:r>
        <w:rPr>
          <w:sz w:val="26"/>
          <w:szCs w:val="26"/>
          <w:rFonts w:ascii="Calibri" w:eastAsia="SimSun" w:hAnsi="Calibri"/>
        </w:rPr>
        <w:t xml:space="preserve">想、阿那含。擬注一曰，苦厄即是四厄，所謂欲、</w:t>
      </w:r>
      <w:r>
        <w:rPr>
          <w:sz w:val="26"/>
          <w:szCs w:val="26"/>
          <w:rFonts w:ascii="Calibri" w:eastAsia="SimSun" w:hAnsi="Calibri"/>
        </w:rPr>
        <w:t xml:space="preserve">有、見及無明，如是四種繫諸有情令受諸苦，</w:t>
      </w:r>
      <w:r>
        <w:rPr>
          <w:sz w:val="26"/>
          <w:szCs w:val="26"/>
          <w:rFonts w:ascii="Calibri" w:eastAsia="SimSun" w:hAnsi="Calibri"/>
        </w:rPr>
        <w:t xml:space="preserve">猶如車軛。若依此釋，苦之厄故，名為苦厄，故</w:t>
      </w:r>
      <w:r>
        <w:rPr>
          <w:sz w:val="26"/>
          <w:szCs w:val="26"/>
          <w:rFonts w:ascii="Calibri" w:eastAsia="SimSun" w:hAnsi="Calibri"/>
        </w:rPr>
        <w:t xml:space="preserve">六釋中是依主釋。一曰，苦厄別有所目，如前</w:t>
      </w:r>
      <w:r>
        <w:rPr>
          <w:sz w:val="26"/>
          <w:szCs w:val="26"/>
          <w:rFonts w:ascii="Calibri" w:eastAsia="SimSun" w:hAnsi="Calibri"/>
        </w:rPr>
        <w:t xml:space="preserve">兩釋，故六釋中是相違釋。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「舍利子」者，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自下第二辨所觀境。於中有二，</w:t>
      </w:r>
      <w:r>
        <w:rPr>
          <w:sz w:val="26"/>
          <w:szCs w:val="26"/>
          <w:rFonts w:ascii="Calibri" w:eastAsia="SimSun" w:hAnsi="Calibri"/>
        </w:rPr>
        <w:t xml:space="preserve">初、約四句以辨空性，後、依六義以顯空相。前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中有二，初、標受化人，後、正辨空性，此即標人。</w:t>
      </w:r>
      <w:r>
        <w:rPr>
          <w:sz w:val="26"/>
          <w:szCs w:val="26"/>
          <w:rFonts w:ascii="Calibri" w:eastAsia="SimSun" w:hAnsi="Calibri"/>
        </w:rPr>
        <w:t xml:space="preserve">梵音奢利富多羅，或云舍利弗多羅，此翻舍</w:t>
      </w:r>
      <w:r>
        <w:rPr>
          <w:sz w:val="26"/>
          <w:szCs w:val="26"/>
          <w:rFonts w:ascii="Calibri" w:eastAsia="SimSun" w:hAnsi="Calibri"/>
        </w:rPr>
        <w:t xml:space="preserve">利名鸜鵒，弗多羅此云子。母眼青精似鸜鵒</w:t>
      </w:r>
      <w:r>
        <w:rPr>
          <w:sz w:val="26"/>
          <w:szCs w:val="26"/>
          <w:rFonts w:ascii="Calibri" w:eastAsia="SimSun" w:hAnsi="Calibri"/>
        </w:rPr>
        <w:t xml:space="preserve">眼故，立母名號為鸜鵒，《明度經》曰鷲鷺子，或</w:t>
      </w:r>
      <w:r>
        <w:rPr>
          <w:sz w:val="26"/>
          <w:szCs w:val="26"/>
          <w:rFonts w:ascii="Calibri" w:eastAsia="SimSun" w:hAnsi="Calibri"/>
        </w:rPr>
        <w:t xml:space="preserve">云優娑提舍者，從父立號，舊翻身子者，謬也。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問：「此般若是菩薩法，何故世尊告舍利子，而非</w:t>
      </w:r>
      <w:r>
        <w:rPr>
          <w:sz w:val="26"/>
          <w:szCs w:val="26"/>
          <w:rFonts w:ascii="Calibri" w:eastAsia="SimSun" w:hAnsi="Calibri"/>
        </w:rPr>
        <w:t xml:space="preserve">菩薩？」答：「如《智度論》說，舍利弗其人得十千三</w:t>
      </w:r>
      <w:r>
        <w:rPr>
          <w:sz w:val="26"/>
          <w:szCs w:val="26"/>
          <w:rFonts w:ascii="Calibri" w:eastAsia="SimSun" w:hAnsi="Calibri"/>
        </w:rPr>
        <w:t xml:space="preserve">昧，於一切佛弟子中智慧第一故，世尊說一</w:t>
      </w:r>
      <w:r>
        <w:rPr>
          <w:sz w:val="26"/>
          <w:szCs w:val="26"/>
          <w:rFonts w:ascii="Calibri" w:eastAsia="SimSun" w:hAnsi="Calibri"/>
        </w:rPr>
        <w:t xml:space="preserve">切眾生智唯除佛世尊，欲比舍利弗智慧及多</w:t>
      </w:r>
      <w:r>
        <w:rPr>
          <w:sz w:val="26"/>
          <w:szCs w:val="26"/>
          <w:rFonts w:ascii="Calibri" w:eastAsia="SimSun" w:hAnsi="Calibri"/>
        </w:rPr>
        <w:t xml:space="preserve">聞，於十六分中猶尚不及一。又舍利弗年始</w:t>
      </w:r>
      <w:r>
        <w:rPr>
          <w:sz w:val="26"/>
          <w:szCs w:val="26"/>
          <w:rFonts w:ascii="Calibri" w:eastAsia="SimSun" w:hAnsi="Calibri"/>
        </w:rPr>
        <w:t xml:space="preserve">八歲，凡所立論辭，理超絕時，諸論師歎未曾</w:t>
      </w:r>
      <w:r>
        <w:rPr>
          <w:sz w:val="26"/>
          <w:szCs w:val="26"/>
          <w:rFonts w:ascii="Calibri" w:eastAsia="SimSun" w:hAnsi="Calibri"/>
        </w:rPr>
        <w:t xml:space="preserve">有，愚智、大小一切皆伏。自餘因緣廣如彼論，</w:t>
      </w:r>
      <w:r>
        <w:rPr>
          <w:sz w:val="26"/>
          <w:szCs w:val="26"/>
          <w:rFonts w:ascii="Calibri" w:eastAsia="SimSun" w:hAnsi="Calibri"/>
        </w:rPr>
        <w:t xml:space="preserve">是故此中告舍利子，又欲引小迴趣大乘。」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「色不異空，空不異色，色即是空，空即是色」者，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此約四句正辨空性。於中有二，初、約色蘊以</w:t>
      </w:r>
      <w:r>
        <w:rPr>
          <w:sz w:val="26"/>
          <w:szCs w:val="26"/>
          <w:rFonts w:ascii="Calibri" w:eastAsia="SimSun" w:hAnsi="Calibri"/>
        </w:rPr>
        <w:t xml:space="preserve">辨四句，後、類四蘊皆有四句，此約色蘊以辨</w:t>
      </w:r>
      <w:r>
        <w:rPr>
          <w:sz w:val="26"/>
          <w:szCs w:val="26"/>
          <w:rFonts w:ascii="Calibri" w:eastAsia="SimSun" w:hAnsi="Calibri"/>
        </w:rPr>
        <w:t xml:space="preserve">四句。將釋四句，先辨空性者，如前分別，空有</w:t>
      </w:r>
      <w:r>
        <w:rPr>
          <w:sz w:val="26"/>
          <w:szCs w:val="26"/>
          <w:rFonts w:ascii="Calibri" w:eastAsia="SimSun" w:hAnsi="Calibri"/>
        </w:rPr>
        <w:t xml:space="preserve">二種，一者、生空，二者、法空。所說生空有其四</w:t>
      </w:r>
      <w:r>
        <w:rPr>
          <w:sz w:val="26"/>
          <w:szCs w:val="26"/>
          <w:rFonts w:ascii="Calibri" w:eastAsia="SimSun" w:hAnsi="Calibri"/>
        </w:rPr>
        <w:t xml:space="preserve">種，一者、所執我無，說之為空，諸法數中所不</w:t>
      </w:r>
      <w:r>
        <w:rPr>
          <w:sz w:val="26"/>
          <w:szCs w:val="26"/>
          <w:rFonts w:ascii="Calibri" w:eastAsia="SimSun" w:hAnsi="Calibri"/>
        </w:rPr>
        <w:t xml:space="preserve">攝故，是故《瑜伽．菩薩地》曰，有為、無為名為有，</w:t>
      </w:r>
      <w:r>
        <w:rPr>
          <w:sz w:val="26"/>
          <w:szCs w:val="26"/>
          <w:rFonts w:ascii="Calibri" w:eastAsia="SimSun" w:hAnsi="Calibri"/>
        </w:rPr>
        <w:t xml:space="preserve">無我、我所名為無。二者、生空所顯真如，空所</w:t>
      </w:r>
      <w:r>
        <w:rPr>
          <w:sz w:val="26"/>
          <w:szCs w:val="26"/>
          <w:rFonts w:ascii="Calibri" w:eastAsia="SimSun" w:hAnsi="Calibri"/>
        </w:rPr>
        <w:t xml:space="preserve">詮故亦說為空。三者、苦諦所攝有漏別空，即</w:t>
      </w:r>
      <w:r>
        <w:rPr>
          <w:sz w:val="26"/>
          <w:szCs w:val="26"/>
          <w:rFonts w:ascii="Calibri" w:eastAsia="SimSun" w:hAnsi="Calibri"/>
        </w:rPr>
        <w:t xml:space="preserve">用有漏五蘊為體故，《成唯識》第六卷曰，別空</w:t>
      </w:r>
      <w:r>
        <w:rPr>
          <w:sz w:val="26"/>
          <w:szCs w:val="26"/>
          <w:rFonts w:ascii="Calibri" w:eastAsia="SimSun" w:hAnsi="Calibri"/>
        </w:rPr>
        <w:t xml:space="preserve">非我，屬苦諦故。四者、諸法所攝通空非我，即</w:t>
      </w:r>
      <w:r>
        <w:rPr>
          <w:sz w:val="26"/>
          <w:szCs w:val="26"/>
          <w:rFonts w:ascii="Calibri" w:eastAsia="SimSun" w:hAnsi="Calibri"/>
        </w:rPr>
        <w:t xml:space="preserve">用諸法以為體性，故諸經說一切法無我。雖</w:t>
      </w:r>
      <w:r>
        <w:rPr>
          <w:sz w:val="26"/>
          <w:szCs w:val="26"/>
          <w:rFonts w:ascii="Calibri" w:eastAsia="SimSun" w:hAnsi="Calibri"/>
        </w:rPr>
        <w:t xml:space="preserve">有四種，依三性理，攝以為三，一、所執性空，二、</w:t>
      </w:r>
      <w:r>
        <w:rPr>
          <w:sz w:val="26"/>
          <w:szCs w:val="26"/>
          <w:rFonts w:ascii="Calibri" w:eastAsia="SimSun" w:hAnsi="Calibri"/>
        </w:rPr>
        <w:t xml:space="preserve">依他性空，三、圓成實空，如其次第三性為體。</w:t>
      </w:r>
      <w:r>
        <w:rPr>
          <w:sz w:val="26"/>
          <w:szCs w:val="26"/>
          <w:rFonts w:ascii="Calibri" w:eastAsia="SimSun" w:hAnsi="Calibri"/>
        </w:rPr>
        <w:t xml:space="preserve">法空四種，雖無正文，以理推徵，應有四句。法</w:t>
      </w:r>
      <w:r>
        <w:rPr>
          <w:sz w:val="26"/>
          <w:szCs w:val="26"/>
          <w:rFonts w:ascii="Calibri" w:eastAsia="SimSun" w:hAnsi="Calibri"/>
        </w:rPr>
        <w:t xml:space="preserve">空三種，準上應知，若廣分別，有十八空，如《十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八空論》，依《大般若》，或說十六、十七、十八乃至</w:t>
      </w:r>
      <w:r>
        <w:rPr>
          <w:sz w:val="26"/>
          <w:szCs w:val="26"/>
          <w:rFonts w:ascii="Calibri" w:eastAsia="SimSun" w:hAnsi="Calibri"/>
        </w:rPr>
        <w:t xml:space="preserve">二十，具如彼經。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今依三性以釋四句，於四句</w:t>
      </w:r>
      <w:r>
        <w:rPr>
          <w:sz w:val="26"/>
          <w:szCs w:val="26"/>
          <w:rFonts w:ascii="Calibri" w:eastAsia="SimSun" w:hAnsi="Calibri"/>
        </w:rPr>
        <w:t xml:space="preserve">中，初之二句標宗正說，後之二句遣外疑情。</w:t>
      </w:r>
      <w:r>
        <w:rPr>
          <w:sz w:val="26"/>
          <w:szCs w:val="26"/>
          <w:rFonts w:ascii="Calibri" w:eastAsia="SimSun" w:hAnsi="Calibri"/>
        </w:rPr>
        <w:t xml:space="preserve">「色不異空」者，標俗不異真；「空不異色」者，標真</w:t>
      </w:r>
      <w:r>
        <w:rPr>
          <w:sz w:val="26"/>
          <w:szCs w:val="26"/>
          <w:rFonts w:ascii="Calibri" w:eastAsia="SimSun" w:hAnsi="Calibri"/>
        </w:rPr>
        <w:t xml:space="preserve">不異俗。後遣外疑情，外人設疑：「互相依故為</w:t>
      </w:r>
      <w:r>
        <w:rPr>
          <w:sz w:val="26"/>
          <w:szCs w:val="26"/>
          <w:rFonts w:ascii="Calibri" w:eastAsia="SimSun" w:hAnsi="Calibri"/>
        </w:rPr>
        <w:t xml:space="preserve">不異耶？為相即故名為不異？」故作此說，「色即</w:t>
      </w:r>
      <w:r>
        <w:rPr>
          <w:sz w:val="26"/>
          <w:szCs w:val="26"/>
          <w:rFonts w:ascii="Calibri" w:eastAsia="SimSun" w:hAnsi="Calibri"/>
        </w:rPr>
        <w:t xml:space="preserve">是空，空即是色」，非相依故名為不異，非相即</w:t>
      </w:r>
      <w:r>
        <w:rPr>
          <w:sz w:val="26"/>
          <w:szCs w:val="26"/>
          <w:rFonts w:ascii="Calibri" w:eastAsia="SimSun" w:hAnsi="Calibri"/>
        </w:rPr>
        <w:t xml:space="preserve">故名為不異。即依此文，西方諸師自有兩釋。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一、清辨等曰，色有三種，謂所執等，空能遣性，體</w:t>
      </w:r>
      <w:r>
        <w:rPr>
          <w:sz w:val="26"/>
          <w:szCs w:val="26"/>
          <w:rFonts w:ascii="Calibri" w:eastAsia="SimSun" w:hAnsi="Calibri"/>
        </w:rPr>
        <w:t xml:space="preserve">非三性，今言「色即是空」者，遍計所執本來無</w:t>
      </w:r>
      <w:r>
        <w:rPr>
          <w:sz w:val="26"/>
          <w:szCs w:val="26"/>
          <w:rFonts w:ascii="Calibri" w:eastAsia="SimSun" w:hAnsi="Calibri"/>
        </w:rPr>
        <w:t xml:space="preserve">故說之為空。據實此空亦非是空，故《中論》曰，</w:t>
      </w:r>
      <w:r>
        <w:rPr>
          <w:sz w:val="26"/>
          <w:szCs w:val="26"/>
          <w:rFonts w:ascii="Calibri" w:eastAsia="SimSun" w:hAnsi="Calibri"/>
        </w:rPr>
        <w:t xml:space="preserve">「若有不空法，則應當有空法，實無不空法，何</w:t>
      </w:r>
      <w:r>
        <w:rPr>
          <w:sz w:val="26"/>
          <w:szCs w:val="26"/>
          <w:rFonts w:ascii="Calibri" w:eastAsia="SimSun" w:hAnsi="Calibri"/>
        </w:rPr>
        <w:t xml:space="preserve">得有空法？」後二性空，準此應知，為除有執，說</w:t>
      </w:r>
      <w:r>
        <w:rPr>
          <w:sz w:val="26"/>
          <w:szCs w:val="26"/>
          <w:rFonts w:ascii="Calibri" w:eastAsia="SimSun" w:hAnsi="Calibri"/>
        </w:rPr>
        <w:t xml:space="preserve">彼空言。依他起性猶如幻等，從緣故空；圓成</w:t>
      </w:r>
      <w:r>
        <w:rPr>
          <w:sz w:val="26"/>
          <w:szCs w:val="26"/>
          <w:rFonts w:ascii="Calibri" w:eastAsia="SimSun" w:hAnsi="Calibri"/>
        </w:rPr>
        <w:t xml:space="preserve">實性以不起故，如似空華，自體亦空。有解宗</w:t>
      </w:r>
      <w:r>
        <w:rPr>
          <w:sz w:val="26"/>
          <w:szCs w:val="26"/>
          <w:rFonts w:ascii="Calibri" w:eastAsia="SimSun" w:hAnsi="Calibri"/>
        </w:rPr>
        <w:t xml:space="preserve">中更有一釋，遣前二性非圓成實，兩宗共許，</w:t>
      </w:r>
      <w:r>
        <w:rPr>
          <w:sz w:val="26"/>
          <w:szCs w:val="26"/>
          <w:rFonts w:ascii="Calibri" w:eastAsia="SimSun" w:hAnsi="Calibri"/>
        </w:rPr>
        <w:t xml:space="preserve">離有無相，絕戲論故。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問：「色空相對為一異耶？</w:t>
      </w:r>
      <w:r>
        <w:rPr>
          <w:sz w:val="26"/>
          <w:szCs w:val="26"/>
          <w:rFonts w:ascii="Calibri" w:eastAsia="SimSun" w:hAnsi="Calibri"/>
        </w:rPr>
        <w:t xml:space="preserve">一體相即，便成一執；體若異者，則是異執；亦</w:t>
      </w:r>
      <w:r>
        <w:rPr>
          <w:sz w:val="26"/>
          <w:szCs w:val="26"/>
          <w:rFonts w:ascii="Calibri" w:eastAsia="SimSun" w:hAnsi="Calibri"/>
        </w:rPr>
        <w:t xml:space="preserve">一亦異，寧不相違？非一非異，應成戲論。」釋此</w:t>
      </w:r>
      <w:r>
        <w:rPr>
          <w:sz w:val="26"/>
          <w:szCs w:val="26"/>
          <w:rFonts w:ascii="Calibri" w:eastAsia="SimSun" w:hAnsi="Calibri"/>
        </w:rPr>
        <w:t xml:space="preserve">四句，分別成兩解。一、外道、小乘多依表門，以</w:t>
      </w:r>
      <w:r>
        <w:rPr>
          <w:sz w:val="26"/>
          <w:szCs w:val="26"/>
          <w:rFonts w:ascii="Calibri" w:eastAsia="SimSun" w:hAnsi="Calibri"/>
        </w:rPr>
        <w:t xml:space="preserve">說四句，言有、無等，有所詮故。二、依大乘有無等</w:t>
      </w:r>
      <w:r>
        <w:rPr>
          <w:sz w:val="26"/>
          <w:szCs w:val="26"/>
          <w:rFonts w:ascii="Calibri" w:eastAsia="SimSun" w:hAnsi="Calibri"/>
        </w:rPr>
        <w:t xml:space="preserve">言皆是遮詮，一切諸法不可說故，然一切法</w:t>
      </w:r>
      <w:r>
        <w:rPr>
          <w:sz w:val="26"/>
          <w:szCs w:val="26"/>
          <w:rFonts w:ascii="Calibri" w:eastAsia="SimSun" w:hAnsi="Calibri"/>
        </w:rPr>
        <w:t xml:space="preserve">皆有二相，謂即自、共，自相唯是現量智得，非</w:t>
      </w:r>
      <w:r>
        <w:rPr>
          <w:sz w:val="26"/>
          <w:szCs w:val="26"/>
          <w:rFonts w:ascii="Calibri" w:eastAsia="SimSun" w:hAnsi="Calibri"/>
        </w:rPr>
        <w:t xml:space="preserve">假智言所可得故。若假智言所詮得者，謂即</w:t>
      </w:r>
      <w:r>
        <w:rPr>
          <w:sz w:val="26"/>
          <w:szCs w:val="26"/>
          <w:rFonts w:ascii="Calibri" w:eastAsia="SimSun" w:hAnsi="Calibri"/>
        </w:rPr>
        <w:t xml:space="preserve">共相。且如說青，莖葉等相，其相各異，唯現量</w:t>
      </w:r>
      <w:r>
        <w:rPr>
          <w:sz w:val="26"/>
          <w:szCs w:val="26"/>
          <w:rFonts w:ascii="Calibri" w:eastAsia="SimSun" w:hAnsi="Calibri"/>
        </w:rPr>
        <w:t xml:space="preserve">得，由斯假智及諸名言，但能詮表青上共相，</w:t>
      </w:r>
      <w:r>
        <w:rPr>
          <w:sz w:val="26"/>
          <w:szCs w:val="26"/>
          <w:rFonts w:ascii="Calibri" w:eastAsia="SimSun" w:hAnsi="Calibri"/>
        </w:rPr>
        <w:t xml:space="preserve">而說青時，遮黃等故名為說青，非正表青，故</w:t>
      </w:r>
      <w:r>
        <w:rPr>
          <w:sz w:val="26"/>
          <w:szCs w:val="26"/>
          <w:rFonts w:ascii="Calibri" w:eastAsia="SimSun" w:hAnsi="Calibri"/>
        </w:rPr>
        <w:t xml:space="preserve">說遮詮。就遮詮中自有兩說，一、清辨宗，其性</w:t>
      </w:r>
      <w:r>
        <w:rPr>
          <w:sz w:val="26"/>
          <w:szCs w:val="26"/>
          <w:rFonts w:ascii="Calibri" w:eastAsia="SimSun" w:hAnsi="Calibri"/>
        </w:rPr>
        <w:t xml:space="preserve">道理不可以名名，不可以相相，破而無執，立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而無當，所引理教，準上應知。二、護法宗，實有</w:t>
      </w:r>
      <w:r>
        <w:rPr>
          <w:sz w:val="26"/>
          <w:szCs w:val="26"/>
          <w:rFonts w:ascii="Calibri" w:eastAsia="SimSun" w:hAnsi="Calibri"/>
        </w:rPr>
        <w:t xml:space="preserve">世俗、勝義道理，皆離名言，於中真性對世俗</w:t>
      </w:r>
      <w:r>
        <w:rPr>
          <w:sz w:val="26"/>
          <w:szCs w:val="26"/>
          <w:rFonts w:ascii="Calibri" w:eastAsia="SimSun" w:hAnsi="Calibri"/>
        </w:rPr>
        <w:t xml:space="preserve">故說真性言，非無所詮。清辨宗中，一師所說</w:t>
      </w:r>
      <w:r>
        <w:rPr>
          <w:sz w:val="26"/>
          <w:szCs w:val="26"/>
          <w:rFonts w:ascii="Calibri" w:eastAsia="SimSun" w:hAnsi="Calibri"/>
        </w:rPr>
        <w:t xml:space="preserve">亦同此釋。是故護法破清辨曰，若依真性說</w:t>
      </w:r>
      <w:r>
        <w:rPr>
          <w:sz w:val="26"/>
          <w:szCs w:val="26"/>
          <w:rFonts w:ascii="Calibri" w:eastAsia="SimSun" w:hAnsi="Calibri"/>
        </w:rPr>
        <w:t xml:space="preserve">諸法空，便成相符極成之失。於清辨宗遣依</w:t>
      </w:r>
      <w:r>
        <w:rPr>
          <w:sz w:val="26"/>
          <w:szCs w:val="26"/>
          <w:rFonts w:ascii="Calibri" w:eastAsia="SimSun" w:hAnsi="Calibri"/>
        </w:rPr>
        <w:t xml:space="preserve">他性，護法不許故有差別。由斯道理，內宗所</w:t>
      </w:r>
      <w:r>
        <w:rPr>
          <w:sz w:val="26"/>
          <w:szCs w:val="26"/>
          <w:rFonts w:ascii="Calibri" w:eastAsia="SimSun" w:hAnsi="Calibri"/>
        </w:rPr>
        <w:t xml:space="preserve">說有無等言皆是遮詮，遠離一異戲論等失。</w:t>
      </w:r>
      <w:r>
        <w:rPr>
          <w:sz w:val="26"/>
          <w:szCs w:val="26"/>
          <w:rFonts w:ascii="Calibri" w:eastAsia="SimSun" w:hAnsi="Calibri"/>
        </w:rPr>
        <w:t xml:space="preserve">依清辨宗釋文已訖。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二、依護法釋四句者，色</w:t>
      </w:r>
      <w:r>
        <w:rPr>
          <w:sz w:val="26"/>
          <w:szCs w:val="26"/>
          <w:rFonts w:ascii="Calibri" w:eastAsia="SimSun" w:hAnsi="Calibri"/>
        </w:rPr>
        <w:t xml:space="preserve">有三種，謂三性色；空亦有三，體即三性。是故</w:t>
      </w:r>
      <w:r>
        <w:rPr>
          <w:sz w:val="26"/>
          <w:szCs w:val="26"/>
          <w:rFonts w:ascii="Calibri" w:eastAsia="SimSun" w:hAnsi="Calibri"/>
        </w:rPr>
        <w:t xml:space="preserve">無著菩薩《辨中邊》曰，空有三種，一、無性空，性</w:t>
      </w:r>
      <w:r>
        <w:rPr>
          <w:sz w:val="26"/>
          <w:szCs w:val="26"/>
          <w:rFonts w:ascii="Calibri" w:eastAsia="SimSun" w:hAnsi="Calibri"/>
        </w:rPr>
        <w:t xml:space="preserve">非有故；二、異性空，與妄所執自性異故；三、自</w:t>
      </w:r>
      <w:r>
        <w:rPr>
          <w:sz w:val="26"/>
          <w:szCs w:val="26"/>
          <w:rFonts w:ascii="Calibri" w:eastAsia="SimSun" w:hAnsi="Calibri"/>
        </w:rPr>
        <w:t xml:space="preserve">性空，二空所顯為自性故。依遍計色對空四</w:t>
      </w:r>
      <w:r>
        <w:rPr>
          <w:sz w:val="26"/>
          <w:szCs w:val="26"/>
          <w:rFonts w:ascii="Calibri" w:eastAsia="SimSun" w:hAnsi="Calibri"/>
        </w:rPr>
        <w:t xml:space="preserve">句有其三種，一、所執色對所執空以辨四句，</w:t>
      </w:r>
      <w:r>
        <w:rPr>
          <w:sz w:val="26"/>
          <w:szCs w:val="26"/>
          <w:rFonts w:ascii="Calibri" w:eastAsia="SimSun" w:hAnsi="Calibri"/>
        </w:rPr>
        <w:t xml:space="preserve">隨情所執根、境等，色不異所執本無之空，是</w:t>
      </w:r>
      <w:r>
        <w:rPr>
          <w:sz w:val="26"/>
          <w:szCs w:val="26"/>
          <w:rFonts w:ascii="Calibri" w:eastAsia="SimSun" w:hAnsi="Calibri"/>
        </w:rPr>
        <w:t xml:space="preserve">故說為色即是空，本無之空隨情即有，故言</w:t>
      </w:r>
      <w:r>
        <w:rPr>
          <w:sz w:val="26"/>
          <w:szCs w:val="26"/>
          <w:rFonts w:ascii="Calibri" w:eastAsia="SimSun" w:hAnsi="Calibri"/>
        </w:rPr>
        <w:t xml:space="preserve">空即是色，此是同性相即。標宗二句，準上應</w:t>
      </w:r>
      <w:r>
        <w:rPr>
          <w:sz w:val="26"/>
          <w:szCs w:val="26"/>
          <w:rFonts w:ascii="Calibri" w:eastAsia="SimSun" w:hAnsi="Calibri"/>
        </w:rPr>
        <w:t xml:space="preserve">知。二、所執色對依他空以辨四句，附託依他、</w:t>
      </w:r>
      <w:r>
        <w:rPr>
          <w:sz w:val="26"/>
          <w:szCs w:val="26"/>
          <w:rFonts w:ascii="Calibri" w:eastAsia="SimSun" w:hAnsi="Calibri"/>
        </w:rPr>
        <w:t xml:space="preserve">所執實色不異依他無實之空，是故說言色</w:t>
      </w:r>
      <w:r>
        <w:rPr>
          <w:sz w:val="26"/>
          <w:szCs w:val="26"/>
          <w:rFonts w:ascii="Calibri" w:eastAsia="SimSun" w:hAnsi="Calibri"/>
        </w:rPr>
        <w:t xml:space="preserve">即是空，而彼妄情於彼空處執有實色，故言</w:t>
      </w:r>
      <w:r>
        <w:rPr>
          <w:sz w:val="26"/>
          <w:szCs w:val="26"/>
          <w:rFonts w:ascii="Calibri" w:eastAsia="SimSun" w:hAnsi="Calibri"/>
        </w:rPr>
        <w:t xml:space="preserve">空即是色。標宗二句，準應可知。此是異性相</w:t>
      </w:r>
      <w:r>
        <w:rPr>
          <w:sz w:val="26"/>
          <w:szCs w:val="26"/>
          <w:rFonts w:ascii="Calibri" w:eastAsia="SimSun" w:hAnsi="Calibri"/>
        </w:rPr>
        <w:t xml:space="preserve">即。三、所執色對圓成實以辨四句，於圓成性</w:t>
      </w:r>
      <w:r>
        <w:rPr>
          <w:sz w:val="26"/>
          <w:szCs w:val="26"/>
          <w:rFonts w:ascii="Calibri" w:eastAsia="SimSun" w:hAnsi="Calibri"/>
        </w:rPr>
        <w:t xml:space="preserve">執為實色不異圓成自性之空，於自性空執</w:t>
      </w:r>
      <w:r>
        <w:rPr>
          <w:sz w:val="26"/>
          <w:szCs w:val="26"/>
          <w:rFonts w:ascii="Calibri" w:eastAsia="SimSun" w:hAnsi="Calibri"/>
        </w:rPr>
        <w:t xml:space="preserve">為實色，故言色即是空、空即是色。標宗二句，</w:t>
      </w:r>
      <w:r>
        <w:rPr>
          <w:sz w:val="26"/>
          <w:szCs w:val="26"/>
          <w:rFonts w:ascii="Calibri" w:eastAsia="SimSun" w:hAnsi="Calibri"/>
        </w:rPr>
        <w:t xml:space="preserve">準應可知。此如依他，異體相即。依他起色對</w:t>
      </w:r>
      <w:r>
        <w:rPr>
          <w:sz w:val="26"/>
          <w:szCs w:val="26"/>
          <w:rFonts w:ascii="Calibri" w:eastAsia="SimSun" w:hAnsi="Calibri"/>
        </w:rPr>
        <w:t xml:space="preserve">異性空有其四句，謂緣生色不異依他異性</w:t>
      </w:r>
      <w:r>
        <w:rPr>
          <w:sz w:val="26"/>
          <w:szCs w:val="26"/>
          <w:rFonts w:ascii="Calibri" w:eastAsia="SimSun" w:hAnsi="Calibri"/>
        </w:rPr>
        <w:t xml:space="preserve">之空，然此空性是質礙故，是故說為色即是</w:t>
      </w:r>
      <w:r>
        <w:rPr>
          <w:sz w:val="26"/>
          <w:szCs w:val="26"/>
          <w:rFonts w:ascii="Calibri" w:eastAsia="SimSun" w:hAnsi="Calibri"/>
        </w:rPr>
        <w:t xml:space="preserve">空、空即是色，此是同性相即。標宗二句，準應</w:t>
      </w:r>
      <w:r>
        <w:rPr>
          <w:sz w:val="26"/>
          <w:szCs w:val="26"/>
          <w:rFonts w:ascii="Calibri" w:eastAsia="SimSun" w:hAnsi="Calibri"/>
        </w:rPr>
        <w:t xml:space="preserve">可知。又釋依他緣生之色對二性空有二四</w:t>
      </w:r>
      <w:r>
        <w:rPr>
          <w:sz w:val="26"/>
          <w:szCs w:val="26"/>
          <w:rFonts w:ascii="Calibri" w:eastAsia="SimSun" w:hAnsi="Calibri"/>
        </w:rPr>
        <w:t xml:space="preserve">句，對異性故不異前釋，對自性空亦有四句，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謂緣生色用如為體，然彼空性不異依他。故</w:t>
      </w:r>
      <w:r>
        <w:rPr>
          <w:sz w:val="26"/>
          <w:szCs w:val="26"/>
          <w:rFonts w:ascii="Calibri" w:eastAsia="SimSun" w:hAnsi="Calibri"/>
        </w:rPr>
        <w:t xml:space="preserve">《成唯識》作如是說，「故此與依他，非異非不異，</w:t>
      </w:r>
      <w:r>
        <w:rPr>
          <w:sz w:val="26"/>
          <w:szCs w:val="26"/>
          <w:rFonts w:ascii="Calibri" w:eastAsia="SimSun" w:hAnsi="Calibri"/>
        </w:rPr>
        <w:t xml:space="preserve">如無常等性」。又《中邊》云，「此中唯有空，於彼亦</w:t>
      </w:r>
      <w:r>
        <w:rPr>
          <w:sz w:val="26"/>
          <w:szCs w:val="26"/>
          <w:rFonts w:ascii="Calibri" w:eastAsia="SimSun" w:hAnsi="Calibri"/>
        </w:rPr>
        <w:t xml:space="preserve">有此」，由斯道理，依他、圓成互不相離，是故說</w:t>
      </w:r>
      <w:r>
        <w:rPr>
          <w:sz w:val="26"/>
          <w:szCs w:val="26"/>
          <w:rFonts w:ascii="Calibri" w:eastAsia="SimSun" w:hAnsi="Calibri"/>
        </w:rPr>
        <w:t xml:space="preserve">言色即是空、空即是色。非緣生空故說相即，</w:t>
      </w:r>
      <w:r>
        <w:rPr>
          <w:sz w:val="26"/>
          <w:szCs w:val="26"/>
          <w:rFonts w:ascii="Calibri" w:eastAsia="SimSun" w:hAnsi="Calibri"/>
        </w:rPr>
        <w:t xml:space="preserve">不爾，應成違宗失故，此是異性相即。標宗二</w:t>
      </w:r>
      <w:r>
        <w:rPr>
          <w:sz w:val="26"/>
          <w:szCs w:val="26"/>
          <w:rFonts w:ascii="Calibri" w:eastAsia="SimSun" w:hAnsi="Calibri"/>
        </w:rPr>
        <w:t xml:space="preserve">句，準應可知。圓成實性對自性空有其四句，</w:t>
      </w:r>
      <w:r>
        <w:rPr>
          <w:sz w:val="26"/>
          <w:szCs w:val="26"/>
          <w:rFonts w:ascii="Calibri" w:eastAsia="SimSun" w:hAnsi="Calibri"/>
        </w:rPr>
        <w:t xml:space="preserve">謂圓成實是依他起，色實性故，名之為色；我</w:t>
      </w:r>
      <w:r>
        <w:rPr>
          <w:sz w:val="26"/>
          <w:szCs w:val="26"/>
          <w:rFonts w:ascii="Calibri" w:eastAsia="SimSun" w:hAnsi="Calibri"/>
        </w:rPr>
        <w:t xml:space="preserve">法二空之所顯故，說圓成空；由此道理，是故</w:t>
      </w:r>
      <w:r>
        <w:rPr>
          <w:sz w:val="26"/>
          <w:szCs w:val="26"/>
          <w:rFonts w:ascii="Calibri" w:eastAsia="SimSun" w:hAnsi="Calibri"/>
        </w:rPr>
        <w:t xml:space="preserve">說言色即是空、空即是色，此是同性相即。標</w:t>
      </w:r>
      <w:r>
        <w:rPr>
          <w:sz w:val="26"/>
          <w:szCs w:val="26"/>
          <w:rFonts w:ascii="Calibri" w:eastAsia="SimSun" w:hAnsi="Calibri"/>
        </w:rPr>
        <w:t xml:space="preserve">宗二句，準應可知。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「受、想、行、識，亦復如是」者，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此即第二類釋四蘊，</w:t>
      </w:r>
      <w:r>
        <w:rPr>
          <w:sz w:val="26"/>
          <w:szCs w:val="26"/>
          <w:rFonts w:ascii="Calibri" w:eastAsia="SimSun" w:hAnsi="Calibri"/>
        </w:rPr>
        <w:t xml:space="preserve">皆有四句，四句相即，準上應知。又解，此經自</w:t>
      </w:r>
      <w:r>
        <w:rPr>
          <w:sz w:val="26"/>
          <w:szCs w:val="26"/>
          <w:rFonts w:ascii="Calibri" w:eastAsia="SimSun" w:hAnsi="Calibri"/>
        </w:rPr>
        <w:t xml:space="preserve">有兩本，一本如上；一本經曰「受、想、行、識等，亦</w:t>
      </w:r>
      <w:r>
        <w:rPr>
          <w:sz w:val="26"/>
          <w:szCs w:val="26"/>
          <w:rFonts w:ascii="Calibri" w:eastAsia="SimSun" w:hAnsi="Calibri"/>
        </w:rPr>
        <w:t xml:space="preserve">復如是」，所言「等」者，準下經文，有六善巧，謂蘊、</w:t>
      </w:r>
      <w:r>
        <w:rPr>
          <w:sz w:val="26"/>
          <w:szCs w:val="26"/>
          <w:rFonts w:ascii="Calibri" w:eastAsia="SimSun" w:hAnsi="Calibri"/>
        </w:rPr>
        <w:t xml:space="preserve">處、界、緣生、四諦、菩提、涅槃，今舉四蘊等餘五</w:t>
      </w:r>
      <w:r>
        <w:rPr>
          <w:sz w:val="26"/>
          <w:szCs w:val="26"/>
          <w:rFonts w:ascii="Calibri" w:eastAsia="SimSun" w:hAnsi="Calibri"/>
        </w:rPr>
        <w:t xml:space="preserve">門，皆有四句，故說等言。六門義別，後當分別。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「舍利子！是諸法空相，不生、不滅，不垢、不淨，不增、</w:t>
      </w:r>
      <w:r>
        <w:rPr>
          <w:sz w:val="26"/>
          <w:szCs w:val="26"/>
          <w:b/>
          <w:rFonts w:ascii="Calibri" w:eastAsia="SimSun" w:hAnsi="Calibri"/>
        </w:rPr>
        <w:t xml:space="preserve">不減」者，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自下第二約六種義以顯空相。於</w:t>
      </w:r>
      <w:r>
        <w:rPr>
          <w:sz w:val="26"/>
          <w:szCs w:val="26"/>
          <w:rFonts w:ascii="Calibri" w:eastAsia="SimSun" w:hAnsi="Calibri"/>
        </w:rPr>
        <w:t xml:space="preserve">中有二，初、約六義正顯空相，後、依空相遣六</w:t>
      </w:r>
      <w:r>
        <w:rPr>
          <w:sz w:val="26"/>
          <w:szCs w:val="26"/>
          <w:rFonts w:ascii="Calibri" w:eastAsia="SimSun" w:hAnsi="Calibri"/>
        </w:rPr>
        <w:t xml:space="preserve">門法。顯六相中，命舍利子，如上已釋，六相即</w:t>
      </w:r>
      <w:r>
        <w:rPr>
          <w:sz w:val="26"/>
          <w:szCs w:val="26"/>
          <w:rFonts w:ascii="Calibri" w:eastAsia="SimSun" w:hAnsi="Calibri"/>
        </w:rPr>
        <w:t xml:space="preserve">是不生、不滅、不垢、不淨、不增、不減。然此六相，</w:t>
      </w:r>
      <w:r>
        <w:rPr>
          <w:sz w:val="26"/>
          <w:szCs w:val="26"/>
          <w:rFonts w:ascii="Calibri" w:eastAsia="SimSun" w:hAnsi="Calibri"/>
        </w:rPr>
        <w:t xml:space="preserve">西方兩釋，一者、清辨，二者、護法。依清辨宗釋</w:t>
      </w:r>
      <w:r>
        <w:rPr>
          <w:sz w:val="26"/>
          <w:szCs w:val="26"/>
          <w:rFonts w:ascii="Calibri" w:eastAsia="SimSun" w:hAnsi="Calibri"/>
        </w:rPr>
        <w:t xml:space="preserve">六相者，本無今有名生，暫有還無名滅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如《瑜伽》說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</w:t>
      </w:r>
      <w:r>
        <w:rPr>
          <w:sz w:val="26"/>
          <w:szCs w:val="26"/>
          <w:rFonts w:ascii="Calibri" w:eastAsia="SimSun" w:hAnsi="Calibri"/>
        </w:rPr>
        <w:t xml:space="preserve">性染不淨名垢，離染非垢稱淨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如諸教說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，執法有</w:t>
      </w:r>
      <w:r>
        <w:rPr>
          <w:sz w:val="26"/>
          <w:szCs w:val="26"/>
          <w:rFonts w:ascii="Calibri" w:eastAsia="SimSun" w:hAnsi="Calibri"/>
        </w:rPr>
        <w:t xml:space="preserve">用曰增，妄計法壞名減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如《攝大乘論》說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。三對六相，三說</w:t>
      </w:r>
      <w:r>
        <w:rPr>
          <w:sz w:val="26"/>
          <w:szCs w:val="26"/>
          <w:rFonts w:ascii="Calibri" w:eastAsia="SimSun" w:hAnsi="Calibri"/>
        </w:rPr>
        <w:t xml:space="preserve">不同。一曰，此文約位辨三，謂真空性離諸相</w:t>
      </w:r>
      <w:r>
        <w:rPr>
          <w:sz w:val="26"/>
          <w:szCs w:val="26"/>
          <w:rFonts w:ascii="Calibri" w:eastAsia="SimSun" w:hAnsi="Calibri"/>
        </w:rPr>
        <w:t xml:space="preserve">故，道前遠離流轉生滅，道中即無惑智垢淨，</w:t>
      </w:r>
      <w:r>
        <w:rPr>
          <w:sz w:val="26"/>
          <w:szCs w:val="26"/>
          <w:rFonts w:ascii="Calibri" w:eastAsia="SimSun" w:hAnsi="Calibri"/>
        </w:rPr>
        <w:t xml:space="preserve">道後永捨體用增減。一曰，此文約性辨三，遍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計所執本來無故不生不滅，依他起性從緣</w:t>
      </w:r>
      <w:r>
        <w:rPr>
          <w:sz w:val="26"/>
          <w:szCs w:val="26"/>
          <w:rFonts w:ascii="Calibri" w:eastAsia="SimSun" w:hAnsi="Calibri"/>
        </w:rPr>
        <w:t xml:space="preserve">生故不垢不淨，圓成實性以不起故不增不</w:t>
      </w:r>
      <w:r>
        <w:rPr>
          <w:sz w:val="26"/>
          <w:szCs w:val="26"/>
          <w:rFonts w:ascii="Calibri" w:eastAsia="SimSun" w:hAnsi="Calibri"/>
        </w:rPr>
        <w:t xml:space="preserve">減。一曰，此說三對六相，一一皆通諸位、諸性，</w:t>
      </w:r>
      <w:r>
        <w:rPr>
          <w:sz w:val="26"/>
          <w:szCs w:val="26"/>
          <w:rFonts w:ascii="Calibri" w:eastAsia="SimSun" w:hAnsi="Calibri"/>
        </w:rPr>
        <w:t xml:space="preserve">總遣三性，無所存故。三中後勝，順本宗故。依</w:t>
      </w:r>
      <w:r>
        <w:rPr>
          <w:sz w:val="26"/>
          <w:szCs w:val="26"/>
          <w:rFonts w:ascii="Calibri" w:eastAsia="SimSun" w:hAnsi="Calibri"/>
        </w:rPr>
        <w:t xml:space="preserve">護法宗，理實空相乃有眾多，謂非一異及有</w:t>
      </w:r>
      <w:r>
        <w:rPr>
          <w:sz w:val="26"/>
          <w:szCs w:val="26"/>
          <w:rFonts w:ascii="Calibri" w:eastAsia="SimSun" w:hAnsi="Calibri"/>
        </w:rPr>
        <w:t xml:space="preserve">無等，而經且說三對六者，生滅即是有為通</w:t>
      </w:r>
      <w:r>
        <w:rPr>
          <w:sz w:val="26"/>
          <w:szCs w:val="26"/>
          <w:rFonts w:ascii="Calibri" w:eastAsia="SimSun" w:hAnsi="Calibri"/>
        </w:rPr>
        <w:t xml:space="preserve">相，垢淨止辨諸法自性，增減言顯法上義用。</w:t>
      </w:r>
      <w:r>
        <w:rPr>
          <w:sz w:val="26"/>
          <w:szCs w:val="26"/>
          <w:rFonts w:ascii="Calibri" w:eastAsia="SimSun" w:hAnsi="Calibri"/>
        </w:rPr>
        <w:t xml:space="preserve">理實三空通有六相，經意正顯是自性空，生、</w:t>
      </w:r>
      <w:r>
        <w:rPr>
          <w:sz w:val="26"/>
          <w:szCs w:val="26"/>
          <w:rFonts w:ascii="Calibri" w:eastAsia="SimSun" w:hAnsi="Calibri"/>
        </w:rPr>
        <w:t xml:space="preserve">法二空所顯真理通與迷悟為所依故。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「是故空中無色，無受、想、行、識」者，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自下第二依</w:t>
      </w:r>
      <w:r>
        <w:rPr>
          <w:sz w:val="26"/>
          <w:szCs w:val="26"/>
          <w:rFonts w:ascii="Calibri" w:eastAsia="SimSun" w:hAnsi="Calibri"/>
        </w:rPr>
        <w:t xml:space="preserve">前空相遣六門法。遣六門法即分為六，此即</w:t>
      </w:r>
      <w:r>
        <w:rPr>
          <w:sz w:val="26"/>
          <w:szCs w:val="26"/>
          <w:rFonts w:ascii="Calibri" w:eastAsia="SimSun" w:hAnsi="Calibri"/>
        </w:rPr>
        <w:t xml:space="preserve">第一遣五蘊門，謂諸法空具六種相，是故空</w:t>
      </w:r>
      <w:r>
        <w:rPr>
          <w:sz w:val="26"/>
          <w:szCs w:val="26"/>
          <w:rFonts w:ascii="Calibri" w:eastAsia="SimSun" w:hAnsi="Calibri"/>
        </w:rPr>
        <w:t xml:space="preserve">中無五蘊法。五蘊義別如前已釋，此中所說</w:t>
      </w:r>
      <w:r>
        <w:rPr>
          <w:sz w:val="26"/>
          <w:szCs w:val="26"/>
          <w:rFonts w:ascii="Calibri" w:eastAsia="SimSun" w:hAnsi="Calibri"/>
        </w:rPr>
        <w:t xml:space="preserve">六門法者，總顯二乘通、別二境。初三止顯諸</w:t>
      </w:r>
      <w:r>
        <w:rPr>
          <w:sz w:val="26"/>
          <w:szCs w:val="26"/>
          <w:rFonts w:ascii="Calibri" w:eastAsia="SimSun" w:hAnsi="Calibri"/>
        </w:rPr>
        <w:t xml:space="preserve">法性故，是故說言三乘通境；依前法性，隨根</w:t>
      </w:r>
      <w:r>
        <w:rPr>
          <w:sz w:val="26"/>
          <w:szCs w:val="26"/>
          <w:rFonts w:ascii="Calibri" w:eastAsia="SimSun" w:hAnsi="Calibri"/>
        </w:rPr>
        <w:t xml:space="preserve">別說緣生等門，是故後三名為別境。故《法華》</w:t>
      </w:r>
      <w:r>
        <w:rPr>
          <w:sz w:val="26"/>
          <w:szCs w:val="26"/>
          <w:rFonts w:ascii="Calibri" w:eastAsia="SimSun" w:hAnsi="Calibri"/>
        </w:rPr>
        <w:t xml:space="preserve">曰為聲聞人說四諦法，為緣覺人說緣生法，</w:t>
      </w:r>
      <w:r>
        <w:rPr>
          <w:sz w:val="26"/>
          <w:szCs w:val="26"/>
          <w:rFonts w:ascii="Calibri" w:eastAsia="SimSun" w:hAnsi="Calibri"/>
        </w:rPr>
        <w:t xml:space="preserve">為諸菩薩說六度法。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「無眼、耳、鼻、舌、身、意，無色、聲、香、味、觸、法」者，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</w:t>
      </w:r>
      <w:r>
        <w:rPr>
          <w:sz w:val="26"/>
          <w:szCs w:val="26"/>
          <w:rFonts w:ascii="Calibri" w:eastAsia="SimSun" w:hAnsi="Calibri"/>
        </w:rPr>
        <w:t xml:space="preserve">第二遣十二處故。今略說十二處義，三門分</w:t>
      </w:r>
      <w:r>
        <w:rPr>
          <w:sz w:val="26"/>
          <w:szCs w:val="26"/>
          <w:rFonts w:ascii="Calibri" w:eastAsia="SimSun" w:hAnsi="Calibri"/>
        </w:rPr>
        <w:t xml:space="preserve">別。一、明教興，二、釋名字，三、出體性。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言教興者，</w:t>
      </w:r>
      <w:r>
        <w:rPr>
          <w:sz w:val="26"/>
          <w:szCs w:val="26"/>
          <w:rFonts w:ascii="Calibri" w:eastAsia="SimSun" w:hAnsi="Calibri"/>
        </w:rPr>
        <w:t xml:space="preserve">自有二意，所謂悟入生、法二空。入生空者，如</w:t>
      </w:r>
      <w:r>
        <w:rPr>
          <w:sz w:val="26"/>
          <w:szCs w:val="26"/>
          <w:rFonts w:ascii="Calibri" w:eastAsia="SimSun" w:hAnsi="Calibri"/>
        </w:rPr>
        <w:t xml:space="preserve">彼《二十唯識論》云，依此所說十二處教，謂若</w:t>
      </w:r>
      <w:r>
        <w:rPr>
          <w:sz w:val="26"/>
          <w:szCs w:val="26"/>
          <w:rFonts w:ascii="Calibri" w:eastAsia="SimSun" w:hAnsi="Calibri"/>
        </w:rPr>
        <w:t xml:space="preserve">了知從六二法有六識轉，都無見者乃至知</w:t>
      </w:r>
      <w:r>
        <w:rPr>
          <w:sz w:val="26"/>
          <w:szCs w:val="26"/>
          <w:rFonts w:ascii="Calibri" w:eastAsia="SimSun" w:hAnsi="Calibri"/>
        </w:rPr>
        <w:t xml:space="preserve">者，便能悟入有情無我。入法空者，即此所說</w:t>
      </w:r>
      <w:r>
        <w:rPr>
          <w:sz w:val="26"/>
          <w:szCs w:val="26"/>
          <w:rFonts w:ascii="Calibri" w:eastAsia="SimSun" w:hAnsi="Calibri"/>
        </w:rPr>
        <w:t xml:space="preserve">遣十二處，顯法空理。清辨、護法遣法差別，如上</w:t>
      </w:r>
      <w:r>
        <w:rPr>
          <w:sz w:val="26"/>
          <w:szCs w:val="26"/>
          <w:rFonts w:ascii="Calibri" w:eastAsia="SimSun" w:hAnsi="Calibri"/>
        </w:rPr>
        <w:t xml:space="preserve">應思。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次釋名者，先總後別。初即總明十二處</w:t>
      </w:r>
      <w:r>
        <w:rPr>
          <w:sz w:val="26"/>
          <w:szCs w:val="26"/>
          <w:rFonts w:ascii="Calibri" w:eastAsia="SimSun" w:hAnsi="Calibri"/>
        </w:rPr>
        <w:t xml:space="preserve">者，十二是舉數，處是生長義，謂六根、境生長</w:t>
      </w:r>
      <w:r>
        <w:rPr>
          <w:sz w:val="26"/>
          <w:szCs w:val="26"/>
          <w:rFonts w:ascii="Calibri" w:eastAsia="SimSun" w:hAnsi="Calibri"/>
        </w:rPr>
        <w:t xml:space="preserve">一切心、心所法故名為處，六釋之中是帶數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釋。後別名者，如《瑜伽論》第三卷說，「復次，屢觀</w:t>
      </w:r>
      <w:r>
        <w:rPr>
          <w:sz w:val="26"/>
          <w:szCs w:val="26"/>
          <w:rFonts w:ascii="Calibri" w:eastAsia="SimSun" w:hAnsi="Calibri"/>
        </w:rPr>
        <w:t xml:space="preserve">眾色，觀而復捨，故名為眼。數數於此聲至能</w:t>
      </w:r>
      <w:r>
        <w:rPr>
          <w:sz w:val="26"/>
          <w:szCs w:val="26"/>
          <w:rFonts w:ascii="Calibri" w:eastAsia="SimSun" w:hAnsi="Calibri"/>
        </w:rPr>
        <w:t xml:space="preserve">聞，故名為耳。數由此故能嗅諸香，故名為鼻。</w:t>
      </w:r>
      <w:r>
        <w:rPr>
          <w:sz w:val="26"/>
          <w:szCs w:val="26"/>
          <w:rFonts w:ascii="Calibri" w:eastAsia="SimSun" w:hAnsi="Calibri"/>
        </w:rPr>
        <w:t xml:space="preserve">能除飢羸，數發言論，表彰呼召，故名為舌。諸</w:t>
      </w:r>
      <w:r>
        <w:rPr>
          <w:sz w:val="26"/>
          <w:szCs w:val="26"/>
          <w:rFonts w:ascii="Calibri" w:eastAsia="SimSun" w:hAnsi="Calibri"/>
        </w:rPr>
        <w:t xml:space="preserve">根所隨，周遍積聚，故名為身。愚夫長夜瑩飾</w:t>
      </w:r>
      <w:r>
        <w:rPr>
          <w:sz w:val="26"/>
          <w:szCs w:val="26"/>
          <w:rFonts w:ascii="Calibri" w:eastAsia="SimSun" w:hAnsi="Calibri"/>
        </w:rPr>
        <w:t xml:space="preserve">藏護，執為己有，計為我所及我。又諸世間依</w:t>
      </w:r>
      <w:r>
        <w:rPr>
          <w:sz w:val="26"/>
          <w:szCs w:val="26"/>
          <w:rFonts w:ascii="Calibri" w:eastAsia="SimSun" w:hAnsi="Calibri"/>
        </w:rPr>
        <w:t xml:space="preserve">此假立種種名想，謂之有情、人與命者、生者、</w:t>
      </w:r>
      <w:r>
        <w:rPr>
          <w:sz w:val="26"/>
          <w:szCs w:val="26"/>
          <w:rFonts w:ascii="Calibri" w:eastAsia="SimSun" w:hAnsi="Calibri"/>
        </w:rPr>
        <w:t xml:space="preserve">意生及儒童等，故名為意。數可示現，在其方</w:t>
      </w:r>
      <w:r>
        <w:rPr>
          <w:sz w:val="26"/>
          <w:szCs w:val="26"/>
          <w:rFonts w:ascii="Calibri" w:eastAsia="SimSun" w:hAnsi="Calibri"/>
        </w:rPr>
        <w:t xml:space="preserve">所，質礙可增，故名為色。數宜數謝，隨增異論，</w:t>
      </w:r>
      <w:r>
        <w:rPr>
          <w:sz w:val="26"/>
          <w:szCs w:val="26"/>
          <w:rFonts w:ascii="Calibri" w:eastAsia="SimSun" w:hAnsi="Calibri"/>
        </w:rPr>
        <w:t xml:space="preserve">故名為聲。離質潛形，屢隨風轉，故名為香。可</w:t>
      </w:r>
      <w:r>
        <w:rPr>
          <w:sz w:val="26"/>
          <w:szCs w:val="26"/>
          <w:rFonts w:ascii="Calibri" w:eastAsia="SimSun" w:hAnsi="Calibri"/>
        </w:rPr>
        <w:t xml:space="preserve">以舌嘗，屢招疾苦，故名為味。數可為身之所</w:t>
      </w:r>
      <w:r>
        <w:rPr>
          <w:sz w:val="26"/>
          <w:szCs w:val="26"/>
          <w:rFonts w:ascii="Calibri" w:eastAsia="SimSun" w:hAnsi="Calibri"/>
        </w:rPr>
        <w:t xml:space="preserve">證得，故名為觸。遍能任持，唯意憶性，故名為</w:t>
      </w:r>
      <w:r>
        <w:rPr>
          <w:sz w:val="26"/>
          <w:szCs w:val="26"/>
          <w:rFonts w:ascii="Calibri" w:eastAsia="SimSun" w:hAnsi="Calibri"/>
        </w:rPr>
        <w:t xml:space="preserve">法」。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第三出體者，眼根者如諸論說，四大所造，</w:t>
      </w:r>
      <w:r>
        <w:rPr>
          <w:sz w:val="26"/>
          <w:szCs w:val="26"/>
          <w:rFonts w:ascii="Calibri" w:eastAsia="SimSun" w:hAnsi="Calibri"/>
        </w:rPr>
        <w:t xml:space="preserve">眼識所依，淨色為體。如說眼根，乃至耳根，四</w:t>
      </w:r>
      <w:r>
        <w:rPr>
          <w:sz w:val="26"/>
          <w:szCs w:val="26"/>
          <w:rFonts w:ascii="Calibri" w:eastAsia="SimSun" w:hAnsi="Calibri"/>
        </w:rPr>
        <w:t xml:space="preserve">大所造，耳識所依，淨色為體。意根通用八識</w:t>
      </w:r>
      <w:r>
        <w:rPr>
          <w:sz w:val="26"/>
          <w:szCs w:val="26"/>
          <w:rFonts w:ascii="Calibri" w:eastAsia="SimSun" w:hAnsi="Calibri"/>
        </w:rPr>
        <w:t xml:space="preserve">為體。色者，如《集論》說，四大所造，眼根所行，二</w:t>
      </w:r>
      <w:r>
        <w:rPr>
          <w:sz w:val="26"/>
          <w:szCs w:val="26"/>
          <w:rFonts w:ascii="Calibri" w:eastAsia="SimSun" w:hAnsi="Calibri"/>
        </w:rPr>
        <w:t xml:space="preserve">十五色以為自性，謂青、黃、赤、白、長、短、方、圓、麁、</w:t>
      </w:r>
      <w:r>
        <w:rPr>
          <w:sz w:val="26"/>
          <w:szCs w:val="26"/>
          <w:rFonts w:ascii="Calibri" w:eastAsia="SimSun" w:hAnsi="Calibri"/>
        </w:rPr>
        <w:t xml:space="preserve">細、高、下、若正、不正、光、影、明、闇、雲、烟、塵、霧、逈色、表</w:t>
      </w:r>
      <w:r>
        <w:rPr>
          <w:sz w:val="26"/>
          <w:szCs w:val="26"/>
          <w:rFonts w:ascii="Calibri" w:eastAsia="SimSun" w:hAnsi="Calibri"/>
        </w:rPr>
        <w:t xml:space="preserve">色、空一顯色。聲有十一，謂若可意、若不可意、</w:t>
      </w:r>
      <w:r>
        <w:rPr>
          <w:sz w:val="26"/>
          <w:szCs w:val="26"/>
          <w:rFonts w:ascii="Calibri" w:eastAsia="SimSun" w:hAnsi="Calibri"/>
        </w:rPr>
        <w:t xml:space="preserve">若俱相違、若因受大種、若因不受大種、若因俱</w:t>
      </w:r>
      <w:r>
        <w:rPr>
          <w:sz w:val="26"/>
          <w:szCs w:val="26"/>
          <w:rFonts w:ascii="Calibri" w:eastAsia="SimSun" w:hAnsi="Calibri"/>
        </w:rPr>
        <w:t xml:space="preserve">大種、若世所共成、若成所引、若遍計所執、若聖</w:t>
      </w:r>
      <w:r>
        <w:rPr>
          <w:sz w:val="26"/>
          <w:szCs w:val="26"/>
          <w:rFonts w:ascii="Calibri" w:eastAsia="SimSun" w:hAnsi="Calibri"/>
        </w:rPr>
        <w:t xml:space="preserve">言所攝、若非聖言所攝。香有六種，謂好香、惡</w:t>
      </w:r>
      <w:r>
        <w:rPr>
          <w:sz w:val="26"/>
          <w:szCs w:val="26"/>
          <w:rFonts w:ascii="Calibri" w:eastAsia="SimSun" w:hAnsi="Calibri"/>
        </w:rPr>
        <w:t xml:space="preserve">香、平等香、俱生香、和合香、變異香。味有十二，</w:t>
      </w:r>
      <w:r>
        <w:rPr>
          <w:sz w:val="26"/>
          <w:szCs w:val="26"/>
          <w:rFonts w:ascii="Calibri" w:eastAsia="SimSun" w:hAnsi="Calibri"/>
        </w:rPr>
        <w:t xml:space="preserve">苦、酢、甘、辛、鹹、淡、若可意、若不可意、若俱相違、</w:t>
      </w:r>
      <w:r>
        <w:rPr>
          <w:sz w:val="26"/>
          <w:szCs w:val="26"/>
          <w:rFonts w:ascii="Calibri" w:eastAsia="SimSun" w:hAnsi="Calibri"/>
        </w:rPr>
        <w:t xml:space="preserve">若俱生、若和合、若變異。觸有二十六，所謂四</w:t>
      </w:r>
      <w:r>
        <w:rPr>
          <w:sz w:val="26"/>
          <w:szCs w:val="26"/>
          <w:rFonts w:ascii="Calibri" w:eastAsia="SimSun" w:hAnsi="Calibri"/>
        </w:rPr>
        <w:t xml:space="preserve">大、滑、澁、輕、重、軟、緩、急、冷、饑、渴、濁、飽、力、劣、悶、癢、</w:t>
      </w:r>
      <w:r>
        <w:rPr>
          <w:sz w:val="26"/>
          <w:szCs w:val="26"/>
          <w:rFonts w:ascii="Calibri" w:eastAsia="SimSun" w:hAnsi="Calibri"/>
        </w:rPr>
        <w:t xml:space="preserve">黏、病、老、死、疲、息、勇。如此五塵，廣如《雜集》，諸</w:t>
      </w:r>
      <w:r>
        <w:rPr>
          <w:sz w:val="26"/>
          <w:szCs w:val="26"/>
          <w:rFonts w:ascii="Calibri" w:eastAsia="SimSun" w:hAnsi="Calibri"/>
        </w:rPr>
        <w:t xml:space="preserve">論同異，具如別章。法處即用百法門中八</w:t>
      </w:r>
      <w:r>
        <w:rPr>
          <w:sz w:val="26"/>
          <w:szCs w:val="26"/>
          <w:rFonts w:ascii="Calibri" w:eastAsia="SimSun" w:hAnsi="Calibri"/>
        </w:rPr>
        <w:t xml:space="preserve">十二法以為自性，謂心所法中五十一；色中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有一，謂法處色；不相應二十四；無為有六。</w:t>
      </w:r>
      <w:r>
        <w:rPr>
          <w:sz w:val="26"/>
          <w:szCs w:val="26"/>
          <w:rFonts w:ascii="Calibri" w:eastAsia="SimSun" w:hAnsi="Calibri"/>
        </w:rPr>
        <w:t xml:space="preserve">依《集論》等，八十八法以為自性，謂四種法</w:t>
      </w:r>
      <w:r>
        <w:rPr>
          <w:sz w:val="26"/>
          <w:szCs w:val="26"/>
          <w:rFonts w:ascii="Calibri" w:eastAsia="SimSun" w:hAnsi="Calibri"/>
        </w:rPr>
        <w:t xml:space="preserve">處色及二無為，具如彼說。餘門分別，廣如別</w:t>
      </w:r>
      <w:r>
        <w:rPr>
          <w:sz w:val="26"/>
          <w:szCs w:val="26"/>
          <w:rFonts w:ascii="Calibri" w:eastAsia="SimSun" w:hAnsi="Calibri"/>
        </w:rPr>
        <w:t xml:space="preserve">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「無眼界乃至無意識界」者，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此即第三遣十八</w:t>
      </w:r>
      <w:r>
        <w:rPr>
          <w:sz w:val="26"/>
          <w:szCs w:val="26"/>
          <w:rFonts w:ascii="Calibri" w:eastAsia="SimSun" w:hAnsi="Calibri"/>
        </w:rPr>
        <w:t xml:space="preserve">界。此十八界三門分別，一、顯教興，二、釋名字，</w:t>
      </w:r>
      <w:r>
        <w:rPr>
          <w:sz w:val="26"/>
          <w:szCs w:val="26"/>
          <w:rFonts w:ascii="Calibri" w:eastAsia="SimSun" w:hAnsi="Calibri"/>
        </w:rPr>
        <w:t xml:space="preserve">三、出體性。言教興者，謂執色、心以為我者及</w:t>
      </w:r>
      <w:r>
        <w:rPr>
          <w:sz w:val="26"/>
          <w:szCs w:val="26"/>
          <w:rFonts w:ascii="Calibri" w:eastAsia="SimSun" w:hAnsi="Calibri"/>
        </w:rPr>
        <w:t xml:space="preserve">下根者，是故世尊說十八界。次釋名者，先總</w:t>
      </w:r>
      <w:r>
        <w:rPr>
          <w:sz w:val="26"/>
          <w:szCs w:val="26"/>
          <w:rFonts w:ascii="Calibri" w:eastAsia="SimSun" w:hAnsi="Calibri"/>
        </w:rPr>
        <w:t xml:space="preserve">後別。總名十八界者，十八是數，界是種族義</w:t>
      </w:r>
      <w:r>
        <w:rPr>
          <w:sz w:val="26"/>
          <w:szCs w:val="26"/>
          <w:rFonts w:ascii="Calibri" w:eastAsia="SimSun" w:hAnsi="Calibri"/>
        </w:rPr>
        <w:t xml:space="preserve">及性別義，一切諸法十八種族及性別故，是</w:t>
      </w:r>
      <w:r>
        <w:rPr>
          <w:sz w:val="26"/>
          <w:szCs w:val="26"/>
          <w:rFonts w:ascii="Calibri" w:eastAsia="SimSun" w:hAnsi="Calibri"/>
        </w:rPr>
        <w:t xml:space="preserve">帶數釋，準上應知。次別名者，六根、六塵如處</w:t>
      </w:r>
      <w:r>
        <w:rPr>
          <w:sz w:val="26"/>
          <w:szCs w:val="26"/>
          <w:rFonts w:ascii="Calibri" w:eastAsia="SimSun" w:hAnsi="Calibri"/>
        </w:rPr>
        <w:t xml:space="preserve">中說，六識得名，有其二義。一者、從境名為色</w:t>
      </w:r>
      <w:r>
        <w:rPr>
          <w:sz w:val="26"/>
          <w:szCs w:val="26"/>
          <w:rFonts w:ascii="Calibri" w:eastAsia="SimSun" w:hAnsi="Calibri"/>
        </w:rPr>
        <w:t xml:space="preserve">識乃至法識，隨境立名，順識義故。二者、從根</w:t>
      </w:r>
      <w:r>
        <w:rPr>
          <w:sz w:val="26"/>
          <w:szCs w:val="26"/>
          <w:rFonts w:ascii="Calibri" w:eastAsia="SimSun" w:hAnsi="Calibri"/>
        </w:rPr>
        <w:t xml:space="preserve">名為眼識乃至意識，隨根立名，具伏、發等五種</w:t>
      </w:r>
      <w:r>
        <w:rPr>
          <w:sz w:val="26"/>
          <w:szCs w:val="26"/>
          <w:rFonts w:ascii="Calibri" w:eastAsia="SimSun" w:hAnsi="Calibri"/>
        </w:rPr>
        <w:t xml:space="preserve">義故。此即色之識故名為色識，乃至意之識</w:t>
      </w:r>
      <w:r>
        <w:rPr>
          <w:sz w:val="26"/>
          <w:szCs w:val="26"/>
          <w:rFonts w:ascii="Calibri" w:eastAsia="SimSun" w:hAnsi="Calibri"/>
        </w:rPr>
        <w:t xml:space="preserve">故名為意識，故六釋中是依主釋。若具分別，</w:t>
      </w:r>
      <w:r>
        <w:rPr>
          <w:sz w:val="26"/>
          <w:szCs w:val="26"/>
          <w:rFonts w:ascii="Calibri" w:eastAsia="SimSun" w:hAnsi="Calibri"/>
        </w:rPr>
        <w:t xml:space="preserve">如《成唯識》第五卷說。後明體者，眼等十二如</w:t>
      </w:r>
      <w:r>
        <w:rPr>
          <w:sz w:val="26"/>
          <w:szCs w:val="26"/>
          <w:rFonts w:ascii="Calibri" w:eastAsia="SimSun" w:hAnsi="Calibri"/>
        </w:rPr>
        <w:t xml:space="preserve">處中說，眼等六識，百法門中如其自名，眼等</w:t>
      </w:r>
      <w:r>
        <w:rPr>
          <w:sz w:val="26"/>
          <w:szCs w:val="26"/>
          <w:rFonts w:ascii="Calibri" w:eastAsia="SimSun" w:hAnsi="Calibri"/>
        </w:rPr>
        <w:t xml:space="preserve">六識以為自性。自餘諸門，廣如諸論。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「無無明，亦無無明盡，乃至無老死，亦無老死盡」</w:t>
      </w:r>
      <w:r>
        <w:rPr>
          <w:sz w:val="26"/>
          <w:szCs w:val="26"/>
          <w:b/>
          <w:rFonts w:ascii="Calibri" w:eastAsia="SimSun" w:hAnsi="Calibri"/>
        </w:rPr>
        <w:t xml:space="preserve">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此即第四遣緣生門。然此緣生自有二</w:t>
      </w:r>
      <w:r>
        <w:rPr>
          <w:sz w:val="26"/>
          <w:szCs w:val="26"/>
          <w:rFonts w:ascii="Calibri" w:eastAsia="SimSun" w:hAnsi="Calibri"/>
        </w:rPr>
        <w:t xml:space="preserve">種，一者、流轉，二者、還滅。由無明故，能起諸行，</w:t>
      </w:r>
      <w:r>
        <w:rPr>
          <w:sz w:val="26"/>
          <w:szCs w:val="26"/>
          <w:rFonts w:ascii="Calibri" w:eastAsia="SimSun" w:hAnsi="Calibri"/>
        </w:rPr>
        <w:t xml:space="preserve">乃至由生為緣老死，如是順流五趣四生，如</w:t>
      </w:r>
      <w:r>
        <w:rPr>
          <w:sz w:val="26"/>
          <w:szCs w:val="26"/>
          <w:rFonts w:ascii="Calibri" w:eastAsia="SimSun" w:hAnsi="Calibri"/>
        </w:rPr>
        <w:t xml:space="preserve">滿月輪，始不可知。於空性中，無此流轉，故經</w:t>
      </w:r>
      <w:r>
        <w:rPr>
          <w:sz w:val="26"/>
          <w:szCs w:val="26"/>
          <w:rFonts w:ascii="Calibri" w:eastAsia="SimSun" w:hAnsi="Calibri"/>
        </w:rPr>
        <w:t xml:space="preserve">說言，無無明乃至無老死。由觀智力令無明</w:t>
      </w:r>
      <w:r>
        <w:rPr>
          <w:sz w:val="26"/>
          <w:szCs w:val="26"/>
          <w:rFonts w:ascii="Calibri" w:eastAsia="SimSun" w:hAnsi="Calibri"/>
        </w:rPr>
        <w:t xml:space="preserve">滅，無明滅故，諸行亦滅，如此乃至由生滅故</w:t>
      </w:r>
      <w:r>
        <w:rPr>
          <w:sz w:val="26"/>
          <w:szCs w:val="26"/>
          <w:rFonts w:ascii="Calibri" w:eastAsia="SimSun" w:hAnsi="Calibri"/>
        </w:rPr>
        <w:t xml:space="preserve">老死亦滅，此即輪前還歸涅槃，故名還滅。於</w:t>
      </w:r>
      <w:r>
        <w:rPr>
          <w:sz w:val="26"/>
          <w:szCs w:val="26"/>
          <w:rFonts w:ascii="Calibri" w:eastAsia="SimSun" w:hAnsi="Calibri"/>
        </w:rPr>
        <w:t xml:space="preserve">空性中無此還滅，故經亦說，無無明盡，乃至</w:t>
      </w:r>
      <w:r>
        <w:rPr>
          <w:sz w:val="26"/>
          <w:szCs w:val="26"/>
          <w:rFonts w:ascii="Calibri" w:eastAsia="SimSun" w:hAnsi="Calibri"/>
        </w:rPr>
        <w:t xml:space="preserve">亦無老死盡。如何說此經起門者，如《法華經》，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為求緣覺故說緣生，而今此緣為顯法空故</w:t>
      </w:r>
      <w:r>
        <w:rPr>
          <w:sz w:val="26"/>
          <w:szCs w:val="26"/>
          <w:rFonts w:ascii="Calibri" w:eastAsia="SimSun" w:hAnsi="Calibri"/>
        </w:rPr>
        <w:t xml:space="preserve">說此門。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然此緣生不同常釋，故今略以三門</w:t>
      </w:r>
      <w:r>
        <w:rPr>
          <w:sz w:val="26"/>
          <w:szCs w:val="26"/>
          <w:rFonts w:ascii="Calibri" w:eastAsia="SimSun" w:hAnsi="Calibri"/>
        </w:rPr>
        <w:t xml:space="preserve">分別。一、釋名，二、出體，三、廢立。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言釋名者，先總</w:t>
      </w:r>
      <w:r>
        <w:rPr>
          <w:sz w:val="26"/>
          <w:szCs w:val="26"/>
          <w:rFonts w:ascii="Calibri" w:eastAsia="SimSun" w:hAnsi="Calibri"/>
        </w:rPr>
        <w:t xml:space="preserve">後別。言總名者，十二即是總標其數，如《緣起</w:t>
      </w:r>
      <w:r>
        <w:rPr>
          <w:sz w:val="26"/>
          <w:szCs w:val="26"/>
          <w:rFonts w:ascii="Calibri" w:eastAsia="SimSun" w:hAnsi="Calibri"/>
        </w:rPr>
        <w:t xml:space="preserve">經》，如是諸分，各由自緣和合無闕相續而起，</w:t>
      </w:r>
      <w:r>
        <w:rPr>
          <w:sz w:val="26"/>
          <w:szCs w:val="26"/>
          <w:rFonts w:ascii="Calibri" w:eastAsia="SimSun" w:hAnsi="Calibri"/>
        </w:rPr>
        <w:t xml:space="preserve">故名緣起；依《瑜伽論》，因名緣覺，果名緣生。於</w:t>
      </w:r>
      <w:r>
        <w:rPr>
          <w:sz w:val="26"/>
          <w:szCs w:val="26"/>
          <w:rFonts w:ascii="Calibri" w:eastAsia="SimSun" w:hAnsi="Calibri"/>
        </w:rPr>
        <w:t xml:space="preserve">此名中舉數顯宗故，六釋中是帶數釋。後出</w:t>
      </w:r>
      <w:r>
        <w:rPr>
          <w:sz w:val="26"/>
          <w:szCs w:val="26"/>
          <w:rFonts w:ascii="Calibri" w:eastAsia="SimSun" w:hAnsi="Calibri"/>
        </w:rPr>
        <w:t xml:space="preserve">別名者，三際中愚，於境不了，故名無明。福等</w:t>
      </w:r>
      <w:r>
        <w:rPr>
          <w:sz w:val="26"/>
          <w:szCs w:val="26"/>
          <w:rFonts w:ascii="Calibri" w:eastAsia="SimSun" w:hAnsi="Calibri"/>
        </w:rPr>
        <w:t xml:space="preserve">三業，遷流造作，名之為行。眼等八識，了別境</w:t>
      </w:r>
      <w:r>
        <w:rPr>
          <w:sz w:val="26"/>
          <w:szCs w:val="26"/>
          <w:rFonts w:ascii="Calibri" w:eastAsia="SimSun" w:hAnsi="Calibri"/>
        </w:rPr>
        <w:t xml:space="preserve">界，故名為識。相等、色等，召表質礙，故曰名色。</w:t>
      </w:r>
      <w:r>
        <w:rPr>
          <w:sz w:val="26"/>
          <w:szCs w:val="26"/>
          <w:rFonts w:ascii="Calibri" w:eastAsia="SimSun" w:hAnsi="Calibri"/>
        </w:rPr>
        <w:t xml:space="preserve">眼等六根，生長心等，名為六處。苦等三觸，對</w:t>
      </w:r>
      <w:r>
        <w:rPr>
          <w:sz w:val="26"/>
          <w:szCs w:val="26"/>
          <w:rFonts w:ascii="Calibri" w:eastAsia="SimSun" w:hAnsi="Calibri"/>
        </w:rPr>
        <w:t xml:space="preserve">前境故名為觸。苦等三受，領順、違等，名之為</w:t>
      </w:r>
      <w:r>
        <w:rPr>
          <w:sz w:val="26"/>
          <w:szCs w:val="26"/>
          <w:rFonts w:ascii="Calibri" w:eastAsia="SimSun" w:hAnsi="Calibri"/>
        </w:rPr>
        <w:t xml:space="preserve">受。自體等貪，染自境故名為愛。欲等四取，執</w:t>
      </w:r>
      <w:r>
        <w:rPr>
          <w:sz w:val="26"/>
          <w:szCs w:val="26"/>
          <w:rFonts w:ascii="Calibri" w:eastAsia="SimSun" w:hAnsi="Calibri"/>
        </w:rPr>
        <w:t xml:space="preserve">取境等，名之為取。行、識等種，能招生等，故名</w:t>
      </w:r>
      <w:r>
        <w:rPr>
          <w:sz w:val="26"/>
          <w:szCs w:val="26"/>
          <w:rFonts w:ascii="Calibri" w:eastAsia="SimSun" w:hAnsi="Calibri"/>
        </w:rPr>
        <w:t xml:space="preserve">為有。識等五法，本無今有，名之為生。即彼五</w:t>
      </w:r>
      <w:r>
        <w:rPr>
          <w:sz w:val="26"/>
          <w:szCs w:val="26"/>
          <w:rFonts w:ascii="Calibri" w:eastAsia="SimSun" w:hAnsi="Calibri"/>
        </w:rPr>
        <w:t xml:space="preserve">法，衰變滅壞，故名老死。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第二出體有其三義，</w:t>
      </w:r>
      <w:r>
        <w:rPr>
          <w:sz w:val="26"/>
          <w:szCs w:val="26"/>
          <w:rFonts w:ascii="Calibri" w:eastAsia="SimSun" w:hAnsi="Calibri"/>
        </w:rPr>
        <w:t xml:space="preserve">一、引生差別，二、正出自性，三、現種分別。引生</w:t>
      </w:r>
      <w:r>
        <w:rPr>
          <w:sz w:val="26"/>
          <w:szCs w:val="26"/>
          <w:rFonts w:ascii="Calibri" w:eastAsia="SimSun" w:hAnsi="Calibri"/>
        </w:rPr>
        <w:t xml:space="preserve">差別者，無明及行，名為能引，能引識等五果種</w:t>
      </w:r>
      <w:r>
        <w:rPr>
          <w:sz w:val="26"/>
          <w:szCs w:val="26"/>
          <w:rFonts w:ascii="Calibri" w:eastAsia="SimSun" w:hAnsi="Calibri"/>
        </w:rPr>
        <w:t xml:space="preserve">故；識等五種，名為所引，是前二支所引發故。</w:t>
      </w:r>
      <w:r>
        <w:rPr>
          <w:sz w:val="26"/>
          <w:szCs w:val="26"/>
          <w:rFonts w:ascii="Calibri" w:eastAsia="SimSun" w:hAnsi="Calibri"/>
        </w:rPr>
        <w:t xml:space="preserve">愛、取、有三，名為能生，近生當來生、老死故；生</w:t>
      </w:r>
      <w:r>
        <w:rPr>
          <w:sz w:val="26"/>
          <w:szCs w:val="26"/>
          <w:rFonts w:ascii="Calibri" w:eastAsia="SimSun" w:hAnsi="Calibri"/>
        </w:rPr>
        <w:t xml:space="preserve">及老死即是所生，是愛、取、有近所生故。正出</w:t>
      </w:r>
      <w:r>
        <w:rPr>
          <w:sz w:val="26"/>
          <w:szCs w:val="26"/>
          <w:rFonts w:ascii="Calibri" w:eastAsia="SimSun" w:hAnsi="Calibri"/>
        </w:rPr>
        <w:t xml:space="preserve">體者，能發正感福等三業為無明支，即彼所</w:t>
      </w:r>
      <w:r>
        <w:rPr>
          <w:sz w:val="26"/>
          <w:szCs w:val="26"/>
          <w:rFonts w:ascii="Calibri" w:eastAsia="SimSun" w:hAnsi="Calibri"/>
        </w:rPr>
        <w:t xml:space="preserve">發為行支體，親生當來第八識種為識支體，</w:t>
      </w:r>
      <w:r>
        <w:rPr>
          <w:sz w:val="26"/>
          <w:szCs w:val="26"/>
          <w:rFonts w:ascii="Calibri" w:eastAsia="SimSun" w:hAnsi="Calibri"/>
        </w:rPr>
        <w:t xml:space="preserve">除後三因，餘因皆是名色支體，後之三因如</w:t>
      </w:r>
      <w:r>
        <w:rPr>
          <w:sz w:val="26"/>
          <w:szCs w:val="26"/>
          <w:rFonts w:ascii="Calibri" w:eastAsia="SimSun" w:hAnsi="Calibri"/>
        </w:rPr>
        <w:t xml:space="preserve">名次第，即後三種。有解名色即攝五種以為</w:t>
      </w:r>
      <w:r>
        <w:rPr>
          <w:sz w:val="26"/>
          <w:szCs w:val="26"/>
          <w:rFonts w:ascii="Calibri" w:eastAsia="SimSun" w:hAnsi="Calibri"/>
        </w:rPr>
        <w:t xml:space="preserve">自性，於中隨勝立餘四種，謂賴耶種名為識</w:t>
      </w:r>
      <w:r>
        <w:rPr>
          <w:sz w:val="26"/>
          <w:szCs w:val="26"/>
          <w:rFonts w:ascii="Calibri" w:eastAsia="SimSun" w:hAnsi="Calibri"/>
        </w:rPr>
        <w:t xml:space="preserve">支，立餘三種，謂六處等能潤行等六種種子，</w:t>
      </w:r>
      <w:r>
        <w:rPr>
          <w:sz w:val="26"/>
          <w:szCs w:val="26"/>
          <w:rFonts w:ascii="Calibri" w:eastAsia="SimSun" w:hAnsi="Calibri"/>
        </w:rPr>
        <w:t xml:space="preserve">貪欲名愛，緣愛復生欲等四取為取支體，然</w:t>
      </w:r>
      <w:r>
        <w:rPr>
          <w:sz w:val="26"/>
          <w:szCs w:val="26"/>
          <w:rFonts w:ascii="Calibri" w:eastAsia="SimSun" w:hAnsi="Calibri"/>
        </w:rPr>
        <w:t xml:space="preserve">此四取如《瑜伽論》第十卷說，如其次第，於諸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欲境及餘四見，於諸邪戒及薩迦耶見所起貪</w:t>
      </w:r>
      <w:r>
        <w:rPr>
          <w:sz w:val="26"/>
          <w:szCs w:val="26"/>
          <w:rFonts w:ascii="Calibri" w:eastAsia="SimSun" w:hAnsi="Calibri"/>
        </w:rPr>
        <w:t xml:space="preserve">欲為取支體。經論同異，如緣起等，行及識等</w:t>
      </w:r>
      <w:r>
        <w:rPr>
          <w:sz w:val="26"/>
          <w:szCs w:val="26"/>
          <w:rFonts w:ascii="Calibri" w:eastAsia="SimSun" w:hAnsi="Calibri"/>
        </w:rPr>
        <w:t xml:space="preserve">六種種子被潤已後轉名為有，識等五種所</w:t>
      </w:r>
      <w:r>
        <w:rPr>
          <w:sz w:val="26"/>
          <w:szCs w:val="26"/>
          <w:rFonts w:ascii="Calibri" w:eastAsia="SimSun" w:hAnsi="Calibri"/>
        </w:rPr>
        <w:t xml:space="preserve">生果法始從中有至本有中未衰變位名為生</w:t>
      </w:r>
      <w:r>
        <w:rPr>
          <w:sz w:val="26"/>
          <w:szCs w:val="26"/>
          <w:rFonts w:ascii="Calibri" w:eastAsia="SimSun" w:hAnsi="Calibri"/>
        </w:rPr>
        <w:t xml:space="preserve">支，至衰變位總名為老，身壞命終說名為死。</w:t>
      </w:r>
      <w:r>
        <w:rPr>
          <w:sz w:val="26"/>
          <w:szCs w:val="26"/>
          <w:rFonts w:ascii="Calibri" w:eastAsia="SimSun" w:hAnsi="Calibri"/>
        </w:rPr>
        <w:t xml:space="preserve">現、種別者有其二義，一、就實正理門，二、相從</w:t>
      </w:r>
      <w:r>
        <w:rPr>
          <w:sz w:val="26"/>
          <w:szCs w:val="26"/>
          <w:rFonts w:ascii="Calibri" w:eastAsia="SimSun" w:hAnsi="Calibri"/>
        </w:rPr>
        <w:t xml:space="preserve">假說門。相從假說，一一皆通種及現行，故《十</w:t>
      </w:r>
      <w:r>
        <w:rPr>
          <w:sz w:val="26"/>
          <w:szCs w:val="26"/>
          <w:rFonts w:ascii="Calibri" w:eastAsia="SimSun" w:hAnsi="Calibri"/>
        </w:rPr>
        <w:t xml:space="preserve">地論》無明有二，一者、子支，二者、果支，乃至老</w:t>
      </w:r>
      <w:r>
        <w:rPr>
          <w:sz w:val="26"/>
          <w:szCs w:val="26"/>
          <w:rFonts w:ascii="Calibri" w:eastAsia="SimSun" w:hAnsi="Calibri"/>
        </w:rPr>
        <w:t xml:space="preserve">死應知亦爾。就實正理，生與老死唯現非種，</w:t>
      </w:r>
      <w:r>
        <w:rPr>
          <w:sz w:val="26"/>
          <w:szCs w:val="26"/>
          <w:rFonts w:ascii="Calibri" w:eastAsia="SimSun" w:hAnsi="Calibri"/>
        </w:rPr>
        <w:t xml:space="preserve">識等六支唯種非現，無明與行及愛、取支皆通</w:t>
      </w:r>
      <w:r>
        <w:rPr>
          <w:sz w:val="26"/>
          <w:szCs w:val="26"/>
          <w:rFonts w:ascii="Calibri" w:eastAsia="SimSun" w:hAnsi="Calibri"/>
        </w:rPr>
        <w:t xml:space="preserve">現、種。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第三廢立有其三義，一、約定遍廢立諸</w:t>
      </w:r>
      <w:r>
        <w:rPr>
          <w:sz w:val="26"/>
          <w:szCs w:val="26"/>
          <w:rFonts w:ascii="Calibri" w:eastAsia="SimSun" w:hAnsi="Calibri"/>
        </w:rPr>
        <w:t xml:space="preserve">支，二、約開合分別諸支，三、約世、地辨其同異。</w:t>
      </w:r>
      <w:r>
        <w:rPr>
          <w:sz w:val="26"/>
          <w:szCs w:val="26"/>
          <w:rFonts w:ascii="Calibri" w:eastAsia="SimSun" w:hAnsi="Calibri"/>
        </w:rPr>
        <w:t xml:space="preserve">約支廢立者，如《成唯識》第八卷說。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問：「如何老</w:t>
      </w:r>
      <w:r>
        <w:rPr>
          <w:sz w:val="26"/>
          <w:szCs w:val="26"/>
          <w:rFonts w:ascii="Calibri" w:eastAsia="SimSun" w:hAnsi="Calibri"/>
        </w:rPr>
        <w:t xml:space="preserve">位不別立支？」答：「非定有故，附死立支。」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問：「病何</w:t>
      </w:r>
      <w:r>
        <w:rPr>
          <w:sz w:val="26"/>
          <w:szCs w:val="26"/>
          <w:rFonts w:ascii="Calibri" w:eastAsia="SimSun" w:hAnsi="Calibri"/>
        </w:rPr>
        <w:t xml:space="preserve">非支？」答：「不遍、定故。老雖不定，遍故立支，諸界</w:t>
      </w:r>
      <w:r>
        <w:rPr>
          <w:sz w:val="26"/>
          <w:szCs w:val="26"/>
          <w:rFonts w:ascii="Calibri" w:eastAsia="SimSun" w:hAnsi="Calibri"/>
        </w:rPr>
        <w:t xml:space="preserve">趣生，除中夭者，將終皆有衰朽行故。」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問：「名色</w:t>
      </w:r>
      <w:r>
        <w:rPr>
          <w:sz w:val="26"/>
          <w:szCs w:val="26"/>
          <w:rFonts w:ascii="Calibri" w:eastAsia="SimSun" w:hAnsi="Calibri"/>
        </w:rPr>
        <w:t xml:space="preserve">不遍，何故立支？」答：「定故立支。胎、卵、濕生六處</w:t>
      </w:r>
      <w:r>
        <w:rPr>
          <w:sz w:val="26"/>
          <w:szCs w:val="26"/>
          <w:rFonts w:ascii="Calibri" w:eastAsia="SimSun" w:hAnsi="Calibri"/>
        </w:rPr>
        <w:t xml:space="preserve">未滿，定有名色。又名色支亦是遍有，有色化</w:t>
      </w:r>
      <w:r>
        <w:rPr>
          <w:sz w:val="26"/>
          <w:szCs w:val="26"/>
          <w:rFonts w:ascii="Calibri" w:eastAsia="SimSun" w:hAnsi="Calibri"/>
        </w:rPr>
        <w:t xml:space="preserve">生初受生位雖具五根而未有用，爾時未名</w:t>
      </w:r>
      <w:r>
        <w:rPr>
          <w:sz w:val="26"/>
          <w:szCs w:val="26"/>
          <w:rFonts w:ascii="Calibri" w:eastAsia="SimSun" w:hAnsi="Calibri"/>
        </w:rPr>
        <w:t xml:space="preserve">六處支故；初生無色雖定有意根而不明了，</w:t>
      </w:r>
      <w:r>
        <w:rPr>
          <w:sz w:val="26"/>
          <w:szCs w:val="26"/>
          <w:rFonts w:ascii="Calibri" w:eastAsia="SimSun" w:hAnsi="Calibri"/>
        </w:rPr>
        <w:t xml:space="preserve">未</w:t>
      </w:r>
      <w:r>
        <w:rPr>
          <w:sz w:val="19"/>
          <w:szCs w:val="19"/>
          <w:vertAlign w:val="superscript"/>
          <w:rFonts w:ascii="Times New Roman"/>
        </w:rPr>
        <w:footnoteReference w:id="2"/>
      </w:r>
      <w:r>
        <w:rPr>
          <w:sz w:val="26"/>
          <w:szCs w:val="26"/>
          <w:rFonts w:ascii="Calibri" w:eastAsia="SimSun" w:hAnsi="Calibri"/>
        </w:rPr>
        <w:t xml:space="preserve">名</w:t>
      </w:r>
      <w:r>
        <w:rPr>
          <w:sz w:val="26"/>
          <w:szCs w:val="26"/>
          <w:rFonts w:ascii="Calibri" w:eastAsia="SimSun" w:hAnsi="Calibri"/>
        </w:rPr>
        <w:t xml:space="preserve">意處故。」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問：「愛非遍有，寧別立支？生惡趣</w:t>
      </w:r>
      <w:r>
        <w:rPr>
          <w:sz w:val="26"/>
          <w:szCs w:val="26"/>
          <w:rFonts w:ascii="Calibri" w:eastAsia="SimSun" w:hAnsi="Calibri"/>
        </w:rPr>
        <w:t xml:space="preserve">者不愛彼故。」答：「定故別立。不求無有，生善趣</w:t>
      </w:r>
      <w:r>
        <w:rPr>
          <w:sz w:val="26"/>
          <w:szCs w:val="26"/>
          <w:rFonts w:ascii="Calibri" w:eastAsia="SimSun" w:hAnsi="Calibri"/>
        </w:rPr>
        <w:t xml:space="preserve">者定有愛故。」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問：「若爾，不還應無有愛？」答：「雖不</w:t>
      </w:r>
      <w:r>
        <w:rPr>
          <w:sz w:val="26"/>
          <w:szCs w:val="26"/>
          <w:rFonts w:ascii="Calibri" w:eastAsia="SimSun" w:hAnsi="Calibri"/>
        </w:rPr>
        <w:t xml:space="preserve">現起，然如彼取，定有種故。又愛遍，生惡趣者</w:t>
      </w:r>
      <w:r>
        <w:rPr>
          <w:sz w:val="26"/>
          <w:szCs w:val="26"/>
          <w:rFonts w:ascii="Calibri" w:eastAsia="SimSun" w:hAnsi="Calibri"/>
        </w:rPr>
        <w:t xml:space="preserve">於現我境亦有愛故，依無希求惡趣身愛。經</w:t>
      </w:r>
      <w:r>
        <w:rPr>
          <w:sz w:val="26"/>
          <w:szCs w:val="26"/>
          <w:rFonts w:ascii="Calibri" w:eastAsia="SimSun" w:hAnsi="Calibri"/>
        </w:rPr>
        <w:t xml:space="preserve">說非有，非彼全無。」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二開合差別有其二義，一、</w:t>
      </w:r>
      <w:r>
        <w:rPr>
          <w:sz w:val="26"/>
          <w:szCs w:val="26"/>
          <w:rFonts w:ascii="Calibri" w:eastAsia="SimSun" w:hAnsi="Calibri"/>
        </w:rPr>
        <w:t xml:space="preserve">引、生相對以辨開合，二、發、潤相對以辨開合。</w:t>
      </w:r>
      <w:r>
        <w:rPr>
          <w:sz w:val="26"/>
          <w:szCs w:val="26"/>
          <w:rFonts w:ascii="Calibri" w:eastAsia="SimSun" w:hAnsi="Calibri"/>
        </w:rPr>
        <w:t xml:space="preserve">引、生相對如彼論說，何緣所生立生、老死，所</w:t>
      </w:r>
      <w:r>
        <w:rPr>
          <w:sz w:val="26"/>
          <w:szCs w:val="26"/>
          <w:rFonts w:ascii="Calibri" w:eastAsia="SimSun" w:hAnsi="Calibri"/>
        </w:rPr>
        <w:t xml:space="preserve">引別立識等五支？因位難知差別相故，依當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果位別立五支，具說如彼。果位易了差別相</w:t>
      </w:r>
      <w:r>
        <w:rPr>
          <w:sz w:val="26"/>
          <w:szCs w:val="26"/>
          <w:rFonts w:ascii="Calibri" w:eastAsia="SimSun" w:hAnsi="Calibri"/>
        </w:rPr>
        <w:t xml:space="preserve">故，總立二支，以顯三苦，具說如彼。發、潤別者，</w:t>
      </w:r>
      <w:r>
        <w:rPr>
          <w:sz w:val="26"/>
          <w:szCs w:val="26"/>
          <w:rFonts w:ascii="Calibri" w:eastAsia="SimSun" w:hAnsi="Calibri"/>
        </w:rPr>
        <w:t xml:space="preserve">如彼論說。何緣發業總立無明，潤業位中別</w:t>
      </w:r>
      <w:r>
        <w:rPr>
          <w:sz w:val="26"/>
          <w:szCs w:val="26"/>
          <w:rFonts w:ascii="Calibri" w:eastAsia="SimSun" w:hAnsi="Calibri"/>
        </w:rPr>
        <w:t xml:space="preserve">立愛、取？雖諸煩惱皆能發、潤，無明力勝，具足</w:t>
      </w:r>
      <w:r>
        <w:rPr>
          <w:sz w:val="26"/>
          <w:szCs w:val="26"/>
          <w:rFonts w:ascii="Calibri" w:eastAsia="SimSun" w:hAnsi="Calibri"/>
        </w:rPr>
        <w:t xml:space="preserve">如彼，</w:t>
      </w:r>
      <w:r>
        <w:rPr>
          <w:sz w:val="19"/>
          <w:szCs w:val="19"/>
          <w:vertAlign w:val="superscript"/>
          <w:rFonts w:ascii="Times New Roman"/>
        </w:rPr>
        <w:footnoteReference w:id="3"/>
      </w:r>
      <w:r>
        <w:rPr>
          <w:sz w:val="26"/>
          <w:szCs w:val="26"/>
          <w:rFonts w:ascii="Calibri" w:eastAsia="SimSun" w:hAnsi="Calibri"/>
        </w:rPr>
        <w:t xml:space="preserve">而發業位，無明力增，以具十一殊勝事</w:t>
      </w:r>
      <w:r>
        <w:rPr>
          <w:sz w:val="26"/>
          <w:szCs w:val="26"/>
          <w:rFonts w:ascii="Calibri" w:eastAsia="SimSun" w:hAnsi="Calibri"/>
        </w:rPr>
        <w:t xml:space="preserve">故，謂所緣等，廣如經</w:t>
      </w:r>
      <w:r>
        <w:rPr>
          <w:sz w:val="26"/>
          <w:szCs w:val="26"/>
          <w:rFonts w:ascii="Calibri" w:eastAsia="SimSun" w:hAnsi="Calibri"/>
        </w:rPr>
        <w:t xml:space="preserve">。於潤業位，愛力偏增，說</w:t>
      </w:r>
      <w:r>
        <w:rPr>
          <w:sz w:val="26"/>
          <w:szCs w:val="26"/>
          <w:rFonts w:ascii="Calibri" w:eastAsia="SimSun" w:hAnsi="Calibri"/>
        </w:rPr>
        <w:t xml:space="preserve">愛如水，能沃潤故，要數溉灌，方生有芽。且依</w:t>
      </w:r>
      <w:r>
        <w:rPr>
          <w:sz w:val="26"/>
          <w:szCs w:val="26"/>
          <w:rFonts w:ascii="Calibri" w:eastAsia="SimSun" w:hAnsi="Calibri"/>
        </w:rPr>
        <w:t xml:space="preserve">初、後，分愛、取二；無重發義，立一無明。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三約世、</w:t>
      </w:r>
      <w:r>
        <w:rPr>
          <w:sz w:val="26"/>
          <w:szCs w:val="26"/>
          <w:rFonts w:ascii="Calibri" w:eastAsia="SimSun" w:hAnsi="Calibri"/>
        </w:rPr>
        <w:t xml:space="preserve">地辨其同異有其二義，一、約地辨同異，二、約</w:t>
      </w:r>
      <w:r>
        <w:rPr>
          <w:sz w:val="26"/>
          <w:szCs w:val="26"/>
          <w:rFonts w:ascii="Calibri" w:eastAsia="SimSun" w:hAnsi="Calibri"/>
        </w:rPr>
        <w:t xml:space="preserve">世辨同異。地同異者，如彼論說，諸緣起支皆</w:t>
      </w:r>
      <w:r>
        <w:rPr>
          <w:sz w:val="26"/>
          <w:szCs w:val="26"/>
          <w:rFonts w:ascii="Calibri" w:eastAsia="SimSun" w:hAnsi="Calibri"/>
        </w:rPr>
        <w:t xml:space="preserve">依自地有所發行，依他無明如下無明發上</w:t>
      </w:r>
      <w:r>
        <w:rPr>
          <w:sz w:val="26"/>
          <w:szCs w:val="26"/>
          <w:rFonts w:ascii="Calibri" w:eastAsia="SimSun" w:hAnsi="Calibri"/>
        </w:rPr>
        <w:t xml:space="preserve">地行，不爾，初伏下地染著，所起上定應非行</w:t>
      </w:r>
      <w:r>
        <w:rPr>
          <w:sz w:val="26"/>
          <w:szCs w:val="26"/>
          <w:rFonts w:ascii="Calibri" w:eastAsia="SimSun" w:hAnsi="Calibri"/>
        </w:rPr>
        <w:t xml:space="preserve">支，彼地無明由未起故。世同異者，如彼論說，</w:t>
      </w:r>
      <w:r>
        <w:rPr>
          <w:sz w:val="26"/>
          <w:szCs w:val="26"/>
          <w:rFonts w:ascii="Calibri" w:eastAsia="SimSun" w:hAnsi="Calibri"/>
        </w:rPr>
        <w:t xml:space="preserve">此十二支，十因、二果定不同世，因中前七與</w:t>
      </w:r>
      <w:r>
        <w:rPr>
          <w:sz w:val="26"/>
          <w:szCs w:val="26"/>
          <w:rFonts w:ascii="Calibri" w:eastAsia="SimSun" w:hAnsi="Calibri"/>
        </w:rPr>
        <w:t xml:space="preserve">愛、取、有或異或同。若二、三、七各定同世，如是</w:t>
      </w:r>
      <w:r>
        <w:rPr>
          <w:sz w:val="26"/>
          <w:szCs w:val="26"/>
          <w:rFonts w:ascii="Calibri" w:eastAsia="SimSun" w:hAnsi="Calibri"/>
        </w:rPr>
        <w:t xml:space="preserve">十二一重因果足顯輪轉及離斷、常，施設兩</w:t>
      </w:r>
      <w:r>
        <w:rPr>
          <w:sz w:val="26"/>
          <w:szCs w:val="26"/>
          <w:rFonts w:ascii="Calibri" w:eastAsia="SimSun" w:hAnsi="Calibri"/>
        </w:rPr>
        <w:t xml:space="preserve">重實為無用，或應過此便致無窮。解曰，論依</w:t>
      </w:r>
      <w:r>
        <w:rPr>
          <w:sz w:val="26"/>
          <w:szCs w:val="26"/>
          <w:rFonts w:ascii="Calibri" w:eastAsia="SimSun" w:hAnsi="Calibri"/>
        </w:rPr>
        <w:t xml:space="preserve">先申自宗一重緣起，破薩婆多兩重緣起，尋</w:t>
      </w:r>
      <w:r>
        <w:rPr>
          <w:sz w:val="26"/>
          <w:szCs w:val="26"/>
          <w:rFonts w:ascii="Calibri" w:eastAsia="SimSun" w:hAnsi="Calibri"/>
        </w:rPr>
        <w:t xml:space="preserve">即可知。自餘諸門，廣如彼說。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「無苦、集、滅、道」者，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此即第五遣四諦門。如何</w:t>
      </w:r>
      <w:r>
        <w:rPr>
          <w:sz w:val="26"/>
          <w:szCs w:val="26"/>
          <w:rFonts w:ascii="Calibri" w:eastAsia="SimSun" w:hAnsi="Calibri"/>
        </w:rPr>
        <w:t xml:space="preserve">說此四諦門者，如《法華經》為求聲聞說應四</w:t>
      </w:r>
      <w:r>
        <w:rPr>
          <w:sz w:val="26"/>
          <w:szCs w:val="26"/>
          <w:rFonts w:ascii="Calibri" w:eastAsia="SimSun" w:hAnsi="Calibri"/>
        </w:rPr>
        <w:t xml:space="preserve">諦，今此經中，為顯法空，遣四諦法。然此四諦，</w:t>
      </w:r>
      <w:r>
        <w:rPr>
          <w:sz w:val="26"/>
          <w:szCs w:val="26"/>
          <w:rFonts w:ascii="Calibri" w:eastAsia="SimSun" w:hAnsi="Calibri"/>
        </w:rPr>
        <w:t xml:space="preserve">三門分別，一、釋名字，二、出體性，三、種數差別。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言釋名者，先總後別。言總名者，四是標數，諦</w:t>
      </w:r>
      <w:r>
        <w:rPr>
          <w:sz w:val="26"/>
          <w:szCs w:val="26"/>
          <w:rFonts w:ascii="Calibri" w:eastAsia="SimSun" w:hAnsi="Calibri"/>
        </w:rPr>
        <w:t xml:space="preserve">有二義，如《瑜伽論》，一、如所說相不相離義，二、</w:t>
      </w:r>
      <w:r>
        <w:rPr>
          <w:sz w:val="26"/>
          <w:szCs w:val="26"/>
          <w:rFonts w:ascii="Calibri" w:eastAsia="SimSun" w:hAnsi="Calibri"/>
        </w:rPr>
        <w:t xml:space="preserve">由離此故致究竟意處。是帶數釋，準前可知。</w:t>
      </w:r>
      <w:r>
        <w:rPr>
          <w:sz w:val="26"/>
          <w:szCs w:val="26"/>
          <w:rFonts w:ascii="Calibri" w:eastAsia="SimSun" w:hAnsi="Calibri"/>
        </w:rPr>
        <w:t xml:space="preserve">言別名者，諦別不同，乃至四種，一、苦，二、集，三、滅，</w:t>
      </w:r>
      <w:r>
        <w:rPr>
          <w:sz w:val="26"/>
          <w:szCs w:val="26"/>
          <w:rFonts w:ascii="Calibri" w:eastAsia="SimSun" w:hAnsi="Calibri"/>
        </w:rPr>
        <w:t xml:space="preserve">四、道。三苦所成名之為苦，能招後果故名為</w:t>
      </w:r>
      <w:r>
        <w:rPr>
          <w:sz w:val="26"/>
          <w:szCs w:val="26"/>
          <w:rFonts w:ascii="Calibri" w:eastAsia="SimSun" w:hAnsi="Calibri"/>
        </w:rPr>
        <w:t xml:space="preserve">集，集、苦盡故名之為滅，能除、能通故名為道。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第二出體者，苦諦即是有漏五蘊，能感惑、業以</w:t>
      </w:r>
      <w:r>
        <w:rPr>
          <w:sz w:val="26"/>
          <w:szCs w:val="26"/>
          <w:rFonts w:ascii="Calibri" w:eastAsia="SimSun" w:hAnsi="Calibri"/>
        </w:rPr>
        <w:t xml:space="preserve">為集諦，擇滅無為為滅諦體，道諦即道無漏</w:t>
      </w:r>
      <w:r>
        <w:rPr>
          <w:sz w:val="26"/>
          <w:szCs w:val="26"/>
          <w:rFonts w:ascii="Calibri" w:eastAsia="SimSun" w:hAnsi="Calibri"/>
        </w:rPr>
        <w:t xml:space="preserve">聖道。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第三種數別者，或二或三。所言二者，一</w:t>
      </w:r>
      <w:r>
        <w:rPr>
          <w:sz w:val="26"/>
          <w:szCs w:val="26"/>
          <w:rFonts w:ascii="Calibri" w:eastAsia="SimSun" w:hAnsi="Calibri"/>
        </w:rPr>
        <w:t xml:space="preserve">者、世俗，二者、勝義。於一一諦皆具四諦，如《顯</w:t>
      </w:r>
      <w:r>
        <w:rPr>
          <w:sz w:val="26"/>
          <w:szCs w:val="26"/>
          <w:rFonts w:ascii="Calibri" w:eastAsia="SimSun" w:hAnsi="Calibri"/>
        </w:rPr>
        <w:t xml:space="preserve">揚》等，恐繁不敘；依《勝鬘經》，亦有二種，一者、有</w:t>
      </w:r>
      <w:r>
        <w:rPr>
          <w:sz w:val="26"/>
          <w:szCs w:val="26"/>
          <w:rFonts w:ascii="Calibri" w:eastAsia="SimSun" w:hAnsi="Calibri"/>
        </w:rPr>
        <w:t xml:space="preserve">作，二者、無作。由煩惱障及所發業感分段生，</w:t>
      </w:r>
      <w:r>
        <w:rPr>
          <w:sz w:val="26"/>
          <w:szCs w:val="26"/>
          <w:rFonts w:ascii="Calibri" w:eastAsia="SimSun" w:hAnsi="Calibri"/>
        </w:rPr>
        <w:t xml:space="preserve">彼所感果，名為苦諦；能感惑、業，故名集諦；彼</w:t>
      </w:r>
      <w:r>
        <w:rPr>
          <w:sz w:val="26"/>
          <w:szCs w:val="26"/>
          <w:rFonts w:ascii="Calibri" w:eastAsia="SimSun" w:hAnsi="Calibri"/>
        </w:rPr>
        <w:t xml:space="preserve">苦、集盡，名為滅諦；生空觀智，名為道諦。無漏</w:t>
      </w:r>
      <w:r>
        <w:rPr>
          <w:sz w:val="26"/>
          <w:szCs w:val="26"/>
          <w:rFonts w:ascii="Calibri" w:eastAsia="SimSun" w:hAnsi="Calibri"/>
        </w:rPr>
        <w:t xml:space="preserve">業因，無明為緣，感變易生，所招異熟以為苦</w:t>
      </w:r>
      <w:r>
        <w:rPr>
          <w:sz w:val="26"/>
          <w:szCs w:val="26"/>
          <w:rFonts w:ascii="Calibri" w:eastAsia="SimSun" w:hAnsi="Calibri"/>
        </w:rPr>
        <w:t xml:space="preserve">諦，能感惑、業名為集諦，彼苦、集盡故名滅諦，</w:t>
      </w:r>
      <w:r>
        <w:rPr>
          <w:sz w:val="26"/>
          <w:szCs w:val="26"/>
          <w:rFonts w:ascii="Calibri" w:eastAsia="SimSun" w:hAnsi="Calibri"/>
        </w:rPr>
        <w:t xml:space="preserve">法空觀智名為道諦。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問：「豈不法執不能發業</w:t>
      </w:r>
      <w:r>
        <w:rPr>
          <w:sz w:val="26"/>
          <w:szCs w:val="26"/>
          <w:rFonts w:ascii="Calibri" w:eastAsia="SimSun" w:hAnsi="Calibri"/>
        </w:rPr>
        <w:t xml:space="preserve">亦非潤生，無漏聖道非苦、集諦，如何經說無</w:t>
      </w:r>
      <w:r>
        <w:rPr>
          <w:sz w:val="26"/>
          <w:szCs w:val="26"/>
          <w:rFonts w:ascii="Calibri" w:eastAsia="SimSun" w:hAnsi="Calibri"/>
        </w:rPr>
        <w:t xml:space="preserve">漏為因、無明為緣？」答：「如《成唯識》第八卷說，斷</w:t>
      </w:r>
      <w:r>
        <w:rPr>
          <w:sz w:val="26"/>
          <w:szCs w:val="26"/>
          <w:rFonts w:ascii="Calibri" w:eastAsia="SimSun" w:hAnsi="Calibri"/>
        </w:rPr>
        <w:t xml:space="preserve">法執及資助緣故，說無漏為因、無明為緣，理</w:t>
      </w:r>
      <w:r>
        <w:rPr>
          <w:sz w:val="26"/>
          <w:szCs w:val="26"/>
          <w:rFonts w:ascii="Calibri" w:eastAsia="SimSun" w:hAnsi="Calibri"/>
        </w:rPr>
        <w:t xml:space="preserve">實即前感分段業及所感果，由資力故，轉勝、</w:t>
      </w:r>
      <w:r>
        <w:rPr>
          <w:sz w:val="26"/>
          <w:szCs w:val="26"/>
          <w:rFonts w:ascii="Calibri" w:eastAsia="SimSun" w:hAnsi="Calibri"/>
        </w:rPr>
        <w:t xml:space="preserve">轉妙以為變易，廣說如彼。」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所言三者，二種四</w:t>
      </w:r>
      <w:r>
        <w:rPr>
          <w:sz w:val="26"/>
          <w:szCs w:val="26"/>
          <w:rFonts w:ascii="Calibri" w:eastAsia="SimSun" w:hAnsi="Calibri"/>
        </w:rPr>
        <w:t xml:space="preserve">諦皆具三性，謂所執等，如《中邊論》及《成唯識》</w:t>
      </w:r>
      <w:r>
        <w:rPr>
          <w:sz w:val="26"/>
          <w:szCs w:val="26"/>
          <w:rFonts w:ascii="Calibri" w:eastAsia="SimSun" w:hAnsi="Calibri"/>
        </w:rPr>
        <w:t xml:space="preserve">第八卷中，廣辨其相，尋即可知，不繁具述。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「無智亦無得」者，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此即第六遣智、斷門。如何</w:t>
      </w:r>
      <w:r>
        <w:rPr>
          <w:sz w:val="26"/>
          <w:szCs w:val="26"/>
          <w:rFonts w:ascii="Calibri" w:eastAsia="SimSun" w:hAnsi="Calibri"/>
        </w:rPr>
        <w:t xml:space="preserve">說此智、斷門者，如《法華經》，為諸菩薩說六度</w:t>
      </w:r>
      <w:r>
        <w:rPr>
          <w:sz w:val="26"/>
          <w:szCs w:val="26"/>
          <w:rFonts w:ascii="Calibri" w:eastAsia="SimSun" w:hAnsi="Calibri"/>
        </w:rPr>
        <w:t xml:space="preserve">法，今此經中為顯法空遣智、斷門。然即智、斷，</w:t>
      </w:r>
      <w:r>
        <w:rPr>
          <w:sz w:val="26"/>
          <w:szCs w:val="26"/>
          <w:rFonts w:ascii="Calibri" w:eastAsia="SimSun" w:hAnsi="Calibri"/>
        </w:rPr>
        <w:t xml:space="preserve">自有兩釋。一曰，在因名智即是般若，果位名</w:t>
      </w:r>
      <w:r>
        <w:rPr>
          <w:sz w:val="26"/>
          <w:szCs w:val="26"/>
          <w:rFonts w:ascii="Calibri" w:eastAsia="SimSun" w:hAnsi="Calibri"/>
        </w:rPr>
        <w:t xml:space="preserve">得即是菩提。一曰，菩提名智，涅槃名得。雖有</w:t>
      </w:r>
      <w:r>
        <w:rPr>
          <w:sz w:val="26"/>
          <w:szCs w:val="26"/>
          <w:rFonts w:ascii="Calibri" w:eastAsia="SimSun" w:hAnsi="Calibri"/>
        </w:rPr>
        <w:t xml:space="preserve">兩釋，後說為勝。諸部般若皆遣菩提及涅槃，</w:t>
      </w:r>
      <w:r>
        <w:rPr>
          <w:sz w:val="26"/>
          <w:szCs w:val="26"/>
          <w:rFonts w:ascii="Calibri" w:eastAsia="SimSun" w:hAnsi="Calibri"/>
        </w:rPr>
        <w:t xml:space="preserve">故菩提、涅槃後當分別。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「以無所得故，菩提薩埵依般若波羅蜜多故，心</w:t>
      </w:r>
      <w:r>
        <w:rPr>
          <w:sz w:val="26"/>
          <w:szCs w:val="26"/>
          <w:b/>
          <w:rFonts w:ascii="Calibri" w:eastAsia="SimSun" w:hAnsi="Calibri"/>
        </w:rPr>
        <w:t xml:space="preserve">無罣礙」者，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自下第三顯所得果。於中有二，</w:t>
      </w:r>
      <w:r>
        <w:rPr>
          <w:sz w:val="26"/>
          <w:szCs w:val="26"/>
          <w:rFonts w:ascii="Calibri" w:eastAsia="SimSun" w:hAnsi="Calibri"/>
        </w:rPr>
        <w:t xml:space="preserve">初、正明得果，後、引例證成。前中有二，初、辨觀</w:t>
      </w:r>
      <w:r>
        <w:rPr>
          <w:sz w:val="26"/>
          <w:szCs w:val="26"/>
          <w:rFonts w:ascii="Calibri" w:eastAsia="SimSun" w:hAnsi="Calibri"/>
        </w:rPr>
        <w:t xml:space="preserve">有能，後、顯所得果，此即初也。於中有三，初、「以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無所得故」者，辨空離相。理實空性離六門法，</w:t>
      </w:r>
      <w:r>
        <w:rPr>
          <w:sz w:val="26"/>
          <w:szCs w:val="26"/>
          <w:rFonts w:ascii="Calibri" w:eastAsia="SimSun" w:hAnsi="Calibri"/>
        </w:rPr>
        <w:t xml:space="preserve">舉後顯前，但言無得。次、「菩提薩埵」者，觀人發</w:t>
      </w:r>
      <w:r>
        <w:rPr>
          <w:sz w:val="26"/>
          <w:szCs w:val="26"/>
          <w:rFonts w:ascii="Calibri" w:eastAsia="SimSun" w:hAnsi="Calibri"/>
        </w:rPr>
        <w:t xml:space="preserve">意。如前所說，菩提名覺，薩埵即是所化有情，</w:t>
      </w:r>
      <w:r>
        <w:rPr>
          <w:sz w:val="26"/>
          <w:szCs w:val="26"/>
          <w:rFonts w:ascii="Calibri" w:eastAsia="SimSun" w:hAnsi="Calibri"/>
        </w:rPr>
        <w:t xml:space="preserve">上求菩提，下化有情，發此智悲，故名菩薩。後、</w:t>
      </w:r>
      <w:r>
        <w:rPr>
          <w:sz w:val="26"/>
          <w:szCs w:val="26"/>
          <w:rFonts w:ascii="Calibri" w:eastAsia="SimSun" w:hAnsi="Calibri"/>
        </w:rPr>
        <w:t xml:space="preserve">「依般若波羅蜜多故，心無罣礙」者，辨觀有能。</w:t>
      </w:r>
      <w:r>
        <w:rPr>
          <w:sz w:val="26"/>
          <w:szCs w:val="26"/>
          <w:rFonts w:ascii="Calibri" w:eastAsia="SimSun" w:hAnsi="Calibri"/>
        </w:rPr>
        <w:t xml:space="preserve">翻名釋義，如上應知，般若名智，別境中慧；「心」</w:t>
      </w:r>
      <w:r>
        <w:rPr>
          <w:sz w:val="26"/>
          <w:szCs w:val="26"/>
          <w:rFonts w:ascii="Calibri" w:eastAsia="SimSun" w:hAnsi="Calibri"/>
        </w:rPr>
        <w:t xml:space="preserve">言即顯與慧俱心。心有二種，所謂性相，罣礙</w:t>
      </w:r>
      <w:r>
        <w:rPr>
          <w:sz w:val="26"/>
          <w:szCs w:val="26"/>
          <w:rFonts w:ascii="Calibri" w:eastAsia="SimSun" w:hAnsi="Calibri"/>
        </w:rPr>
        <w:t xml:space="preserve">即是惑、智二障。總釋意曰，真性空理離六相</w:t>
      </w:r>
      <w:r>
        <w:rPr>
          <w:sz w:val="26"/>
          <w:szCs w:val="26"/>
          <w:rFonts w:ascii="Calibri" w:eastAsia="SimSun" w:hAnsi="Calibri"/>
        </w:rPr>
        <w:t xml:space="preserve">故，發意菩薩依彼觀智，令慧俱心證空斷障，</w:t>
      </w:r>
      <w:r>
        <w:rPr>
          <w:sz w:val="26"/>
          <w:szCs w:val="26"/>
          <w:rFonts w:ascii="Calibri" w:eastAsia="SimSun" w:hAnsi="Calibri"/>
        </w:rPr>
        <w:t xml:space="preserve">非諸執有異生、二乘，內證二空，斷其二障。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「無罣礙故，無有恐怖，遠離顛倒夢想，究竟涅槃」</w:t>
      </w:r>
      <w:r>
        <w:rPr>
          <w:sz w:val="26"/>
          <w:szCs w:val="26"/>
          <w:b/>
          <w:rFonts w:ascii="Calibri" w:eastAsia="SimSun" w:hAnsi="Calibri"/>
        </w:rPr>
        <w:t xml:space="preserve">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此即第二顯所得果。或有本云，「遠離一</w:t>
      </w:r>
      <w:r>
        <w:rPr>
          <w:sz w:val="26"/>
          <w:szCs w:val="26"/>
          <w:rFonts w:ascii="Calibri" w:eastAsia="SimSun" w:hAnsi="Calibri"/>
        </w:rPr>
        <w:t xml:space="preserve">切顛倒夢想」，雖有二本，後本為勝。然所得果</w:t>
      </w:r>
      <w:r>
        <w:rPr>
          <w:sz w:val="26"/>
          <w:szCs w:val="26"/>
          <w:rFonts w:ascii="Calibri" w:eastAsia="SimSun" w:hAnsi="Calibri"/>
        </w:rPr>
        <w:t xml:space="preserve">有其四種。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一、「無罣礙故，無有恐怖」者，遠離諸</w:t>
      </w:r>
      <w:r>
        <w:rPr>
          <w:sz w:val="26"/>
          <w:szCs w:val="26"/>
          <w:rFonts w:ascii="Calibri" w:eastAsia="SimSun" w:hAnsi="Calibri"/>
        </w:rPr>
        <w:t xml:space="preserve">怖畏。怖畏即是五種怖畏，如《佛地論》第二卷</w:t>
      </w:r>
      <w:r>
        <w:rPr>
          <w:sz w:val="26"/>
          <w:szCs w:val="26"/>
          <w:rFonts w:ascii="Calibri" w:eastAsia="SimSun" w:hAnsi="Calibri"/>
        </w:rPr>
        <w:t xml:space="preserve">說，五怖畏者，一、不活畏，二、惡名畏，三、死畏，四、</w:t>
      </w:r>
      <w:r>
        <w:rPr>
          <w:sz w:val="26"/>
          <w:szCs w:val="26"/>
          <w:rFonts w:ascii="Calibri" w:eastAsia="SimSun" w:hAnsi="Calibri"/>
        </w:rPr>
        <w:t xml:space="preserve">惡趣畏，五、怯眾畏。如是五畏，證得清淨意樂</w:t>
      </w:r>
      <w:r>
        <w:rPr>
          <w:sz w:val="26"/>
          <w:szCs w:val="26"/>
          <w:rFonts w:ascii="Calibri" w:eastAsia="SimSun" w:hAnsi="Calibri"/>
        </w:rPr>
        <w:t xml:space="preserve">地時，皆已遠離。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二、「遠離顛倒」者，遠離果顛倒，</w:t>
      </w:r>
      <w:r>
        <w:rPr>
          <w:sz w:val="26"/>
          <w:szCs w:val="26"/>
          <w:rFonts w:ascii="Calibri" w:eastAsia="SimSun" w:hAnsi="Calibri"/>
        </w:rPr>
        <w:t xml:space="preserve">即是三、四、七、八。三者，謂即想、見及心；四者，所</w:t>
      </w:r>
      <w:r>
        <w:rPr>
          <w:sz w:val="26"/>
          <w:szCs w:val="26"/>
          <w:rFonts w:ascii="Calibri" w:eastAsia="SimSun" w:hAnsi="Calibri"/>
        </w:rPr>
        <w:t xml:space="preserve">謂無常為常，於苦為樂，不淨為淨，無我為我；</w:t>
      </w:r>
      <w:r>
        <w:rPr>
          <w:sz w:val="26"/>
          <w:szCs w:val="26"/>
          <w:rFonts w:ascii="Calibri" w:eastAsia="SimSun" w:hAnsi="Calibri"/>
        </w:rPr>
        <w:t xml:space="preserve">七倒不異前三、四倒；八倒謂即於前四倒，更</w:t>
      </w:r>
      <w:r>
        <w:rPr>
          <w:sz w:val="26"/>
          <w:szCs w:val="26"/>
          <w:rFonts w:ascii="Calibri" w:eastAsia="SimSun" w:hAnsi="Calibri"/>
        </w:rPr>
        <w:t xml:space="preserve">加四種，理實佛果常、樂、我、淨，執為無常、無我、</w:t>
      </w:r>
      <w:r>
        <w:rPr>
          <w:sz w:val="26"/>
          <w:szCs w:val="26"/>
          <w:rFonts w:ascii="Calibri" w:eastAsia="SimSun" w:hAnsi="Calibri"/>
        </w:rPr>
        <w:t xml:space="preserve">不淨、翻樂為苦。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三、「遠離夢想」者，遠離夢想果，</w:t>
      </w:r>
      <w:r>
        <w:rPr>
          <w:sz w:val="26"/>
          <w:szCs w:val="26"/>
          <w:rFonts w:ascii="Calibri" w:eastAsia="SimSun" w:hAnsi="Calibri"/>
        </w:rPr>
        <w:t xml:space="preserve">即八妄想，其想如夢，故名夢想。《瑜伽》名為八</w:t>
      </w:r>
      <w:r>
        <w:rPr>
          <w:sz w:val="26"/>
          <w:szCs w:val="26"/>
          <w:rFonts w:ascii="Calibri" w:eastAsia="SimSun" w:hAnsi="Calibri"/>
        </w:rPr>
        <w:t xml:space="preserve">種分別，釋彼意曰，諸有情類由不了知真如</w:t>
      </w:r>
      <w:r>
        <w:rPr>
          <w:sz w:val="26"/>
          <w:szCs w:val="26"/>
          <w:rFonts w:ascii="Calibri" w:eastAsia="SimSun" w:hAnsi="Calibri"/>
        </w:rPr>
        <w:t xml:space="preserve">空性，由此因緣能生三事，一者、根、境，二、我見、</w:t>
      </w:r>
      <w:r>
        <w:rPr>
          <w:sz w:val="26"/>
          <w:szCs w:val="26"/>
          <w:rFonts w:ascii="Calibri" w:eastAsia="SimSun" w:hAnsi="Calibri"/>
        </w:rPr>
        <w:t xml:space="preserve">慢，三、貪、瞋、癡。由貪等故，能造諸業，能生有情</w:t>
      </w:r>
      <w:r>
        <w:rPr>
          <w:sz w:val="26"/>
          <w:szCs w:val="26"/>
          <w:rFonts w:ascii="Calibri" w:eastAsia="SimSun" w:hAnsi="Calibri"/>
        </w:rPr>
        <w:t xml:space="preserve">及器世間，由斯長時轉輪生死故。尋思等生、</w:t>
      </w:r>
      <w:r>
        <w:rPr>
          <w:sz w:val="26"/>
          <w:szCs w:val="26"/>
          <w:rFonts w:ascii="Calibri" w:eastAsia="SimSun" w:hAnsi="Calibri"/>
        </w:rPr>
        <w:t xml:space="preserve">法空觀，斷除惑業，證大菩提故。今略述八分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別義，如《瑜伽論》三十六曰，「又諸愚夫由於如</w:t>
      </w:r>
      <w:r>
        <w:rPr>
          <w:sz w:val="26"/>
          <w:szCs w:val="26"/>
          <w:rFonts w:ascii="Calibri" w:eastAsia="SimSun" w:hAnsi="Calibri"/>
        </w:rPr>
        <w:t xml:space="preserve">是所顯真如不了知故，從是因緣八分別轉，</w:t>
      </w:r>
      <w:r>
        <w:rPr>
          <w:sz w:val="26"/>
          <w:szCs w:val="26"/>
          <w:rFonts w:ascii="Calibri" w:eastAsia="SimSun" w:hAnsi="Calibri"/>
        </w:rPr>
        <w:t xml:space="preserve">能生三事，能起一切有情世間及器世間」。云</w:t>
      </w:r>
      <w:r>
        <w:rPr>
          <w:sz w:val="26"/>
          <w:szCs w:val="26"/>
          <w:rFonts w:ascii="Calibri" w:eastAsia="SimSun" w:hAnsi="Calibri"/>
        </w:rPr>
        <w:t xml:space="preserve">何名為八種分別者，一者、自性，於一切法分</w:t>
      </w:r>
      <w:r>
        <w:rPr>
          <w:sz w:val="26"/>
          <w:szCs w:val="26"/>
          <w:rFonts w:ascii="Calibri" w:eastAsia="SimSun" w:hAnsi="Calibri"/>
        </w:rPr>
        <w:t xml:space="preserve">別自性，如色、聲等。二者、差別，謂即於彼分別</w:t>
      </w:r>
      <w:r>
        <w:rPr>
          <w:sz w:val="26"/>
          <w:szCs w:val="26"/>
          <w:rFonts w:ascii="Calibri" w:eastAsia="SimSun" w:hAnsi="Calibri"/>
        </w:rPr>
        <w:t xml:space="preserve">可見、不可見等。三者、總執，謂即於彼色、聲等上，</w:t>
      </w:r>
      <w:r>
        <w:rPr>
          <w:sz w:val="26"/>
          <w:szCs w:val="26"/>
          <w:rFonts w:ascii="Calibri" w:eastAsia="SimSun" w:hAnsi="Calibri"/>
        </w:rPr>
        <w:t xml:space="preserve">計有情、我、舍、軍、林等。四者、我分別，五者、我所，</w:t>
      </w:r>
      <w:r>
        <w:rPr>
          <w:sz w:val="26"/>
          <w:szCs w:val="26"/>
          <w:rFonts w:ascii="Calibri" w:eastAsia="SimSun" w:hAnsi="Calibri"/>
        </w:rPr>
        <w:t xml:space="preserve">此二分別於諸有漏、有取之上，即計為我，惑計</w:t>
      </w:r>
      <w:r>
        <w:rPr>
          <w:sz w:val="26"/>
          <w:szCs w:val="26"/>
          <w:rFonts w:ascii="Calibri" w:eastAsia="SimSun" w:hAnsi="Calibri"/>
        </w:rPr>
        <w:t xml:space="preserve">我所。六者、愛分別，七者、非愛，八者、俱相違，</w:t>
      </w:r>
      <w:r>
        <w:rPr>
          <w:sz w:val="26"/>
          <w:szCs w:val="26"/>
          <w:rFonts w:ascii="Calibri" w:eastAsia="SimSun" w:hAnsi="Calibri"/>
        </w:rPr>
        <w:t xml:space="preserve">如其次第，於妙、非妙及俱離事所生分別。三</w:t>
      </w:r>
      <w:r>
        <w:rPr>
          <w:sz w:val="26"/>
          <w:szCs w:val="26"/>
          <w:rFonts w:ascii="Calibri" w:eastAsia="SimSun" w:hAnsi="Calibri"/>
        </w:rPr>
        <w:t xml:space="preserve">藏解曰，八種皆以無記異熟生慧為其自性，</w:t>
      </w:r>
      <w:r>
        <w:rPr>
          <w:sz w:val="26"/>
          <w:szCs w:val="26"/>
          <w:rFonts w:ascii="Calibri" w:eastAsia="SimSun" w:hAnsi="Calibri"/>
        </w:rPr>
        <w:t xml:space="preserve">或可尋、伺以為自性。生三事者，初三分別能</w:t>
      </w:r>
      <w:r>
        <w:rPr>
          <w:sz w:val="26"/>
          <w:szCs w:val="26"/>
          <w:rFonts w:ascii="Calibri" w:eastAsia="SimSun" w:hAnsi="Calibri"/>
        </w:rPr>
        <w:t xml:space="preserve">生戲論所依緣事六根、六境，次二分別能生</w:t>
      </w:r>
      <w:r>
        <w:rPr>
          <w:sz w:val="26"/>
          <w:szCs w:val="26"/>
          <w:rFonts w:ascii="Calibri" w:eastAsia="SimSun" w:hAnsi="Calibri"/>
        </w:rPr>
        <w:t xml:space="preserve">我見及以我慢，後三如次生貪、瞋、癡。當知此</w:t>
      </w:r>
      <w:r>
        <w:rPr>
          <w:sz w:val="26"/>
          <w:szCs w:val="26"/>
          <w:rFonts w:ascii="Calibri" w:eastAsia="SimSun" w:hAnsi="Calibri"/>
        </w:rPr>
        <w:t xml:space="preserve">中所依緣事為所依故生我見、慢，見、慢為依</w:t>
      </w:r>
      <w:r>
        <w:rPr>
          <w:sz w:val="26"/>
          <w:szCs w:val="26"/>
          <w:rFonts w:ascii="Calibri" w:eastAsia="SimSun" w:hAnsi="Calibri"/>
        </w:rPr>
        <w:t xml:space="preserve">生貪、瞋、癡，由此三事能現有情及器世間流</w:t>
      </w:r>
      <w:r>
        <w:rPr>
          <w:sz w:val="26"/>
          <w:szCs w:val="26"/>
          <w:rFonts w:ascii="Calibri" w:eastAsia="SimSun" w:hAnsi="Calibri"/>
        </w:rPr>
        <w:t xml:space="preserve">轉品法。四尋等觀，具如諸論。此經意曰，由般</w:t>
      </w:r>
      <w:r>
        <w:rPr>
          <w:sz w:val="26"/>
          <w:szCs w:val="26"/>
          <w:rFonts w:ascii="Calibri" w:eastAsia="SimSun" w:hAnsi="Calibri"/>
        </w:rPr>
        <w:t xml:space="preserve">若故，內證法空，遠離顛倒、八種妄想。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四、「究竟</w:t>
      </w:r>
      <w:r>
        <w:rPr>
          <w:sz w:val="26"/>
          <w:szCs w:val="26"/>
          <w:rFonts w:ascii="Calibri" w:eastAsia="SimSun" w:hAnsi="Calibri"/>
        </w:rPr>
        <w:t xml:space="preserve">涅槃」者，證得涅槃果。涅槃略以四門分別，一、</w:t>
      </w:r>
      <w:r>
        <w:rPr>
          <w:sz w:val="26"/>
          <w:szCs w:val="26"/>
          <w:rFonts w:ascii="Calibri" w:eastAsia="SimSun" w:hAnsi="Calibri"/>
        </w:rPr>
        <w:t xml:space="preserve">釋名字，二、出體性，三、種數多少，四、問答分別。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第一釋名。舊曰梵音名為涅槃，或云泥洹，此</w:t>
      </w:r>
      <w:r>
        <w:rPr>
          <w:sz w:val="26"/>
          <w:szCs w:val="26"/>
          <w:rFonts w:ascii="Calibri" w:eastAsia="SimSun" w:hAnsi="Calibri"/>
        </w:rPr>
        <w:t xml:space="preserve">土翻譯名為寂滅，大唐三藏曰波利匿縛</w:t>
      </w:r>
      <w:r>
        <w:rPr>
          <w:sz w:val="26"/>
          <w:szCs w:val="26"/>
          <w:rFonts w:ascii="SimSun-ExtB" w:eastAsia="SimSun-ExtB" w:hint="eastAsia"/>
        </w:rPr>
        <w:t xml:space="preserve">𠲸</w:t>
      </w:r>
      <w:r>
        <w:rPr>
          <w:sz w:val="26"/>
          <w:szCs w:val="26"/>
          <w:rFonts w:ascii="Calibri" w:eastAsia="SimSun" w:hAnsi="Calibri"/>
        </w:rPr>
        <w:t xml:space="preserve">，</w:t>
      </w:r>
      <w:r>
        <w:rPr>
          <w:sz w:val="26"/>
          <w:szCs w:val="26"/>
          <w:rFonts w:ascii="Calibri" w:eastAsia="SimSun" w:hAnsi="Calibri"/>
        </w:rPr>
        <w:t xml:space="preserve">此云圓寂，究竟離障生死喧動故曰圓寂，謂</w:t>
      </w:r>
      <w:r>
        <w:rPr>
          <w:sz w:val="26"/>
          <w:szCs w:val="26"/>
          <w:rFonts w:ascii="Calibri" w:eastAsia="SimSun" w:hAnsi="Calibri"/>
        </w:rPr>
        <w:t xml:space="preserve">欲存舊，名為涅槃。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第二出體，諸說不同。薩婆</w:t>
      </w:r>
      <w:r>
        <w:rPr>
          <w:sz w:val="26"/>
          <w:szCs w:val="26"/>
          <w:rFonts w:ascii="Calibri" w:eastAsia="SimSun" w:hAnsi="Calibri"/>
        </w:rPr>
        <w:t xml:space="preserve">多宗有餘、無餘，皆用擇滅無為為體，有實自</w:t>
      </w:r>
      <w:r>
        <w:rPr>
          <w:sz w:val="26"/>
          <w:szCs w:val="26"/>
          <w:rFonts w:ascii="Calibri" w:eastAsia="SimSun" w:hAnsi="Calibri"/>
        </w:rPr>
        <w:t xml:space="preserve">性。依經部宗，煩惱滅處名有餘依，苦果盡處</w:t>
      </w:r>
      <w:r>
        <w:rPr>
          <w:sz w:val="26"/>
          <w:szCs w:val="26"/>
          <w:rFonts w:ascii="Calibri" w:eastAsia="SimSun" w:hAnsi="Calibri"/>
        </w:rPr>
        <w:t xml:space="preserve">名無餘依，假而非實。自有兩釋，一曰，滅諦為</w:t>
      </w:r>
      <w:r>
        <w:rPr>
          <w:sz w:val="26"/>
          <w:szCs w:val="26"/>
          <w:rFonts w:ascii="Calibri" w:eastAsia="SimSun" w:hAnsi="Calibri"/>
        </w:rPr>
        <w:t xml:space="preserve">體，惑、業滅處，滅諦攝故。一曰，皆用道諦為性，</w:t>
      </w:r>
      <w:r>
        <w:rPr>
          <w:sz w:val="26"/>
          <w:szCs w:val="26"/>
          <w:rFonts w:ascii="Calibri" w:eastAsia="SimSun" w:hAnsi="Calibri"/>
        </w:rPr>
        <w:t xml:space="preserve">於道建立惑等滅故。今依大乘，諸說不同。曇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無懺曰四德為林，玄致為本。真諦三藏說大</w:t>
      </w:r>
      <w:r>
        <w:rPr>
          <w:sz w:val="26"/>
          <w:szCs w:val="26"/>
          <w:rFonts w:ascii="Calibri" w:eastAsia="SimSun" w:hAnsi="Calibri"/>
        </w:rPr>
        <w:t xml:space="preserve">乘中有四涅槃，三是道果，本來清淨非道果</w:t>
      </w:r>
      <w:r>
        <w:rPr>
          <w:sz w:val="26"/>
          <w:szCs w:val="26"/>
          <w:rFonts w:ascii="Calibri" w:eastAsia="SimSun" w:hAnsi="Calibri"/>
        </w:rPr>
        <w:t xml:space="preserve">攝；又說般若及以大悲，為無住處涅槃自性。</w:t>
      </w:r>
      <w:r>
        <w:rPr>
          <w:sz w:val="26"/>
          <w:szCs w:val="26"/>
          <w:rFonts w:ascii="Calibri" w:eastAsia="SimSun" w:hAnsi="Calibri"/>
        </w:rPr>
        <w:t xml:space="preserve">如此等說，不可具述。今三藏曰，四種涅槃用</w:t>
      </w:r>
      <w:r>
        <w:rPr>
          <w:sz w:val="26"/>
          <w:szCs w:val="26"/>
          <w:rFonts w:ascii="Calibri" w:eastAsia="SimSun" w:hAnsi="Calibri"/>
        </w:rPr>
        <w:t xml:space="preserve">如為體，故《成唯識》第十卷曰，四種涅槃皆依</w:t>
      </w:r>
      <w:r>
        <w:rPr>
          <w:sz w:val="26"/>
          <w:szCs w:val="26"/>
          <w:rFonts w:ascii="Calibri" w:eastAsia="SimSun" w:hAnsi="Calibri"/>
        </w:rPr>
        <w:t xml:space="preserve">真如離障建立。而《涅槃》說法身、般若、解脫三</w:t>
      </w:r>
      <w:r>
        <w:rPr>
          <w:sz w:val="26"/>
          <w:szCs w:val="26"/>
          <w:rFonts w:ascii="Calibri" w:eastAsia="SimSun" w:hAnsi="Calibri"/>
        </w:rPr>
        <w:t xml:space="preserve">事成涅槃者，舉能成智，意取所成離障真如，</w:t>
      </w:r>
      <w:r>
        <w:rPr>
          <w:sz w:val="26"/>
          <w:szCs w:val="26"/>
          <w:rFonts w:ascii="Calibri" w:eastAsia="SimSun" w:hAnsi="Calibri"/>
        </w:rPr>
        <w:t xml:space="preserve">非能成智為其自性法。數類分別自有兩釋，</w:t>
      </w:r>
      <w:r>
        <w:rPr>
          <w:sz w:val="26"/>
          <w:szCs w:val="26"/>
          <w:rFonts w:ascii="Calibri" w:eastAsia="SimSun" w:hAnsi="Calibri"/>
        </w:rPr>
        <w:t xml:space="preserve">一曰，初、後即是真如，中間二種擇滅所攝。一</w:t>
      </w:r>
      <w:r>
        <w:rPr>
          <w:sz w:val="26"/>
          <w:szCs w:val="26"/>
          <w:rFonts w:ascii="Calibri" w:eastAsia="SimSun" w:hAnsi="Calibri"/>
        </w:rPr>
        <w:t xml:space="preserve">曰，初一即是真如，後三皆是擇滅所攝。雖有</w:t>
      </w:r>
      <w:r>
        <w:rPr>
          <w:sz w:val="26"/>
          <w:szCs w:val="26"/>
          <w:rFonts w:ascii="Calibri" w:eastAsia="SimSun" w:hAnsi="Calibri"/>
        </w:rPr>
        <w:t xml:space="preserve">兩說，護法正宗以後為正。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第三種數分別者，</w:t>
      </w:r>
      <w:r>
        <w:rPr>
          <w:sz w:val="26"/>
          <w:szCs w:val="26"/>
          <w:rFonts w:ascii="Calibri" w:eastAsia="SimSun" w:hAnsi="Calibri"/>
        </w:rPr>
        <w:t xml:space="preserve">略即二種，廣開為四。所言二者，一者、性淨，二</w:t>
      </w:r>
      <w:r>
        <w:rPr>
          <w:sz w:val="26"/>
          <w:szCs w:val="26"/>
          <w:rFonts w:ascii="Calibri" w:eastAsia="SimSun" w:hAnsi="Calibri"/>
        </w:rPr>
        <w:t xml:space="preserve">者、方便淨。開為四者，自性清淨、有餘、無餘及</w:t>
      </w:r>
      <w:r>
        <w:rPr>
          <w:sz w:val="26"/>
          <w:szCs w:val="26"/>
          <w:rFonts w:ascii="Calibri" w:eastAsia="SimSun" w:hAnsi="Calibri"/>
        </w:rPr>
        <w:t xml:space="preserve">無住處，如《成唯識》第十卷說。涅槃義別，略</w:t>
      </w:r>
      <w:r>
        <w:rPr>
          <w:sz w:val="26"/>
          <w:szCs w:val="26"/>
          <w:rFonts w:ascii="Calibri" w:eastAsia="SimSun" w:hAnsi="Calibri"/>
        </w:rPr>
        <w:t xml:space="preserve">有四種，一、本來自性清淨涅槃，雖有客染，而</w:t>
      </w:r>
      <w:r>
        <w:rPr>
          <w:sz w:val="26"/>
          <w:szCs w:val="26"/>
          <w:rFonts w:ascii="Calibri" w:eastAsia="SimSun" w:hAnsi="Calibri"/>
        </w:rPr>
        <w:t xml:space="preserve">本性淨，具無數量微妙功德，唯真聖者自內</w:t>
      </w:r>
      <w:r>
        <w:rPr>
          <w:sz w:val="26"/>
          <w:szCs w:val="26"/>
          <w:rFonts w:ascii="Calibri" w:eastAsia="SimSun" w:hAnsi="Calibri"/>
        </w:rPr>
        <w:t xml:space="preserve">所證，其性本寂，故名涅槃。二、有餘依涅槃，謂</w:t>
      </w:r>
      <w:r>
        <w:rPr>
          <w:sz w:val="26"/>
          <w:szCs w:val="26"/>
          <w:rFonts w:ascii="Calibri" w:eastAsia="SimSun" w:hAnsi="Calibri"/>
        </w:rPr>
        <w:t xml:space="preserve">即真如出煩惱障，雖有微苦所依未滅，而障永</w:t>
      </w:r>
      <w:r>
        <w:rPr>
          <w:sz w:val="26"/>
          <w:szCs w:val="26"/>
          <w:rFonts w:ascii="Calibri" w:eastAsia="SimSun" w:hAnsi="Calibri"/>
        </w:rPr>
        <w:t xml:space="preserve">寂，故名涅槃。三、無餘涅槃，謂即真如出生死</w:t>
      </w:r>
      <w:r>
        <w:rPr>
          <w:sz w:val="26"/>
          <w:szCs w:val="26"/>
          <w:rFonts w:ascii="Calibri" w:eastAsia="SimSun" w:hAnsi="Calibri"/>
        </w:rPr>
        <w:t xml:space="preserve">苦，煩惱既盡，餘依亦滅，眾苦永寂，故名涅槃。</w:t>
      </w:r>
      <w:r>
        <w:rPr>
          <w:sz w:val="26"/>
          <w:szCs w:val="26"/>
          <w:rFonts w:ascii="Calibri" w:eastAsia="SimSun" w:hAnsi="Calibri"/>
        </w:rPr>
        <w:t xml:space="preserve">四、無住處涅槃，謂即真如出所知障，大悲、般</w:t>
      </w:r>
      <w:r>
        <w:rPr>
          <w:sz w:val="26"/>
          <w:szCs w:val="26"/>
          <w:rFonts w:ascii="Calibri" w:eastAsia="SimSun" w:hAnsi="Calibri"/>
        </w:rPr>
        <w:t xml:space="preserve">若常所輔翼，由斯不住生死、涅槃，利樂有情</w:t>
      </w:r>
      <w:r>
        <w:rPr>
          <w:sz w:val="26"/>
          <w:szCs w:val="26"/>
          <w:rFonts w:ascii="Calibri" w:eastAsia="SimSun" w:hAnsi="Calibri"/>
        </w:rPr>
        <w:t xml:space="preserve">窮未來際，用而常寂，故名涅槃。一切有情皆</w:t>
      </w:r>
      <w:r>
        <w:rPr>
          <w:sz w:val="26"/>
          <w:szCs w:val="26"/>
          <w:rFonts w:ascii="Calibri" w:eastAsia="SimSun" w:hAnsi="Calibri"/>
        </w:rPr>
        <w:t xml:space="preserve">有初一，二乘無學容有前三，唯我世尊可言</w:t>
      </w:r>
      <w:r>
        <w:rPr>
          <w:sz w:val="26"/>
          <w:szCs w:val="26"/>
          <w:rFonts w:ascii="Calibri" w:eastAsia="SimSun" w:hAnsi="Calibri"/>
        </w:rPr>
        <w:t xml:space="preserve">具四。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第四問答。問：「如何善逝有有餘依？」答：「雖</w:t>
      </w:r>
      <w:r>
        <w:rPr>
          <w:sz w:val="26"/>
          <w:szCs w:val="26"/>
          <w:rFonts w:ascii="Calibri" w:eastAsia="SimSun" w:hAnsi="Calibri"/>
        </w:rPr>
        <w:t xml:space="preserve">無實依而現似有，或苦依盡說無餘依，非苦</w:t>
      </w:r>
      <w:r>
        <w:rPr>
          <w:sz w:val="26"/>
          <w:szCs w:val="26"/>
          <w:rFonts w:ascii="Calibri" w:eastAsia="SimSun" w:hAnsi="Calibri"/>
        </w:rPr>
        <w:t xml:space="preserve">依在說有餘依，是故世尊可言具四。」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問：「若聲</w:t>
      </w:r>
      <w:r>
        <w:rPr>
          <w:sz w:val="26"/>
          <w:szCs w:val="26"/>
          <w:rFonts w:ascii="Calibri" w:eastAsia="SimSun" w:hAnsi="Calibri"/>
        </w:rPr>
        <w:t xml:space="preserve">聞等有無餘依，如何有處說彼非有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如《勝鬘》等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？」答：「有</w:t>
      </w:r>
      <w:r>
        <w:rPr>
          <w:sz w:val="26"/>
          <w:szCs w:val="26"/>
          <w:rFonts w:ascii="Calibri" w:eastAsia="SimSun" w:hAnsi="Calibri"/>
        </w:rPr>
        <w:t xml:space="preserve">處說彼都無涅槃，豈有餘依彼亦非有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此亦《勝》等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？然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聲聞等身、智在時，有所知障，苦依未盡，圓寂</w:t>
      </w:r>
      <w:r>
        <w:rPr>
          <w:sz w:val="26"/>
          <w:szCs w:val="26"/>
          <w:rFonts w:ascii="Calibri" w:eastAsia="SimSun" w:hAnsi="Calibri"/>
        </w:rPr>
        <w:t xml:space="preserve">義隱，說無涅槃，非彼實無。煩惱障盡所顯</w:t>
      </w:r>
      <w:r>
        <w:rPr>
          <w:sz w:val="26"/>
          <w:szCs w:val="26"/>
          <w:rFonts w:ascii="Calibri" w:eastAsia="SimSun" w:hAnsi="Calibri"/>
        </w:rPr>
        <w:t xml:space="preserve">真理，有餘涅槃，爾時未證無餘圓寂，故亦說</w:t>
      </w:r>
      <w:r>
        <w:rPr>
          <w:sz w:val="26"/>
          <w:szCs w:val="26"/>
          <w:rFonts w:ascii="Calibri" w:eastAsia="SimSun" w:hAnsi="Calibri"/>
        </w:rPr>
        <w:t xml:space="preserve">彼無無餘依，非彼後時滅身、智已無苦依盡</w:t>
      </w:r>
      <w:r>
        <w:rPr>
          <w:sz w:val="26"/>
          <w:szCs w:val="26"/>
          <w:rFonts w:ascii="Calibri" w:eastAsia="SimSun" w:hAnsi="Calibri"/>
        </w:rPr>
        <w:t xml:space="preserve">無餘涅槃。廣說如彼。」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問：「諸所知障既不感生，</w:t>
      </w:r>
      <w:r>
        <w:rPr>
          <w:sz w:val="26"/>
          <w:szCs w:val="26"/>
          <w:rFonts w:ascii="Calibri" w:eastAsia="SimSun" w:hAnsi="Calibri"/>
        </w:rPr>
        <w:t xml:space="preserve">如何斷彼得無住處？」答：「彼能隱覆法空真如，</w:t>
      </w:r>
      <w:r>
        <w:rPr>
          <w:sz w:val="26"/>
          <w:szCs w:val="26"/>
          <w:rFonts w:ascii="Calibri" w:eastAsia="SimSun" w:hAnsi="Calibri"/>
        </w:rPr>
        <w:t xml:space="preserve">故斷彼時顯法空理，此理即是無住涅槃，令</w:t>
      </w:r>
      <w:r>
        <w:rPr>
          <w:sz w:val="26"/>
          <w:szCs w:val="26"/>
          <w:rFonts w:ascii="Calibri" w:eastAsia="SimSun" w:hAnsi="Calibri"/>
        </w:rPr>
        <w:t xml:space="preserve">於二邊俱不住故。」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問：「若所知障亦障涅槃，如</w:t>
      </w:r>
      <w:r>
        <w:rPr>
          <w:sz w:val="26"/>
          <w:szCs w:val="26"/>
          <w:rFonts w:ascii="Calibri" w:eastAsia="SimSun" w:hAnsi="Calibri"/>
        </w:rPr>
        <w:t xml:space="preserve">何斷彼不得擇滅？」答：「擇滅離縛，彼非縛故。」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</w:t>
      </w:r>
      <w:r>
        <w:rPr>
          <w:sz w:val="26"/>
          <w:szCs w:val="26"/>
          <w:rFonts w:ascii="Calibri" w:eastAsia="SimSun" w:hAnsi="Calibri"/>
        </w:rPr>
        <w:t xml:space="preserve">「既爾，斷彼寧得涅槃？」答：「非諸涅槃皆擇滅攝。</w:t>
      </w:r>
      <w:r>
        <w:rPr>
          <w:sz w:val="26"/>
          <w:szCs w:val="26"/>
          <w:rFonts w:ascii="Calibri" w:eastAsia="SimSun" w:hAnsi="Calibri"/>
        </w:rPr>
        <w:t xml:space="preserve">不爾，性淨應非涅槃。」有說亦是擇滅所攝，廣</w:t>
      </w:r>
      <w:r>
        <w:rPr>
          <w:sz w:val="26"/>
          <w:szCs w:val="26"/>
          <w:rFonts w:ascii="Calibri" w:eastAsia="SimSun" w:hAnsi="Calibri"/>
        </w:rPr>
        <w:t xml:space="preserve">說如彼。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已外問答，如理應思。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「三世諸佛依般若波羅蜜多故，得阿耨多羅三</w:t>
      </w:r>
      <w:r>
        <w:rPr>
          <w:sz w:val="26"/>
          <w:szCs w:val="26"/>
          <w:b/>
          <w:rFonts w:ascii="Calibri" w:eastAsia="SimSun" w:hAnsi="Calibri"/>
        </w:rPr>
        <w:t xml:space="preserve">藐三菩提」者，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自下第二引例證成。於中有</w:t>
      </w:r>
      <w:r>
        <w:rPr>
          <w:sz w:val="26"/>
          <w:szCs w:val="26"/>
          <w:rFonts w:ascii="Calibri" w:eastAsia="SimSun" w:hAnsi="Calibri"/>
        </w:rPr>
        <w:t xml:space="preserve">二，初、正明得果，後、約用歎勝，此即初也。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文有</w:t>
      </w:r>
      <w:r>
        <w:rPr>
          <w:sz w:val="26"/>
          <w:szCs w:val="26"/>
          <w:rFonts w:ascii="Calibri" w:eastAsia="SimSun" w:hAnsi="Calibri"/>
        </w:rPr>
        <w:t xml:space="preserve">三節。「三世諸佛」者，辨得果人。「三世」即是過、現、</w:t>
      </w:r>
      <w:r>
        <w:rPr>
          <w:sz w:val="26"/>
          <w:szCs w:val="26"/>
          <w:rFonts w:ascii="Calibri" w:eastAsia="SimSun" w:hAnsi="Calibri"/>
        </w:rPr>
        <w:t xml:space="preserve">未來，有為法也，如其次第，曾有、現有及以當</w:t>
      </w:r>
      <w:r>
        <w:rPr>
          <w:sz w:val="26"/>
          <w:szCs w:val="26"/>
          <w:rFonts w:ascii="Calibri" w:eastAsia="SimSun" w:hAnsi="Calibri"/>
        </w:rPr>
        <w:t xml:space="preserve">有以為三世，又說如次當不有法、正現有法、</w:t>
      </w:r>
      <w:r>
        <w:rPr>
          <w:sz w:val="26"/>
          <w:szCs w:val="26"/>
          <w:rFonts w:ascii="Calibri" w:eastAsia="SimSun" w:hAnsi="Calibri"/>
        </w:rPr>
        <w:t xml:space="preserve">曾不有法以為三世。然此三世有其三種，一、</w:t>
      </w:r>
      <w:r>
        <w:rPr>
          <w:sz w:val="26"/>
          <w:szCs w:val="26"/>
          <w:rFonts w:ascii="Calibri" w:eastAsia="SimSun" w:hAnsi="Calibri"/>
        </w:rPr>
        <w:t xml:space="preserve">種子三世，二、道理三世，三、唯識三世，如此三</w:t>
      </w:r>
      <w:r>
        <w:rPr>
          <w:sz w:val="26"/>
          <w:szCs w:val="26"/>
          <w:rFonts w:ascii="Calibri" w:eastAsia="SimSun" w:hAnsi="Calibri"/>
        </w:rPr>
        <w:t xml:space="preserve">世，諸宗同異，具如諸論，如理應思。梵音佛陀，</w:t>
      </w:r>
      <w:r>
        <w:rPr>
          <w:sz w:val="26"/>
          <w:szCs w:val="26"/>
          <w:rFonts w:ascii="Calibri" w:eastAsia="SimSun" w:hAnsi="Calibri"/>
        </w:rPr>
        <w:t xml:space="preserve">此翻覺者，具有五義故名為佛，如《佛地論》。言</w:t>
      </w:r>
      <w:r>
        <w:rPr>
          <w:sz w:val="26"/>
          <w:szCs w:val="26"/>
          <w:rFonts w:ascii="Calibri" w:eastAsia="SimSun" w:hAnsi="Calibri"/>
        </w:rPr>
        <w:t xml:space="preserve">五義者，一、具二智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一切智、一切種智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，二、離二障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煩惱、所知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，三、達</w:t>
      </w:r>
      <w:r>
        <w:rPr>
          <w:sz w:val="26"/>
          <w:szCs w:val="26"/>
          <w:rFonts w:ascii="Calibri" w:eastAsia="SimSun" w:hAnsi="Calibri"/>
        </w:rPr>
        <w:t xml:space="preserve">二相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一切法、一切種法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，四、具二利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自利、利他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，五、具二譬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如睡夢覺、如蓮華開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</w:t>
      </w:r>
      <w:r>
        <w:rPr>
          <w:sz w:val="26"/>
          <w:szCs w:val="26"/>
          <w:rFonts w:ascii="Calibri" w:eastAsia="SimSun" w:hAnsi="Calibri"/>
        </w:rPr>
        <w:t xml:space="preserve">具此五義，故名為佛。次、「依般若波羅蜜多故」</w:t>
      </w:r>
      <w:r>
        <w:rPr>
          <w:sz w:val="26"/>
          <w:szCs w:val="26"/>
          <w:rFonts w:ascii="Calibri" w:eastAsia="SimSun" w:hAnsi="Calibri"/>
        </w:rPr>
        <w:t xml:space="preserve">者，辨能得智，如前可知。後、「得阿耨多羅三藐</w:t>
      </w:r>
      <w:r>
        <w:rPr>
          <w:sz w:val="26"/>
          <w:szCs w:val="26"/>
          <w:rFonts w:ascii="Calibri" w:eastAsia="SimSun" w:hAnsi="Calibri"/>
        </w:rPr>
        <w:t xml:space="preserve">三菩提」者，顯所得果即是菩提。梵音如上，而</w:t>
      </w:r>
      <w:r>
        <w:rPr>
          <w:sz w:val="26"/>
          <w:szCs w:val="26"/>
          <w:rFonts w:ascii="Calibri" w:eastAsia="SimSun" w:hAnsi="Calibri"/>
        </w:rPr>
        <w:t xml:space="preserve">翻此言，諸說不同。一曰，「阿」之言無，「耨多羅」云</w:t>
      </w:r>
      <w:r>
        <w:rPr>
          <w:sz w:val="26"/>
          <w:szCs w:val="26"/>
          <w:rFonts w:ascii="Calibri" w:eastAsia="SimSun" w:hAnsi="Calibri"/>
        </w:rPr>
        <w:t xml:space="preserve">上，「三」名正，「藐」言真，後「三」名正，「菩提」曰道，總言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無上正真正</w:t>
      </w:r>
      <w:r>
        <w:rPr>
          <w:sz w:val="19"/>
          <w:szCs w:val="19"/>
          <w:vertAlign w:val="superscript"/>
          <w:rFonts w:ascii="Times New Roman"/>
        </w:rPr>
        <w:footnoteReference w:id="4"/>
      </w:r>
      <w:r>
        <w:rPr>
          <w:sz w:val="26"/>
          <w:szCs w:val="26"/>
          <w:rFonts w:ascii="Calibri" w:eastAsia="SimSun" w:hAnsi="Calibri"/>
        </w:rPr>
        <w:t xml:space="preserve">正</w:t>
      </w:r>
      <w:r>
        <w:rPr>
          <w:sz w:val="26"/>
          <w:szCs w:val="26"/>
          <w:rFonts w:ascii="Calibri" w:eastAsia="SimSun" w:hAnsi="Calibri"/>
        </w:rPr>
        <w:t xml:space="preserve">道。一曰，「阿」之言無，「耨多羅」曰</w:t>
      </w:r>
      <w:r>
        <w:rPr>
          <w:sz w:val="26"/>
          <w:szCs w:val="26"/>
          <w:rFonts w:ascii="Calibri" w:eastAsia="SimSun" w:hAnsi="Calibri"/>
        </w:rPr>
        <w:t xml:space="preserve">上，「三」名正，「藐」言遍，「三」云知，「菩提」名覺；如理智</w:t>
      </w:r>
      <w:r>
        <w:rPr>
          <w:sz w:val="26"/>
          <w:szCs w:val="26"/>
          <w:rFonts w:ascii="Calibri" w:eastAsia="SimSun" w:hAnsi="Calibri"/>
        </w:rPr>
        <w:t xml:space="preserve">緣真如名正，如量智緣俗言遍，無分別智斷</w:t>
      </w:r>
      <w:r>
        <w:rPr>
          <w:sz w:val="26"/>
          <w:szCs w:val="26"/>
          <w:rFonts w:ascii="Calibri" w:eastAsia="SimSun" w:hAnsi="Calibri"/>
        </w:rPr>
        <w:t xml:space="preserve">二無知名知，菩提出睡夢之表稱覺，此四智</w:t>
      </w:r>
      <w:r>
        <w:rPr>
          <w:sz w:val="26"/>
          <w:szCs w:val="26"/>
          <w:rFonts w:ascii="Calibri" w:eastAsia="SimSun" w:hAnsi="Calibri"/>
        </w:rPr>
        <w:t xml:space="preserve">是菩提體，超二乘果，故名無上。今大唐三藏</w:t>
      </w:r>
      <w:r>
        <w:rPr>
          <w:sz w:val="26"/>
          <w:szCs w:val="26"/>
          <w:rFonts w:ascii="Calibri" w:eastAsia="SimSun" w:hAnsi="Calibri"/>
        </w:rPr>
        <w:t xml:space="preserve">曰，「阿」之言無，「耨多羅」名上，「三」名正，「藐」名等，「三」又</w:t>
      </w:r>
      <w:r>
        <w:rPr>
          <w:sz w:val="26"/>
          <w:szCs w:val="26"/>
          <w:rFonts w:ascii="Calibri" w:eastAsia="SimSun" w:hAnsi="Calibri"/>
        </w:rPr>
        <w:t xml:space="preserve">言正，「菩提」云覺；無法可過故言無上，理事遍</w:t>
      </w:r>
      <w:r>
        <w:rPr>
          <w:sz w:val="26"/>
          <w:szCs w:val="26"/>
          <w:rFonts w:ascii="Calibri" w:eastAsia="SimSun" w:hAnsi="Calibri"/>
        </w:rPr>
        <w:t xml:space="preserve">知故云正等，離妄照真復云正覺，即是無上</w:t>
      </w:r>
      <w:r>
        <w:rPr>
          <w:sz w:val="26"/>
          <w:szCs w:val="26"/>
          <w:rFonts w:ascii="Calibri" w:eastAsia="SimSun" w:hAnsi="Calibri"/>
        </w:rPr>
        <w:t xml:space="preserve">正等正覺。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問：「標宗得果，但說涅槃，引例證成</w:t>
      </w:r>
      <w:r>
        <w:rPr>
          <w:sz w:val="26"/>
          <w:szCs w:val="26"/>
          <w:rFonts w:ascii="Calibri" w:eastAsia="SimSun" w:hAnsi="Calibri"/>
        </w:rPr>
        <w:t xml:space="preserve">唯菩提者，以覺證滅，豈不相違？」答：「理實皆通</w:t>
      </w:r>
      <w:r>
        <w:rPr>
          <w:sz w:val="26"/>
          <w:szCs w:val="26"/>
          <w:rFonts w:ascii="Calibri" w:eastAsia="SimSun" w:hAnsi="Calibri"/>
        </w:rPr>
        <w:t xml:space="preserve">智、斷二德，各據一義，影略互顯。」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此菩提義，略</w:t>
      </w:r>
      <w:r>
        <w:rPr>
          <w:sz w:val="26"/>
          <w:szCs w:val="26"/>
          <w:rFonts w:ascii="Calibri" w:eastAsia="SimSun" w:hAnsi="Calibri"/>
        </w:rPr>
        <w:t xml:space="preserve">以三門分別，一、釋名字，二、出體性，三、諸門分</w:t>
      </w:r>
      <w:r>
        <w:rPr>
          <w:sz w:val="26"/>
          <w:szCs w:val="26"/>
          <w:rFonts w:ascii="Calibri" w:eastAsia="SimSun" w:hAnsi="Calibri"/>
        </w:rPr>
        <w:t xml:space="preserve">別。第一釋名，梵音菩提，此翻名覺。覺有三種，</w:t>
      </w:r>
      <w:r>
        <w:rPr>
          <w:sz w:val="26"/>
          <w:szCs w:val="26"/>
          <w:rFonts w:ascii="Calibri" w:eastAsia="SimSun" w:hAnsi="Calibri"/>
        </w:rPr>
        <w:t xml:space="preserve">謂三乘智，而今且說無上菩提，即真、俗智雙</w:t>
      </w:r>
      <w:r>
        <w:rPr>
          <w:sz w:val="26"/>
          <w:szCs w:val="26"/>
          <w:rFonts w:ascii="Calibri" w:eastAsia="SimSun" w:hAnsi="Calibri"/>
        </w:rPr>
        <w:t xml:space="preserve">證二空，故名為覺。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第二出體，有其二種。一、</w:t>
      </w:r>
      <w:r>
        <w:rPr>
          <w:sz w:val="26"/>
          <w:szCs w:val="26"/>
          <w:rFonts w:ascii="Calibri" w:eastAsia="SimSun" w:hAnsi="Calibri"/>
        </w:rPr>
        <w:t xml:space="preserve">就實出體，四智為性故，《成唯識》第十卷曰，菩</w:t>
      </w:r>
      <w:r>
        <w:rPr>
          <w:sz w:val="26"/>
          <w:szCs w:val="26"/>
          <w:rFonts w:ascii="Calibri" w:eastAsia="SimSun" w:hAnsi="Calibri"/>
        </w:rPr>
        <w:t xml:space="preserve">提即是四智相應心品為體。二、相從假說，略</w:t>
      </w:r>
      <w:r>
        <w:rPr>
          <w:sz w:val="26"/>
          <w:szCs w:val="26"/>
          <w:rFonts w:ascii="Calibri" w:eastAsia="SimSun" w:hAnsi="Calibri"/>
        </w:rPr>
        <w:t xml:space="preserve">有三門。一、智斷分別，即用二空觀智，及斷二</w:t>
      </w:r>
      <w:r>
        <w:rPr>
          <w:sz w:val="26"/>
          <w:szCs w:val="26"/>
          <w:rFonts w:ascii="Calibri" w:eastAsia="SimSun" w:hAnsi="Calibri"/>
        </w:rPr>
        <w:t xml:space="preserve">障所證無為，以為自性故。《瑜伽論．菩薩地》曰，</w:t>
      </w:r>
      <w:r>
        <w:rPr>
          <w:sz w:val="26"/>
          <w:szCs w:val="26"/>
          <w:rFonts w:ascii="Calibri" w:eastAsia="SimSun" w:hAnsi="Calibri"/>
        </w:rPr>
        <w:t xml:space="preserve">二斷、二智名為菩提。彼說二斷為菩提者，智</w:t>
      </w:r>
      <w:r>
        <w:rPr>
          <w:sz w:val="26"/>
          <w:szCs w:val="26"/>
          <w:rFonts w:ascii="Calibri" w:eastAsia="SimSun" w:hAnsi="Calibri"/>
        </w:rPr>
        <w:t xml:space="preserve">之果故，相從假說亦名為智。三、二身分別，通</w:t>
      </w:r>
      <w:r>
        <w:rPr>
          <w:sz w:val="26"/>
          <w:szCs w:val="26"/>
          <w:rFonts w:ascii="Calibri" w:eastAsia="SimSun" w:hAnsi="Calibri"/>
        </w:rPr>
        <w:t xml:space="preserve">用三身以為自性故。《攝大乘》智殊勝體即是</w:t>
      </w:r>
      <w:r>
        <w:rPr>
          <w:sz w:val="26"/>
          <w:szCs w:val="26"/>
          <w:rFonts w:ascii="Calibri" w:eastAsia="SimSun" w:hAnsi="Calibri"/>
        </w:rPr>
        <w:t xml:space="preserve">三身，彼曰法身通名智者，智之性故，似說名</w:t>
      </w:r>
      <w:r>
        <w:rPr>
          <w:sz w:val="26"/>
          <w:szCs w:val="26"/>
          <w:rFonts w:ascii="Calibri" w:eastAsia="SimSun" w:hAnsi="Calibri"/>
        </w:rPr>
        <w:t xml:space="preserve">智。三、五法分別，通用五法以為自性。《佛地經》</w:t>
      </w:r>
      <w:r>
        <w:rPr>
          <w:sz w:val="26"/>
          <w:szCs w:val="26"/>
          <w:rFonts w:ascii="Calibri" w:eastAsia="SimSun" w:hAnsi="Calibri"/>
        </w:rPr>
        <w:t xml:space="preserve">曰，有五種法攝大覺地，所謂四智及淨法界。</w:t>
      </w:r>
      <w:r>
        <w:rPr>
          <w:sz w:val="26"/>
          <w:szCs w:val="26"/>
          <w:rFonts w:ascii="Calibri" w:eastAsia="SimSun" w:hAnsi="Calibri"/>
        </w:rPr>
        <w:t xml:space="preserve">彼經真如為大覺者，同《攝大乘》，覺之性故；依</w:t>
      </w:r>
      <w:r>
        <w:rPr>
          <w:sz w:val="26"/>
          <w:szCs w:val="26"/>
          <w:rFonts w:ascii="Calibri" w:eastAsia="SimSun" w:hAnsi="Calibri"/>
        </w:rPr>
        <w:t xml:space="preserve">《智度論》，覺之境故名之為覺，故彼論云說，智及</w:t>
      </w:r>
      <w:r>
        <w:rPr>
          <w:sz w:val="26"/>
          <w:szCs w:val="26"/>
          <w:rFonts w:ascii="Calibri" w:eastAsia="SimSun" w:hAnsi="Calibri"/>
        </w:rPr>
        <w:t xml:space="preserve">智處皆名為般若。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第三諸門分別，先釋四智，後</w:t>
      </w:r>
      <w:r>
        <w:rPr>
          <w:sz w:val="26"/>
          <w:szCs w:val="26"/>
          <w:rFonts w:ascii="Calibri" w:eastAsia="SimSun" w:hAnsi="Calibri"/>
        </w:rPr>
        <w:t xml:space="preserve">辨三身。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且說四智，五門分別，一、標名出體門，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二、轉識得智門，三、心所相應門，四、所緣差別門，</w:t>
      </w:r>
      <w:r>
        <w:rPr>
          <w:sz w:val="26"/>
          <w:szCs w:val="26"/>
          <w:rFonts w:ascii="Calibri" w:eastAsia="SimSun" w:hAnsi="Calibri"/>
        </w:rPr>
        <w:t xml:space="preserve">五、初得現起門。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一、標名出體門者，一、大圓鏡</w:t>
      </w:r>
      <w:r>
        <w:rPr>
          <w:sz w:val="26"/>
          <w:szCs w:val="26"/>
          <w:rFonts w:ascii="Calibri" w:eastAsia="SimSun" w:hAnsi="Calibri"/>
        </w:rPr>
        <w:t xml:space="preserve">智。如依圓鏡，眾緣影現，如是依止如來智鏡，</w:t>
      </w:r>
      <w:r>
        <w:rPr>
          <w:sz w:val="26"/>
          <w:szCs w:val="26"/>
          <w:rFonts w:ascii="Calibri" w:eastAsia="SimSun" w:hAnsi="Calibri"/>
        </w:rPr>
        <w:t xml:space="preserve">諸處、境、識眾像影現。從諭立號，即用第八相</w:t>
      </w:r>
      <w:r>
        <w:rPr>
          <w:sz w:val="26"/>
          <w:szCs w:val="26"/>
          <w:rFonts w:ascii="Calibri" w:eastAsia="SimSun" w:hAnsi="Calibri"/>
        </w:rPr>
        <w:t xml:space="preserve">應心品以為自體，有十一喻，如《佛地經》。二、平</w:t>
      </w:r>
      <w:r>
        <w:rPr>
          <w:sz w:val="26"/>
          <w:szCs w:val="26"/>
          <w:rFonts w:ascii="Calibri" w:eastAsia="SimSun" w:hAnsi="Calibri"/>
        </w:rPr>
        <w:t xml:space="preserve">等性智。自他有情悉皆平等，從用立號，名平等</w:t>
      </w:r>
      <w:r>
        <w:rPr>
          <w:sz w:val="26"/>
          <w:szCs w:val="26"/>
          <w:rFonts w:ascii="Calibri" w:eastAsia="SimSun" w:hAnsi="Calibri"/>
        </w:rPr>
        <w:t xml:space="preserve">智，有十平等，如經廣說，第七相應心品為體。</w:t>
      </w:r>
      <w:r>
        <w:rPr>
          <w:sz w:val="26"/>
          <w:szCs w:val="26"/>
          <w:rFonts w:ascii="Calibri" w:eastAsia="SimSun" w:hAnsi="Calibri"/>
        </w:rPr>
        <w:t xml:space="preserve">三、妙觀察智相應心品，善觀諸法自相、共相，從</w:t>
      </w:r>
      <w:r>
        <w:rPr>
          <w:sz w:val="26"/>
          <w:szCs w:val="26"/>
          <w:rFonts w:ascii="Calibri" w:eastAsia="SimSun" w:hAnsi="Calibri"/>
        </w:rPr>
        <w:t xml:space="preserve">用立號，名妙觀察智，有十種喻，如經廣釋，第</w:t>
      </w:r>
      <w:r>
        <w:rPr>
          <w:sz w:val="26"/>
          <w:szCs w:val="26"/>
          <w:rFonts w:ascii="Calibri" w:eastAsia="SimSun" w:hAnsi="Calibri"/>
        </w:rPr>
        <w:t xml:space="preserve">六相應心品為體。四、成所作智，普於十方示</w:t>
      </w:r>
      <w:r>
        <w:rPr>
          <w:sz w:val="26"/>
          <w:szCs w:val="26"/>
          <w:rFonts w:ascii="Calibri" w:eastAsia="SimSun" w:hAnsi="Calibri"/>
        </w:rPr>
        <w:t xml:space="preserve">現種種變化，三業所應作事，此亦從用，名成</w:t>
      </w:r>
      <w:r>
        <w:rPr>
          <w:sz w:val="26"/>
          <w:szCs w:val="26"/>
          <w:rFonts w:ascii="Calibri" w:eastAsia="SimSun" w:hAnsi="Calibri"/>
        </w:rPr>
        <w:t xml:space="preserve">所作智，有十種喻，如經廣說，五識相應心品</w:t>
      </w:r>
      <w:r>
        <w:rPr>
          <w:sz w:val="26"/>
          <w:szCs w:val="26"/>
          <w:rFonts w:ascii="Calibri" w:eastAsia="SimSun" w:hAnsi="Calibri"/>
        </w:rPr>
        <w:t xml:space="preserve">為體。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二、轉識得智者，《佛地》第三，有二師說，</w:t>
      </w:r>
      <w:r>
        <w:rPr>
          <w:sz w:val="26"/>
          <w:szCs w:val="26"/>
          <w:rFonts w:ascii="Calibri" w:eastAsia="SimSun" w:hAnsi="Calibri"/>
        </w:rPr>
        <w:t xml:space="preserve">一曰，轉第八識得大圓鏡智，轉第七識得平</w:t>
      </w:r>
      <w:r>
        <w:rPr>
          <w:sz w:val="26"/>
          <w:szCs w:val="26"/>
          <w:rFonts w:ascii="Calibri" w:eastAsia="SimSun" w:hAnsi="Calibri"/>
        </w:rPr>
        <w:t xml:space="preserve">等性智，轉第六識得妙觀察智，轉五現識成</w:t>
      </w:r>
      <w:r>
        <w:rPr>
          <w:sz w:val="26"/>
          <w:szCs w:val="26"/>
          <w:rFonts w:ascii="Calibri" w:eastAsia="SimSun" w:hAnsi="Calibri"/>
        </w:rPr>
        <w:t xml:space="preserve">成所作智。一曰，轉第六識得成所作智，轉五</w:t>
      </w:r>
      <w:r>
        <w:rPr>
          <w:sz w:val="26"/>
          <w:szCs w:val="26"/>
          <w:rFonts w:ascii="Calibri" w:eastAsia="SimSun" w:hAnsi="Calibri"/>
        </w:rPr>
        <w:t xml:space="preserve">現識得妙觀察智，此不應理，非次第故；說法</w:t>
      </w:r>
      <w:r>
        <w:rPr>
          <w:sz w:val="26"/>
          <w:szCs w:val="26"/>
          <w:rFonts w:ascii="Calibri" w:eastAsia="SimSun" w:hAnsi="Calibri"/>
        </w:rPr>
        <w:t xml:space="preserve">斷疑，則遍觀察，非五用故。無性《攝論》亦有兩</w:t>
      </w:r>
      <w:r>
        <w:rPr>
          <w:sz w:val="26"/>
          <w:szCs w:val="26"/>
          <w:rFonts w:ascii="Calibri" w:eastAsia="SimSun" w:hAnsi="Calibri"/>
        </w:rPr>
        <w:t xml:space="preserve">釋，廣如彼說。《大莊嚴論》同《佛地論》第二所說，</w:t>
      </w:r>
      <w:r>
        <w:rPr>
          <w:sz w:val="26"/>
          <w:szCs w:val="26"/>
          <w:rFonts w:ascii="Calibri" w:eastAsia="SimSun" w:hAnsi="Calibri"/>
        </w:rPr>
        <w:t xml:space="preserve">《成唯識》第十卷中即同《佛地》初師所說，須會。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三、心所相應者，一一皆與二十一法心品相</w:t>
      </w:r>
      <w:r>
        <w:rPr>
          <w:sz w:val="26"/>
          <w:szCs w:val="26"/>
          <w:rFonts w:ascii="Calibri" w:eastAsia="SimSun" w:hAnsi="Calibri"/>
        </w:rPr>
        <w:t xml:space="preserve">應，謂所遍行、別境各五，善有十一，具如《佛地》。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四、所緣差別者，大圓鏡智，如《佛地論》，自有兩</w:t>
      </w:r>
      <w:r>
        <w:rPr>
          <w:sz w:val="26"/>
          <w:szCs w:val="26"/>
          <w:rFonts w:ascii="Calibri" w:eastAsia="SimSun" w:hAnsi="Calibri"/>
        </w:rPr>
        <w:t xml:space="preserve">釋。一曰緣如，一曰通緣一切諸法。雖有兩說，</w:t>
      </w:r>
      <w:r>
        <w:rPr>
          <w:sz w:val="26"/>
          <w:szCs w:val="26"/>
          <w:rFonts w:ascii="Calibri" w:eastAsia="SimSun" w:hAnsi="Calibri"/>
        </w:rPr>
        <w:t xml:space="preserve">後者為勝，《唯識》第十亦同彼說。若廣分別，具</w:t>
      </w:r>
      <w:r>
        <w:rPr>
          <w:sz w:val="26"/>
          <w:szCs w:val="26"/>
          <w:rFonts w:ascii="Calibri" w:eastAsia="SimSun" w:hAnsi="Calibri"/>
        </w:rPr>
        <w:t xml:space="preserve">如《佛地》。平等性智，《佛地》、《唯識》皆有三釋，一曰</w:t>
      </w:r>
      <w:r>
        <w:rPr>
          <w:sz w:val="26"/>
          <w:szCs w:val="26"/>
          <w:rFonts w:ascii="Calibri" w:eastAsia="SimSun" w:hAnsi="Calibri"/>
        </w:rPr>
        <w:t xml:space="preserve">但緣第八淨識，一曰但緣平等真如，一曰普</w:t>
      </w:r>
      <w:r>
        <w:rPr>
          <w:sz w:val="26"/>
          <w:szCs w:val="26"/>
          <w:rFonts w:ascii="Calibri" w:eastAsia="SimSun" w:hAnsi="Calibri"/>
        </w:rPr>
        <w:t xml:space="preserve">緣真俗為境，具如二論。妙觀察智，緣一切境，</w:t>
      </w:r>
      <w:r>
        <w:rPr>
          <w:sz w:val="26"/>
          <w:szCs w:val="26"/>
          <w:rFonts w:ascii="Calibri" w:eastAsia="SimSun" w:hAnsi="Calibri"/>
        </w:rPr>
        <w:t xml:space="preserve">無有諍論。成所作智，有其二說，一曰但緣五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種現境，一曰遍緣三世諸法，後說為正，如彼</w:t>
      </w:r>
      <w:r>
        <w:rPr>
          <w:sz w:val="26"/>
          <w:szCs w:val="26"/>
          <w:rFonts w:ascii="Calibri" w:eastAsia="SimSun" w:hAnsi="Calibri"/>
        </w:rPr>
        <w:t xml:space="preserve">二論。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五、現起差別者，依《佛地論》，大圓鏡智，金</w:t>
      </w:r>
      <w:r>
        <w:rPr>
          <w:sz w:val="26"/>
          <w:szCs w:val="26"/>
          <w:rFonts w:ascii="Calibri" w:eastAsia="SimSun" w:hAnsi="Calibri"/>
        </w:rPr>
        <w:t xml:space="preserve">剛心時初得現起；平等性智相應心品，菩薩</w:t>
      </w:r>
      <w:r>
        <w:rPr>
          <w:sz w:val="26"/>
          <w:szCs w:val="26"/>
          <w:rFonts w:ascii="Calibri" w:eastAsia="SimSun" w:hAnsi="Calibri"/>
        </w:rPr>
        <w:t xml:space="preserve">初地初現觀時，最初現行；妙觀察智相應心</w:t>
      </w:r>
      <w:r>
        <w:rPr>
          <w:sz w:val="26"/>
          <w:szCs w:val="26"/>
          <w:rFonts w:ascii="Calibri" w:eastAsia="SimSun" w:hAnsi="Calibri"/>
        </w:rPr>
        <w:t xml:space="preserve">品，亦在初地，初現觀時，最初現行；成所作智，</w:t>
      </w:r>
      <w:r>
        <w:rPr>
          <w:sz w:val="26"/>
          <w:szCs w:val="26"/>
          <w:rFonts w:ascii="Calibri" w:eastAsia="SimSun" w:hAnsi="Calibri"/>
        </w:rPr>
        <w:t xml:space="preserve">自有二釋，一曰初地已上皆得現行，一曰佛</w:t>
      </w:r>
      <w:r>
        <w:rPr>
          <w:sz w:val="26"/>
          <w:szCs w:val="26"/>
          <w:rFonts w:ascii="Calibri" w:eastAsia="SimSun" w:hAnsi="Calibri"/>
        </w:rPr>
        <w:t xml:space="preserve">果方得現行，後說為正，廣如彼論。依《成唯識》，</w:t>
      </w:r>
      <w:r>
        <w:rPr>
          <w:sz w:val="26"/>
          <w:szCs w:val="26"/>
          <w:rFonts w:ascii="Calibri" w:eastAsia="SimSun" w:hAnsi="Calibri"/>
        </w:rPr>
        <w:t xml:space="preserve">大圓鏡智自有兩釋，一曰金剛心時初得現</w:t>
      </w:r>
      <w:r>
        <w:rPr>
          <w:sz w:val="26"/>
          <w:szCs w:val="26"/>
          <w:rFonts w:ascii="Calibri" w:eastAsia="SimSun" w:hAnsi="Calibri"/>
        </w:rPr>
        <w:t xml:space="preserve">起，一曰佛果方得現起，後說為正，餘如《佛地》。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三身略以七門分別，第一、釋名字，第二、出體</w:t>
      </w:r>
      <w:r>
        <w:rPr>
          <w:sz w:val="26"/>
          <w:szCs w:val="26"/>
          <w:rFonts w:ascii="Calibri" w:eastAsia="SimSun" w:hAnsi="Calibri"/>
        </w:rPr>
        <w:t xml:space="preserve">性，第三、五法攝身，第四、常、無常，第五、形量大</w:t>
      </w:r>
      <w:r>
        <w:rPr>
          <w:sz w:val="26"/>
          <w:szCs w:val="26"/>
          <w:rFonts w:ascii="Calibri" w:eastAsia="SimSun" w:hAnsi="Calibri"/>
        </w:rPr>
        <w:t xml:space="preserve">小，第六、所化同異，第七、依、土差別。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第一、釋名，</w:t>
      </w:r>
      <w:r>
        <w:rPr>
          <w:sz w:val="26"/>
          <w:szCs w:val="26"/>
          <w:rFonts w:ascii="Calibri" w:eastAsia="SimSun" w:hAnsi="Calibri"/>
        </w:rPr>
        <w:t xml:space="preserve">先總後別。言三身者，三是標數；身有三義，謂</w:t>
      </w:r>
      <w:r>
        <w:rPr>
          <w:sz w:val="26"/>
          <w:szCs w:val="26"/>
          <w:rFonts w:ascii="Calibri" w:eastAsia="SimSun" w:hAnsi="Calibri"/>
        </w:rPr>
        <w:t xml:space="preserve">體、依、聚故，《成唯識》第十卷曰，體、依、聚義，總說</w:t>
      </w:r>
      <w:r>
        <w:rPr>
          <w:sz w:val="26"/>
          <w:szCs w:val="26"/>
          <w:rFonts w:ascii="Calibri" w:eastAsia="SimSun" w:hAnsi="Calibri"/>
        </w:rPr>
        <w:t xml:space="preserve">名為身，《佛地》第七亦同彼釋，此即六中帶數</w:t>
      </w:r>
      <w:r>
        <w:rPr>
          <w:sz w:val="26"/>
          <w:szCs w:val="26"/>
          <w:rFonts w:ascii="Calibri" w:eastAsia="SimSun" w:hAnsi="Calibri"/>
        </w:rPr>
        <w:t xml:space="preserve">釋也。後別名者，一、自性法身，謂即真如，體常</w:t>
      </w:r>
      <w:r>
        <w:rPr>
          <w:sz w:val="26"/>
          <w:szCs w:val="26"/>
          <w:rFonts w:ascii="Calibri" w:eastAsia="SimSun" w:hAnsi="Calibri"/>
        </w:rPr>
        <w:t xml:space="preserve">不變，故名自性身；力、無畏等諸功德法所依</w:t>
      </w:r>
      <w:r>
        <w:rPr>
          <w:sz w:val="26"/>
          <w:szCs w:val="26"/>
          <w:rFonts w:ascii="Calibri" w:eastAsia="SimSun" w:hAnsi="Calibri"/>
        </w:rPr>
        <w:t xml:space="preserve">止故，亦名法身。次、受用身，能令自、他受用種</w:t>
      </w:r>
      <w:r>
        <w:rPr>
          <w:sz w:val="26"/>
          <w:szCs w:val="26"/>
          <w:rFonts w:ascii="Calibri" w:eastAsia="SimSun" w:hAnsi="Calibri"/>
        </w:rPr>
        <w:t xml:space="preserve">種大法樂故，名受用身。後、變化身，謂利有情</w:t>
      </w:r>
      <w:r>
        <w:rPr>
          <w:sz w:val="26"/>
          <w:szCs w:val="26"/>
          <w:rFonts w:ascii="Calibri" w:eastAsia="SimSun" w:hAnsi="Calibri"/>
        </w:rPr>
        <w:t xml:space="preserve">示現種種變化事業，名變化身。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第二、出體。法</w:t>
      </w:r>
      <w:r>
        <w:rPr>
          <w:sz w:val="26"/>
          <w:szCs w:val="26"/>
          <w:rFonts w:ascii="Calibri" w:eastAsia="SimSun" w:hAnsi="Calibri"/>
        </w:rPr>
        <w:t xml:space="preserve">身即用真如為體；次受用身即用四智自利</w:t>
      </w:r>
      <w:r>
        <w:rPr>
          <w:sz w:val="26"/>
          <w:szCs w:val="26"/>
          <w:rFonts w:ascii="Calibri" w:eastAsia="SimSun" w:hAnsi="Calibri"/>
        </w:rPr>
        <w:t xml:space="preserve">功德，及為地上所現化相一分功德以為自</w:t>
      </w:r>
      <w:r>
        <w:rPr>
          <w:sz w:val="26"/>
          <w:szCs w:val="26"/>
          <w:rFonts w:ascii="Calibri" w:eastAsia="SimSun" w:hAnsi="Calibri"/>
        </w:rPr>
        <w:t xml:space="preserve">性，其中同異，五法門中當廣分別。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第三、五</w:t>
      </w:r>
      <w:r>
        <w:rPr>
          <w:sz w:val="26"/>
          <w:szCs w:val="26"/>
          <w:rFonts w:ascii="Calibri" w:eastAsia="SimSun" w:hAnsi="Calibri"/>
        </w:rPr>
        <w:t xml:space="preserve">法攝身。依《佛地論》自有兩釋，有義前二攝自</w:t>
      </w:r>
      <w:r>
        <w:rPr>
          <w:sz w:val="26"/>
          <w:szCs w:val="26"/>
          <w:rFonts w:ascii="Calibri" w:eastAsia="SimSun" w:hAnsi="Calibri"/>
        </w:rPr>
        <w:t xml:space="preserve">性身，中間二種攝受用身，成所作智攝變化</w:t>
      </w:r>
      <w:r>
        <w:rPr>
          <w:sz w:val="26"/>
          <w:szCs w:val="26"/>
          <w:rFonts w:ascii="Calibri" w:eastAsia="SimSun" w:hAnsi="Calibri"/>
        </w:rPr>
        <w:t xml:space="preserve">身。經說真如是法身故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如《金光明經》及《佛地經》等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，論說轉去</w:t>
      </w:r>
      <w:r>
        <w:rPr>
          <w:sz w:val="26"/>
          <w:szCs w:val="26"/>
          <w:rFonts w:ascii="Calibri" w:eastAsia="SimSun" w:hAnsi="Calibri"/>
        </w:rPr>
        <w:t xml:space="preserve">阿賴耶識得自性身，大圓鏡智轉第八得故，</w:t>
      </w:r>
      <w:r>
        <w:rPr>
          <w:sz w:val="26"/>
          <w:szCs w:val="26"/>
          <w:rFonts w:ascii="Calibri" w:eastAsia="SimSun" w:hAnsi="Calibri"/>
        </w:rPr>
        <w:t xml:space="preserve">知前二攝自性身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如《攝大乘》說得自性，《攝論》、《莊嚴》皆轉第八得圓鏡智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。此經</w:t>
      </w:r>
      <w:r>
        <w:rPr>
          <w:sz w:val="26"/>
          <w:szCs w:val="26"/>
          <w:rFonts w:ascii="Calibri" w:eastAsia="SimSun" w:hAnsi="Calibri"/>
        </w:rPr>
        <w:t xml:space="preserve">中說成所作智起諸化業，《莊嚴論》說成所作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智於一切界發起種種無量難思諸變化事，</w:t>
      </w:r>
      <w:r>
        <w:rPr>
          <w:sz w:val="26"/>
          <w:szCs w:val="26"/>
          <w:rFonts w:ascii="Calibri" w:eastAsia="SimSun" w:hAnsi="Calibri"/>
        </w:rPr>
        <w:t xml:space="preserve">故知後一攝變化身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更勘說處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。平等性智如諸論</w:t>
      </w:r>
      <w:r>
        <w:rPr>
          <w:sz w:val="26"/>
          <w:szCs w:val="26"/>
          <w:rFonts w:ascii="Calibri" w:eastAsia="SimSun" w:hAnsi="Calibri"/>
        </w:rPr>
        <w:t xml:space="preserve">說，能依淨土隨諸菩薩所樂示現種種佛身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更勘說處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。妙觀察智亦如論說，於大集會能現一</w:t>
      </w:r>
      <w:r>
        <w:rPr>
          <w:sz w:val="26"/>
          <w:szCs w:val="26"/>
          <w:rFonts w:ascii="Calibri" w:eastAsia="SimSun" w:hAnsi="Calibri"/>
        </w:rPr>
        <w:t xml:space="preserve">切自在作用，說法斷疑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如《莊嚴論》說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。又說轉去諸</w:t>
      </w:r>
      <w:r>
        <w:rPr>
          <w:sz w:val="26"/>
          <w:szCs w:val="26"/>
          <w:rFonts w:ascii="Calibri" w:eastAsia="SimSun" w:hAnsi="Calibri"/>
        </w:rPr>
        <w:t xml:space="preserve">識故得受用，故知中二攝受用身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如《攝大乘論》說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。又</w:t>
      </w:r>
      <w:r>
        <w:rPr>
          <w:sz w:val="26"/>
          <w:szCs w:val="26"/>
          <w:rFonts w:ascii="Calibri" w:eastAsia="SimSun" w:hAnsi="Calibri"/>
        </w:rPr>
        <w:t xml:space="preserve">佛三身皆十義中，智殊勝攝故，知三身皆得有</w:t>
      </w:r>
      <w:r>
        <w:rPr>
          <w:sz w:val="26"/>
          <w:szCs w:val="26"/>
          <w:rFonts w:ascii="Calibri" w:eastAsia="SimSun" w:hAnsi="Calibri"/>
        </w:rPr>
        <w:t xml:space="preserve">智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如《攝大乘》中殊勝也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。有義，初一攝自性身，四智自性</w:t>
      </w:r>
      <w:r>
        <w:rPr>
          <w:sz w:val="26"/>
          <w:szCs w:val="26"/>
          <w:rFonts w:ascii="Calibri" w:eastAsia="SimSun" w:hAnsi="Calibri"/>
        </w:rPr>
        <w:t xml:space="preserve">相應共有，及為地上菩薩所現一分細相攝受</w:t>
      </w:r>
      <w:r>
        <w:rPr>
          <w:sz w:val="26"/>
          <w:szCs w:val="26"/>
          <w:rFonts w:ascii="Calibri" w:eastAsia="SimSun" w:hAnsi="Calibri"/>
        </w:rPr>
        <w:t xml:space="preserve">用身，若為地前菩薩等所現一分麁相化用</w:t>
      </w:r>
      <w:r>
        <w:rPr>
          <w:sz w:val="26"/>
          <w:szCs w:val="26"/>
          <w:rFonts w:ascii="Calibri" w:eastAsia="SimSun" w:hAnsi="Calibri"/>
        </w:rPr>
        <w:t xml:space="preserve">攝變化身。諸經皆說清淨真如為法身，故讚</w:t>
      </w:r>
      <w:r>
        <w:rPr>
          <w:sz w:val="26"/>
          <w:szCs w:val="26"/>
          <w:rFonts w:ascii="Calibri" w:eastAsia="SimSun" w:hAnsi="Calibri"/>
        </w:rPr>
        <w:t xml:space="preserve">佛論說如來法身無生滅故，如此等文，故知</w:t>
      </w:r>
      <w:r>
        <w:rPr>
          <w:sz w:val="26"/>
          <w:szCs w:val="26"/>
          <w:rFonts w:ascii="Calibri" w:eastAsia="SimSun" w:hAnsi="Calibri"/>
        </w:rPr>
        <w:t xml:space="preserve">法身即淨法界，具說如彼。《莊嚴論》說大圓鏡</w:t>
      </w:r>
      <w:r>
        <w:rPr>
          <w:sz w:val="26"/>
          <w:szCs w:val="26"/>
          <w:rFonts w:ascii="Calibri" w:eastAsia="SimSun" w:hAnsi="Calibri"/>
        </w:rPr>
        <w:t xml:space="preserve">智自受用佛，《攝大乘》說轉諸轉識得受用身，</w:t>
      </w:r>
      <w:r>
        <w:rPr>
          <w:sz w:val="26"/>
          <w:szCs w:val="26"/>
          <w:rFonts w:ascii="Calibri" w:eastAsia="SimSun" w:hAnsi="Calibri"/>
        </w:rPr>
        <w:t xml:space="preserve">然說轉去阿賴耶識得法身者，此說轉去第</w:t>
      </w:r>
      <w:r>
        <w:rPr>
          <w:sz w:val="26"/>
          <w:szCs w:val="26"/>
          <w:rFonts w:ascii="Calibri" w:eastAsia="SimSun" w:hAnsi="Calibri"/>
        </w:rPr>
        <w:t xml:space="preserve">八識中二障種子，顯得清淨轉依法身，非說</w:t>
      </w:r>
      <w:r>
        <w:rPr>
          <w:sz w:val="26"/>
          <w:szCs w:val="26"/>
          <w:rFonts w:ascii="Calibri" w:eastAsia="SimSun" w:hAnsi="Calibri"/>
        </w:rPr>
        <w:t xml:space="preserve">鏡智是法身佛。又受用身略有二種，一、自受</w:t>
      </w:r>
      <w:r>
        <w:rPr>
          <w:sz w:val="26"/>
          <w:szCs w:val="26"/>
          <w:rFonts w:ascii="Calibri" w:eastAsia="SimSun" w:hAnsi="Calibri"/>
        </w:rPr>
        <w:t xml:space="preserve">用，三無數劫修所成故；二、他受用，為諸菩薩</w:t>
      </w:r>
      <w:r>
        <w:rPr>
          <w:sz w:val="26"/>
          <w:szCs w:val="26"/>
          <w:rFonts w:ascii="Calibri" w:eastAsia="SimSun" w:hAnsi="Calibri"/>
        </w:rPr>
        <w:t xml:space="preserve">受法樂故，是故四智相應共有及一分化為受</w:t>
      </w:r>
      <w:r>
        <w:rPr>
          <w:sz w:val="26"/>
          <w:szCs w:val="26"/>
          <w:rFonts w:ascii="Calibri" w:eastAsia="SimSun" w:hAnsi="Calibri"/>
        </w:rPr>
        <w:t xml:space="preserve">用身。經論皆說化身為化地前眾生現種種</w:t>
      </w:r>
      <w:r>
        <w:rPr>
          <w:sz w:val="26"/>
          <w:szCs w:val="26"/>
          <w:rFonts w:ascii="Calibri" w:eastAsia="SimSun" w:hAnsi="Calibri"/>
        </w:rPr>
        <w:t xml:space="preserve">相，既是地前眾生境界，故知非是真實功德，</w:t>
      </w:r>
      <w:r>
        <w:rPr>
          <w:sz w:val="26"/>
          <w:szCs w:val="26"/>
          <w:rFonts w:ascii="Calibri" w:eastAsia="SimSun" w:hAnsi="Calibri"/>
        </w:rPr>
        <w:t xml:space="preserve">但是化用。經論唯說成所作智能起化業，非</w:t>
      </w:r>
      <w:r>
        <w:rPr>
          <w:sz w:val="26"/>
          <w:szCs w:val="26"/>
          <w:rFonts w:ascii="Calibri" w:eastAsia="SimSun" w:hAnsi="Calibri"/>
        </w:rPr>
        <w:t xml:space="preserve">即化身，但雖三身，智殊勝攝，法身是智所依</w:t>
      </w:r>
      <w:r>
        <w:rPr>
          <w:sz w:val="26"/>
          <w:szCs w:val="26"/>
          <w:rFonts w:ascii="Calibri" w:eastAsia="SimSun" w:hAnsi="Calibri"/>
        </w:rPr>
        <w:t xml:space="preserve">證故，化身是智所起用故，似智現故，說假為</w:t>
      </w:r>
      <w:r>
        <w:rPr>
          <w:sz w:val="26"/>
          <w:szCs w:val="26"/>
          <w:rFonts w:ascii="Calibri" w:eastAsia="SimSun" w:hAnsi="Calibri"/>
        </w:rPr>
        <w:t xml:space="preserve">智，亦無有過。《成唯識論》不異前說，故不重述。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第四、常、無常者，問：「受用、變化既有生滅，云何</w:t>
      </w:r>
      <w:r>
        <w:rPr>
          <w:sz w:val="26"/>
          <w:szCs w:val="26"/>
          <w:rFonts w:ascii="Calibri" w:eastAsia="SimSun" w:hAnsi="Calibri"/>
        </w:rPr>
        <w:t xml:space="preserve">經說諸佛身常？」答：「由二所依法身常故，受用</w:t>
      </w:r>
      <w:r>
        <w:rPr>
          <w:sz w:val="26"/>
          <w:szCs w:val="26"/>
          <w:rFonts w:ascii="Calibri" w:eastAsia="SimSun" w:hAnsi="Calibri"/>
        </w:rPr>
        <w:t xml:space="preserve">法樂無休廢，故數數現化，無斷絕故，如常受</w:t>
      </w:r>
      <w:r>
        <w:rPr>
          <w:sz w:val="26"/>
          <w:szCs w:val="26"/>
          <w:rFonts w:ascii="Calibri" w:eastAsia="SimSun" w:hAnsi="Calibri"/>
        </w:rPr>
        <w:t xml:space="preserve">樂、如常施食故說名常。」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《莊嚴論》說常有三種，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一、本性常，謂自性身，此身本來性常住故。二、</w:t>
      </w:r>
      <w:r>
        <w:rPr>
          <w:sz w:val="26"/>
          <w:szCs w:val="26"/>
          <w:rFonts w:ascii="Calibri" w:eastAsia="SimSun" w:hAnsi="Calibri"/>
        </w:rPr>
        <w:t xml:space="preserve">不斷常，謂受用身，受用法樂無間斷故。三、相</w:t>
      </w:r>
      <w:r>
        <w:rPr>
          <w:sz w:val="26"/>
          <w:szCs w:val="26"/>
          <w:rFonts w:ascii="Calibri" w:eastAsia="SimSun" w:hAnsi="Calibri"/>
        </w:rPr>
        <w:t xml:space="preserve">續常，謂變化身，沒已復現，化無盡故。具說如</w:t>
      </w:r>
      <w:r>
        <w:rPr>
          <w:sz w:val="26"/>
          <w:szCs w:val="26"/>
          <w:rFonts w:ascii="Calibri" w:eastAsia="SimSun" w:hAnsi="Calibri"/>
        </w:rPr>
        <w:t xml:space="preserve">彼。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第五、形量大小者，自性法身由如虛空，不</w:t>
      </w:r>
      <w:r>
        <w:rPr>
          <w:sz w:val="26"/>
          <w:szCs w:val="26"/>
          <w:rFonts w:ascii="Calibri" w:eastAsia="SimSun" w:hAnsi="Calibri"/>
        </w:rPr>
        <w:t xml:space="preserve">可說其形量大小，就相而言遍一切處。受用</w:t>
      </w:r>
      <w:r>
        <w:rPr>
          <w:sz w:val="26"/>
          <w:szCs w:val="26"/>
          <w:rFonts w:ascii="Calibri" w:eastAsia="SimSun" w:hAnsi="Calibri"/>
        </w:rPr>
        <w:t xml:space="preserve">身者，有色、非色，非色諸法無形質故，亦不可</w:t>
      </w:r>
      <w:r>
        <w:rPr>
          <w:sz w:val="26"/>
          <w:szCs w:val="26"/>
          <w:rFonts w:ascii="Calibri" w:eastAsia="SimSun" w:hAnsi="Calibri"/>
        </w:rPr>
        <w:t xml:space="preserve">說形量大小。若就依身及所知境，亦得說言</w:t>
      </w:r>
      <w:r>
        <w:rPr>
          <w:sz w:val="26"/>
          <w:szCs w:val="26"/>
          <w:rFonts w:ascii="Calibri" w:eastAsia="SimSun" w:hAnsi="Calibri"/>
        </w:rPr>
        <w:t xml:space="preserve">遍一切處。色有二種，一者、實色，二者、化色。言</w:t>
      </w:r>
      <w:r>
        <w:rPr>
          <w:sz w:val="26"/>
          <w:szCs w:val="26"/>
          <w:rFonts w:ascii="Calibri" w:eastAsia="SimSun" w:hAnsi="Calibri"/>
        </w:rPr>
        <w:t xml:space="preserve">實色者，三無數劫修習所生，充滿法界，遍實</w:t>
      </w:r>
      <w:r>
        <w:rPr>
          <w:sz w:val="26"/>
          <w:szCs w:val="26"/>
          <w:rFonts w:ascii="Calibri" w:eastAsia="SimSun" w:hAnsi="Calibri"/>
        </w:rPr>
        <w:t xml:space="preserve">淨土，唯佛與佛乃能知之。言化色者，由悲願</w:t>
      </w:r>
      <w:r>
        <w:rPr>
          <w:sz w:val="26"/>
          <w:szCs w:val="26"/>
          <w:rFonts w:ascii="Calibri" w:eastAsia="SimSun" w:hAnsi="Calibri"/>
        </w:rPr>
        <w:t xml:space="preserve">力，為入大地諸菩薩眾現種種身，形量不定；</w:t>
      </w:r>
      <w:r>
        <w:rPr>
          <w:sz w:val="26"/>
          <w:szCs w:val="26"/>
          <w:rFonts w:ascii="Calibri" w:eastAsia="SimSun" w:hAnsi="Calibri"/>
        </w:rPr>
        <w:t xml:space="preserve">為化地前所現化身，通色、非色，非色無形故</w:t>
      </w:r>
      <w:r>
        <w:rPr>
          <w:sz w:val="26"/>
          <w:szCs w:val="26"/>
          <w:rFonts w:ascii="Calibri" w:eastAsia="SimSun" w:hAnsi="Calibri"/>
        </w:rPr>
        <w:t xml:space="preserve">無形量，色即不定，隨所化故，廣說如彼。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第六、</w:t>
      </w:r>
      <w:r>
        <w:rPr>
          <w:sz w:val="26"/>
          <w:szCs w:val="26"/>
          <w:rFonts w:ascii="Calibri" w:eastAsia="SimSun" w:hAnsi="Calibri"/>
        </w:rPr>
        <w:t xml:space="preserve">所化同異者，如《佛地論》，一切如來所化有情</w:t>
      </w:r>
      <w:r>
        <w:rPr>
          <w:sz w:val="26"/>
          <w:szCs w:val="26"/>
          <w:rFonts w:ascii="Calibri" w:eastAsia="SimSun" w:hAnsi="Calibri"/>
        </w:rPr>
        <w:t xml:space="preserve">為共、不共，論有三說。一曰，唯共，一切功德、行</w:t>
      </w:r>
      <w:r>
        <w:rPr>
          <w:sz w:val="26"/>
          <w:szCs w:val="26"/>
          <w:rFonts w:ascii="Calibri" w:eastAsia="SimSun" w:hAnsi="Calibri"/>
        </w:rPr>
        <w:t xml:space="preserve">願同故，廣如彼說。一曰，不共，以佛所化諸有</w:t>
      </w:r>
      <w:r>
        <w:rPr>
          <w:sz w:val="26"/>
          <w:szCs w:val="26"/>
          <w:rFonts w:ascii="Calibri" w:eastAsia="SimSun" w:hAnsi="Calibri"/>
        </w:rPr>
        <w:t xml:space="preserve">情類本相屬故，廣說如彼。如實義者，有共、不</w:t>
      </w:r>
      <w:r>
        <w:rPr>
          <w:sz w:val="26"/>
          <w:szCs w:val="26"/>
          <w:rFonts w:ascii="Calibri" w:eastAsia="SimSun" w:hAnsi="Calibri"/>
        </w:rPr>
        <w:t xml:space="preserve">共，無始時來種性法爾更相繫屬，或多屬一，</w:t>
      </w:r>
      <w:r>
        <w:rPr>
          <w:sz w:val="26"/>
          <w:szCs w:val="26"/>
          <w:rFonts w:ascii="Calibri" w:eastAsia="SimSun" w:hAnsi="Calibri"/>
        </w:rPr>
        <w:t xml:space="preserve">或一屬多，廣說如彼。依《成唯識》，同第三釋，如</w:t>
      </w:r>
      <w:r>
        <w:rPr>
          <w:sz w:val="26"/>
          <w:szCs w:val="26"/>
          <w:rFonts w:ascii="Calibri" w:eastAsia="SimSun" w:hAnsi="Calibri"/>
        </w:rPr>
        <w:t xml:space="preserve">論應知。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第七、依、土差別者，如《成唯識》。身有四</w:t>
      </w:r>
      <w:r>
        <w:rPr>
          <w:sz w:val="26"/>
          <w:szCs w:val="26"/>
          <w:rFonts w:ascii="Calibri" w:eastAsia="SimSun" w:hAnsi="Calibri"/>
        </w:rPr>
        <w:t xml:space="preserve">種，所謂自性、受用及變化身。土有四種，一、自</w:t>
      </w:r>
      <w:r>
        <w:rPr>
          <w:sz w:val="26"/>
          <w:szCs w:val="26"/>
          <w:rFonts w:ascii="Calibri" w:eastAsia="SimSun" w:hAnsi="Calibri"/>
        </w:rPr>
        <w:t xml:space="preserve">性土，二、自受用，三、他受用，四、變化土，即前四</w:t>
      </w:r>
      <w:r>
        <w:rPr>
          <w:sz w:val="26"/>
          <w:szCs w:val="26"/>
          <w:rFonts w:ascii="Calibri" w:eastAsia="SimSun" w:hAnsi="Calibri"/>
        </w:rPr>
        <w:t xml:space="preserve">身如其次第住四種土。雖自性身與自性土</w:t>
      </w:r>
      <w:r>
        <w:rPr>
          <w:sz w:val="26"/>
          <w:szCs w:val="26"/>
          <w:rFonts w:ascii="Calibri" w:eastAsia="SimSun" w:hAnsi="Calibri"/>
        </w:rPr>
        <w:t xml:space="preserve">體無差別，而屬佛法相、性異故，義說能、所，其</w:t>
      </w:r>
      <w:r>
        <w:rPr>
          <w:sz w:val="26"/>
          <w:szCs w:val="26"/>
          <w:rFonts w:ascii="Calibri" w:eastAsia="SimSun" w:hAnsi="Calibri"/>
        </w:rPr>
        <w:t xml:space="preserve">變化身非唯住淨，亦通穢土，廣如彼論。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「故知般若波羅蜜多是大神呪，是大明呪，是無</w:t>
      </w:r>
      <w:r>
        <w:rPr>
          <w:sz w:val="26"/>
          <w:szCs w:val="26"/>
          <w:b/>
          <w:rFonts w:ascii="Calibri" w:eastAsia="SimSun" w:hAnsi="Calibri"/>
        </w:rPr>
        <w:t xml:space="preserve">上呪，是無等等呪」者，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自下第二舉用歎勝。於</w:t>
      </w:r>
      <w:r>
        <w:rPr>
          <w:sz w:val="26"/>
          <w:szCs w:val="26"/>
          <w:rFonts w:ascii="Calibri" w:eastAsia="SimSun" w:hAnsi="Calibri"/>
        </w:rPr>
        <w:t xml:space="preserve">中有二，初、長行廣釋，後、舉頌結歎。前中有二，</w:t>
      </w:r>
      <w:r>
        <w:rPr>
          <w:sz w:val="26"/>
          <w:szCs w:val="26"/>
          <w:rFonts w:ascii="Calibri" w:eastAsia="SimSun" w:hAnsi="Calibri"/>
        </w:rPr>
        <w:t xml:space="preserve">初、明自利，後、辨利他，此即初也。所言「呪」者，呪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術之名。「明」即妙慧，證空斷障。言要妙術故，以</w:t>
      </w:r>
      <w:r>
        <w:rPr>
          <w:sz w:val="26"/>
          <w:szCs w:val="26"/>
          <w:rFonts w:ascii="Calibri" w:eastAsia="SimSun" w:hAnsi="Calibri"/>
        </w:rPr>
        <w:t xml:space="preserve">呪言歎其勝用；神用莫測名「大神呪」；遣暗除</w:t>
      </w:r>
      <w:r>
        <w:rPr>
          <w:sz w:val="26"/>
          <w:szCs w:val="26"/>
          <w:rFonts w:ascii="Calibri" w:eastAsia="SimSun" w:hAnsi="Calibri"/>
        </w:rPr>
        <w:t xml:space="preserve">癡稱「大明呪」；超過二乘故云「無上」；越彼菩薩，</w:t>
      </w:r>
      <w:r>
        <w:rPr>
          <w:sz w:val="26"/>
          <w:szCs w:val="26"/>
          <w:rFonts w:ascii="Calibri" w:eastAsia="SimSun" w:hAnsi="Calibri"/>
        </w:rPr>
        <w:t xml:space="preserve">佛慧均平，是故重言名「無等等」。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「能除一切苦，真實不虛」者，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此即第二辨利他</w:t>
      </w:r>
      <w:r>
        <w:rPr>
          <w:sz w:val="26"/>
          <w:szCs w:val="26"/>
          <w:rFonts w:ascii="Calibri" w:eastAsia="SimSun" w:hAnsi="Calibri"/>
        </w:rPr>
        <w:t xml:space="preserve">用。依此妙慧，令諸有情越生死苦，證涅槃樂。</w:t>
      </w:r>
      <w:r>
        <w:rPr>
          <w:sz w:val="26"/>
          <w:szCs w:val="26"/>
          <w:rFonts w:ascii="Calibri" w:eastAsia="SimSun" w:hAnsi="Calibri"/>
        </w:rPr>
        <w:t xml:space="preserve">舒舌髮際尚表誠言，況覆三千而語有謬？故</w:t>
      </w:r>
      <w:r>
        <w:rPr>
          <w:sz w:val="26"/>
          <w:szCs w:val="26"/>
          <w:rFonts w:ascii="Calibri" w:eastAsia="SimSun" w:hAnsi="Calibri"/>
        </w:rPr>
        <w:t xml:space="preserve">經說曰是真語者。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「故說般若波羅蜜多呪，即說呪曰，揭諦揭諦，波</w:t>
      </w:r>
      <w:r>
        <w:rPr>
          <w:sz w:val="26"/>
          <w:szCs w:val="26"/>
          <w:b/>
          <w:rFonts w:ascii="Calibri" w:eastAsia="SimSun" w:hAnsi="Calibri"/>
        </w:rPr>
        <w:t xml:space="preserve">羅揭諦，波羅僧揭諦，菩提莎婆呵」者，</w:t>
      </w:r>
    </w:p>
    <w:p>
      <w:pPr>
        <w:pStyle w:val="p"/>
      </w:pPr>
      <w:r>
        <w:rPr>
          <w:sz w:val="26"/>
          <w:szCs w:val="26"/>
          <w:rFonts w:ascii="Calibri" w:eastAsia="SimSun" w:hAnsi="Calibri"/>
        </w:rPr>
        <w:t xml:space="preserve">此即第</w:t>
      </w:r>
      <w:r>
        <w:rPr>
          <w:sz w:val="26"/>
          <w:szCs w:val="26"/>
          <w:rFonts w:ascii="Calibri" w:eastAsia="SimSun" w:hAnsi="Calibri"/>
        </w:rPr>
        <w:t xml:space="preserve">二舉頌結歎。於中有二，初、長行標舉，後、以頌</w:t>
      </w:r>
      <w:r>
        <w:rPr>
          <w:sz w:val="26"/>
          <w:szCs w:val="26"/>
          <w:rFonts w:ascii="Calibri" w:eastAsia="SimSun" w:hAnsi="Calibri"/>
        </w:rPr>
        <w:t xml:space="preserve">正歎。然釋此頌，諸說不同。一曰，此頌不可翻</w:t>
      </w:r>
      <w:r>
        <w:rPr>
          <w:sz w:val="26"/>
          <w:szCs w:val="26"/>
          <w:rFonts w:ascii="Calibri" w:eastAsia="SimSun" w:hAnsi="Calibri"/>
        </w:rPr>
        <w:t xml:space="preserve">譯，古來相傳，此呪乃是西域正音祕密辭句，</w:t>
      </w:r>
      <w:r>
        <w:rPr>
          <w:sz w:val="26"/>
          <w:szCs w:val="26"/>
          <w:rFonts w:ascii="Calibri" w:eastAsia="SimSun" w:hAnsi="Calibri"/>
        </w:rPr>
        <w:t xml:space="preserve">翻即失驗，故存梵語。又解呪中說諸聖名，或</w:t>
      </w:r>
      <w:r>
        <w:rPr>
          <w:sz w:val="26"/>
          <w:szCs w:val="26"/>
          <w:rFonts w:ascii="Calibri" w:eastAsia="SimSun" w:hAnsi="Calibri"/>
        </w:rPr>
        <w:t xml:space="preserve">說鬼神，或說諸法甚深奧義，言含多義，此方</w:t>
      </w:r>
      <w:r>
        <w:rPr>
          <w:sz w:val="26"/>
          <w:szCs w:val="26"/>
          <w:rFonts w:ascii="Calibri" w:eastAsia="SimSun" w:hAnsi="Calibri"/>
        </w:rPr>
        <w:t xml:space="preserve">無言正當彼語，故存梵音，如薄伽梵。一曰，諸</w:t>
      </w:r>
      <w:r>
        <w:rPr>
          <w:sz w:val="26"/>
          <w:szCs w:val="26"/>
          <w:rFonts w:ascii="Calibri" w:eastAsia="SimSun" w:hAnsi="Calibri"/>
        </w:rPr>
        <w:t xml:space="preserve">呪密可翻譯，如言南無佛陀耶等，釋此頌句，</w:t>
      </w:r>
      <w:r>
        <w:rPr>
          <w:sz w:val="26"/>
          <w:szCs w:val="26"/>
          <w:rFonts w:ascii="Calibri" w:eastAsia="SimSun" w:hAnsi="Calibri"/>
        </w:rPr>
        <w:t xml:space="preserve">判之為三。初、「揭諦揭諦」，此云度度，頌前長行</w:t>
      </w:r>
      <w:r>
        <w:rPr>
          <w:sz w:val="26"/>
          <w:szCs w:val="26"/>
          <w:rFonts w:ascii="Calibri" w:eastAsia="SimSun" w:hAnsi="Calibri"/>
        </w:rPr>
        <w:t xml:space="preserve">般若二字，此顯般若有大功能自度、度他，故</w:t>
      </w:r>
      <w:r>
        <w:rPr>
          <w:sz w:val="26"/>
          <w:szCs w:val="26"/>
          <w:rFonts w:ascii="Calibri" w:eastAsia="SimSun" w:hAnsi="Calibri"/>
        </w:rPr>
        <w:t xml:space="preserve">云度度。次、「波羅」等句，即頌長行波羅蜜多，此</w:t>
      </w:r>
      <w:r>
        <w:rPr>
          <w:sz w:val="26"/>
          <w:szCs w:val="26"/>
          <w:rFonts w:ascii="Calibri" w:eastAsia="SimSun" w:hAnsi="Calibri"/>
        </w:rPr>
        <w:t xml:space="preserve">云彼岸到，是即涅槃名彼岸也。揭諦言度，度</w:t>
      </w:r>
      <w:r>
        <w:rPr>
          <w:sz w:val="26"/>
          <w:szCs w:val="26"/>
          <w:rFonts w:ascii="Calibri" w:eastAsia="SimSun" w:hAnsi="Calibri"/>
        </w:rPr>
        <w:t xml:space="preserve">到何處？謂即彼岸是度之處，故云「波羅揭諦」。</w:t>
      </w:r>
      <w:r>
        <w:rPr>
          <w:sz w:val="26"/>
          <w:szCs w:val="26"/>
          <w:rFonts w:ascii="Calibri" w:eastAsia="SimSun" w:hAnsi="Calibri"/>
        </w:rPr>
        <w:t xml:space="preserve">言「波羅」者，翻名如上。「僧揭諦」者，此云到竟。言</w:t>
      </w:r>
      <w:r>
        <w:rPr>
          <w:sz w:val="26"/>
          <w:szCs w:val="26"/>
          <w:rFonts w:ascii="Calibri" w:eastAsia="SimSun" w:hAnsi="Calibri"/>
        </w:rPr>
        <w:t xml:space="preserve">「菩提」者，是彼岸體。後、「莎婆呵」，此云速疾，謂由</w:t>
      </w:r>
      <w:r>
        <w:rPr>
          <w:sz w:val="26"/>
          <w:szCs w:val="26"/>
          <w:rFonts w:ascii="Calibri" w:eastAsia="SimSun" w:hAnsi="Calibri"/>
        </w:rPr>
        <w:t xml:space="preserve">妙慧有勝功用，即能速疾到菩提岸。又解頌</w:t>
      </w:r>
      <w:r>
        <w:rPr>
          <w:sz w:val="26"/>
          <w:szCs w:val="26"/>
          <w:rFonts w:ascii="Calibri" w:eastAsia="SimSun" w:hAnsi="Calibri"/>
        </w:rPr>
        <w:t xml:space="preserve">中有其四句，分為二節，初之二句約法歎勝，</w:t>
      </w:r>
      <w:r>
        <w:rPr>
          <w:sz w:val="26"/>
          <w:szCs w:val="26"/>
          <w:rFonts w:ascii="Calibri" w:eastAsia="SimSun" w:hAnsi="Calibri"/>
        </w:rPr>
        <w:t xml:space="preserve">後有二句就人歎勝。就約法中，先因後果，重</w:t>
      </w:r>
      <w:r>
        <w:rPr>
          <w:sz w:val="26"/>
          <w:szCs w:val="26"/>
          <w:rFonts w:ascii="Calibri" w:eastAsia="SimSun" w:hAnsi="Calibri"/>
        </w:rPr>
        <w:t xml:space="preserve">言「揭諦」，此云勝勝，因位般若具自、他利二種</w:t>
      </w:r>
      <w:r>
        <w:rPr>
          <w:sz w:val="26"/>
          <w:szCs w:val="26"/>
          <w:rFonts w:ascii="Calibri" w:eastAsia="SimSun" w:hAnsi="Calibri"/>
        </w:rPr>
        <w:t xml:space="preserve">勝用，故云勝勝。「波羅揭諦」言彼岸勝，由般若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故得涅槃勝岸，故言彼岸勝。就歎人中，先因</w:t>
      </w:r>
      <w:r>
        <w:rPr>
          <w:sz w:val="26"/>
          <w:szCs w:val="26"/>
          <w:rFonts w:ascii="Calibri" w:eastAsia="SimSun" w:hAnsi="Calibri"/>
        </w:rPr>
        <w:t xml:space="preserve">後果，「波羅僧揭諦」，此云彼岸僧勝，此歎因位</w:t>
      </w:r>
      <w:r>
        <w:rPr>
          <w:sz w:val="26"/>
          <w:szCs w:val="26"/>
          <w:rFonts w:ascii="Calibri" w:eastAsia="SimSun" w:hAnsi="Calibri"/>
        </w:rPr>
        <w:t xml:space="preserve">一乘菩薩求彼岸人。「菩提莎婆呵」，此云覺究</w:t>
      </w:r>
      <w:r>
        <w:rPr>
          <w:sz w:val="26"/>
          <w:szCs w:val="26"/>
          <w:rFonts w:ascii="Calibri" w:eastAsia="SimSun" w:hAnsi="Calibri"/>
        </w:rPr>
        <w:t xml:space="preserve">竟，此歎果位三身果人，覺法已滿，名覺究竟。</w:t>
      </w:r>
      <w:r>
        <w:rPr>
          <w:sz w:val="26"/>
          <w:szCs w:val="26"/>
          <w:rFonts w:ascii="Calibri" w:eastAsia="SimSun" w:hAnsi="Calibri"/>
        </w:rPr>
        <w:t xml:space="preserve">或可四句歎三寶勝，初之二句如次應知歎</w:t>
      </w:r>
      <w:r>
        <w:rPr>
          <w:sz w:val="26"/>
          <w:szCs w:val="26"/>
          <w:rFonts w:ascii="Calibri" w:eastAsia="SimSun" w:hAnsi="Calibri"/>
        </w:rPr>
        <w:t xml:space="preserve">行果法，第三四句如次應知歎僧及佛矣。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pageBreakBefore/>
        <w:spacing w:line="240" w:lineRule="auto" w:before="0" w:after="130"/>
      </w:pPr>
      <w:r>
        <w:rPr>
          <w:rFonts w:ascii="Calibri" w:eastAsia="FangSong" w:hAnsi="Calibri"/>
        </w:rPr>
        <w:t xml:space="preserve">【經文資訊】大正新脩大藏經 第 33 冊 No. 1711　般若波羅蜜多心經贊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【版本記錄】發行日期：2025-01-30，最後更新：2025-01-30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【編輯說明】本資料庫由 財團法人佛教電子佛典基金會（CBETA）依「大正新脩大藏經」所編輯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【原始資料】蕭鎮國大德提供，北美某大德提供，丁小平大德提供新式標點</w:t>
      </w:r>
    </w:p>
    <w:sectPr>
      <w:footnotePr>
        <w:numRestart w:val="eachPage"/>
      </w:footnotePr>
      <w:pgSz w:w="8390" w:h="11905"/>
      <w:pgMar w:top="850" w:right="566" w:bottom="1020" w:left="566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pBdr>
          <w:bottom w:val="single" w:sz="4" w:space="1" w:color="auto"/>
        </w:pBdr>
        <w:spacing w:before="0" w:after="20"/>
        <w:ind w:left="0" w:right="5080"/>
      </w:pPr>
    </w:p>
  </w:footnote>
  <w:footnote w:type="continuationSeparator" w:id="0">
    <w:p>
      <w:r>
        <w:continuationSeparator/>
      </w:r>
    </w:p>
  </w:footnote>
  <w:footnote w:id="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【原】大日本續藏經</w:t>
      </w:r>
    </w:p>
  </w:footnote>
  <w:footnote w:id="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名【大】，明【考偽-大】</w:t>
      </w:r>
    </w:p>
  </w:footnote>
  <w:footnote w:id="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（而發…經）二十三字【大】，〔－〕【考偽-大】</w:t>
      </w:r>
    </w:p>
  </w:footnote>
  <w:footnote w:id="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正【大】，〔－〕【考偽-大】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240" w:hanging="210"/>
      </w:pPr>
    </w:lvl>
    <w:lvl w:ilvl="1">
      <w:start w:val="1"/>
      <w:numFmt w:val="bullet"/>
      <w:lvlText w:val="•"/>
      <w:lvlJc w:val="left"/>
      <w:pPr>
        <w:ind w:left="600" w:hanging="210"/>
      </w:pPr>
    </w:lvl>
    <w:lvl w:ilvl="2">
      <w:start w:val="1"/>
      <w:numFmt w:val="bullet"/>
      <w:lvlText w:val="•"/>
      <w:lvlJc w:val="left"/>
      <w:pPr>
        <w:ind w:left="960" w:hanging="210"/>
      </w:pPr>
    </w:lvl>
    <w:lvl w:ilvl="3">
      <w:start w:val="1"/>
      <w:numFmt w:val="bullet"/>
      <w:lvlText w:val="•"/>
      <w:lvlJc w:val="left"/>
      <w:pPr>
        <w:ind w:left="1320" w:hanging="210"/>
      </w:pPr>
    </w:lvl>
    <w:lvl w:ilvl="4">
      <w:start w:val="1"/>
      <w:numFmt w:val="bullet"/>
      <w:lvlText w:val="•"/>
      <w:lvlJc w:val="left"/>
      <w:pPr>
        <w:ind w:left="1680" w:hanging="210"/>
      </w:pPr>
    </w:lvl>
    <w:lvl w:ilvl="5">
      <w:start w:val="1"/>
      <w:numFmt w:val="bullet"/>
      <w:lvlText w:val="•"/>
      <w:lvlJc w:val="left"/>
      <w:pPr>
        <w:ind w:left="2040" w:hanging="210"/>
      </w:pPr>
    </w:lvl>
    <w:lvl w:ilvl="6">
      <w:start w:val="1"/>
      <w:numFmt w:val="bullet"/>
      <w:lvlText w:val="•"/>
      <w:lvlJc w:val="left"/>
      <w:pPr>
        <w:ind w:left="2400" w:hanging="210"/>
      </w:pPr>
    </w:lvl>
    <w:lvl w:ilvl="7">
      <w:start w:val="1"/>
      <w:numFmt w:val="bullet"/>
      <w:lvlText w:val="•"/>
      <w:lvlJc w:val="left"/>
      <w:pPr>
        <w:ind w:left="2760" w:hanging="210"/>
      </w:pPr>
    </w:lvl>
    <w:lvl w:ilvl="8">
      <w:start w:val="1"/>
      <w:numFmt w:val="bullet"/>
      <w:lvlText w:val="•"/>
      <w:lvlJc w:val="left"/>
      <w:pPr>
        <w:ind w:left="3120" w:hanging="210"/>
      </w:pPr>
    </w:lvl>
  </w:abstractNum>
  <w:abstractNum w:abstractNumId="1">
    <w:lvl w:ilvl="0">
      <w:start w:val="1"/>
      <w:numFmt w:val="bullet"/>
      <w:lvlText w:val=" "/>
      <w:lvlJc w:val="left"/>
      <w:pPr>
        <w:ind w:left="240" w:hanging="210"/>
      </w:pPr>
    </w:lvl>
    <w:lvl w:ilvl="1">
      <w:start w:val="1"/>
      <w:numFmt w:val="bullet"/>
      <w:lvlText w:val=" "/>
      <w:lvlJc w:val="left"/>
      <w:pPr>
        <w:ind w:left="600" w:hanging="210"/>
      </w:pPr>
    </w:lvl>
    <w:lvl w:ilvl="2">
      <w:start w:val="1"/>
      <w:numFmt w:val="bullet"/>
      <w:lvlText w:val=" "/>
      <w:lvlJc w:val="left"/>
      <w:pPr>
        <w:ind w:left="960" w:hanging="210"/>
      </w:pPr>
    </w:lvl>
    <w:lvl w:ilvl="3">
      <w:start w:val="1"/>
      <w:numFmt w:val="bullet"/>
      <w:lvlText w:val=" "/>
      <w:lvlJc w:val="left"/>
      <w:pPr>
        <w:ind w:left="1320" w:hanging="210"/>
      </w:pPr>
    </w:lvl>
    <w:lvl w:ilvl="4">
      <w:start w:val="1"/>
      <w:numFmt w:val="bullet"/>
      <w:lvlText w:val=" "/>
      <w:lvlJc w:val="left"/>
      <w:pPr>
        <w:ind w:left="1680" w:hanging="210"/>
      </w:pPr>
    </w:lvl>
    <w:lvl w:ilvl="5">
      <w:start w:val="1"/>
      <w:numFmt w:val="bullet"/>
      <w:lvlText w:val=" "/>
      <w:lvlJc w:val="left"/>
      <w:pPr>
        <w:ind w:left="2040" w:hanging="210"/>
      </w:pPr>
    </w:lvl>
    <w:lvl w:ilvl="6">
      <w:start w:val="1"/>
      <w:numFmt w:val="bullet"/>
      <w:lvlText w:val=" "/>
      <w:lvlJc w:val="left"/>
      <w:pPr>
        <w:ind w:left="2400" w:hanging="210"/>
      </w:pPr>
    </w:lvl>
    <w:lvl w:ilvl="7">
      <w:start w:val="1"/>
      <w:numFmt w:val="bullet"/>
      <w:lvlText w:val=" "/>
      <w:lvlJc w:val="left"/>
      <w:pPr>
        <w:ind w:left="2760" w:hanging="210"/>
      </w:pPr>
    </w:lvl>
    <w:lvl w:ilvl="8">
      <w:start w:val="1"/>
      <w:numFmt w:val="bullet"/>
      <w:lvlText w:val=" "/>
      <w:lvlJc w:val="left"/>
      <w:pPr>
        <w:ind w:left="3120" w:hanging="210"/>
      </w:pPr>
    </w:lvl>
  </w:abstractNum>
  <w:abstractNum w:abstractNumId="2">
    <w:lvl w:ilvl="0">
      <w:start w:val="1"/>
      <w:numFmt w:val="decimal"/>
      <w:lvlText w:val="%1."/>
      <w:lvlJc w:val="left"/>
      <w:pPr>
        <w:ind w:left="240" w:hanging="210"/>
      </w:pPr>
    </w:lvl>
    <w:lvl w:ilvl="1">
      <w:start w:val="1"/>
      <w:numFmt w:val="decimal"/>
      <w:lvlText w:val="%1."/>
      <w:lvlJc w:val="left"/>
      <w:pPr>
        <w:ind w:left="600" w:hanging="210"/>
      </w:pPr>
    </w:lvl>
    <w:lvl w:ilvl="2">
      <w:start w:val="1"/>
      <w:numFmt w:val="decimal"/>
      <w:lvlText w:val="%1."/>
      <w:lvlJc w:val="left"/>
      <w:pPr>
        <w:ind w:left="960" w:hanging="210"/>
      </w:pPr>
    </w:lvl>
    <w:lvl w:ilvl="3">
      <w:start w:val="1"/>
      <w:numFmt w:val="decimal"/>
      <w:lvlText w:val="%1."/>
      <w:lvlJc w:val="left"/>
      <w:pPr>
        <w:ind w:left="1320" w:hanging="210"/>
      </w:pPr>
    </w:lvl>
    <w:lvl w:ilvl="4">
      <w:start w:val="1"/>
      <w:numFmt w:val="decimal"/>
      <w:lvlText w:val="%1."/>
      <w:lvlJc w:val="left"/>
      <w:pPr>
        <w:ind w:left="1680" w:hanging="210"/>
      </w:pPr>
    </w:lvl>
    <w:lvl w:ilvl="5">
      <w:start w:val="1"/>
      <w:numFmt w:val="decimal"/>
      <w:lvlText w:val="%1."/>
      <w:lvlJc w:val="left"/>
      <w:pPr>
        <w:ind w:left="2040" w:hanging="210"/>
      </w:pPr>
    </w:lvl>
    <w:lvl w:ilvl="6">
      <w:start w:val="1"/>
      <w:numFmt w:val="decimal"/>
      <w:lvlText w:val="%1."/>
      <w:lvlJc w:val="left"/>
      <w:pPr>
        <w:ind w:left="2400" w:hanging="210"/>
      </w:pPr>
    </w:lvl>
    <w:lvl w:ilvl="7">
      <w:start w:val="1"/>
      <w:numFmt w:val="decimal"/>
      <w:lvlText w:val="%1."/>
      <w:lvlJc w:val="left"/>
      <w:pPr>
        <w:ind w:left="2760" w:hanging="210"/>
      </w:pPr>
    </w:lvl>
    <w:lvl w:ilvl="8">
      <w:start w:val="1"/>
      <w:numFmt w:val="decimal"/>
      <w:lvlText w:val="%1."/>
      <w:lvlJc w:val="left"/>
      <w:pPr>
        <w:ind w:left="3120" w:hanging="21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6"/>
      </w:rPr>
    </w:rPrDefault>
  </w:docDefaults>
  <w:style w:type="paragraph" w:default="1" w:styleId="Normal">
    <w:name w:val="Normal"/>
    <w:pPr>
      <w:spacing w:line="312" w:lineRule="auto"/>
    </w:pPr>
  </w:style>
  <w:style w:type="paragraph" w:styleId="title">
    <w:name w:val="title"/>
    <w:basedOn w:val="Normal"/>
    <w:pPr>
      <w:spacing w:line="240" w:lineRule="auto" w:before="260" w:after="520"/>
      <w:jc w:val="center"/>
    </w:pPr>
    <w:rPr>
      <w:sz w:val="52"/>
      <w:szCs w:val="52"/>
      <w:b/>
      <w:rFonts w:ascii="Calibri" w:eastAsia="ZhaohuaMinB Black" w:hAnsi="Calibri"/>
    </w:rPr>
  </w:style>
  <w:style w:type="paragraph" w:styleId="head">
    <w:name w:val="head"/>
    <w:basedOn w:val="Normal"/>
    <w:pPr>
      <w:spacing w:line="240" w:lineRule="auto" w:before="200" w:after="200"/>
      <w:jc w:val="center"/>
    </w:pPr>
    <w:rPr>
      <w:sz w:val="40"/>
      <w:szCs w:val="40"/>
      <w:b/>
      <w:color w:val="0000a0"/>
      <w:rFonts w:ascii="Calibri" w:eastAsia="ZhaohuaMinB Black" w:hAnsi="Calibri"/>
    </w:rPr>
  </w:style>
  <w:style w:type="paragraph" w:styleId="juan">
    <w:name w:val="juan"/>
    <w:basedOn w:val="Normal"/>
    <w:pPr>
      <w:spacing w:line="240" w:lineRule="auto" w:before="200" w:after="200"/>
      <w:jc w:val="center"/>
      <w:outlineLvl w:val="0"/>
    </w:pPr>
    <w:rPr>
      <w:sz w:val="40"/>
      <w:szCs w:val="40"/>
      <w:b/>
      <w:color w:val="0000ff"/>
      <w:rFonts w:ascii="Calibri" w:eastAsia="KaiTi" w:hAnsi="Calibri"/>
    </w:rPr>
  </w:style>
  <w:style w:type="paragraph" w:styleId="pin">
    <w:name w:val="pin"/>
    <w:basedOn w:val="Normal"/>
    <w:pPr>
      <w:spacing w:line="240" w:lineRule="auto" w:before="320" w:after="320"/>
      <w:jc w:val="center"/>
      <w:outlineLvl w:val="1"/>
    </w:pPr>
    <w:rPr>
      <w:sz w:val="32"/>
      <w:szCs w:val="32"/>
      <w:b/>
      <w:color w:val="0000a0"/>
      <w:rFonts w:ascii="Calibri" w:eastAsia="SimSun" w:hAnsi="Calibri"/>
    </w:rPr>
  </w:style>
  <w:style w:type="paragraph" w:styleId="p">
    <w:name w:val="p"/>
    <w:basedOn w:val="Normal"/>
    <w:pPr>
      <w:spacing w:line="312" w:lineRule="auto" w:before="130" w:after="78"/>
      <w:ind w:firstLine="520"/>
      <w:jc w:val="both"/>
    </w:pPr>
    <w:rPr>
      <w:sz w:val="26"/>
      <w:szCs w:val="26"/>
      <w:rFonts w:ascii="Calibri" w:eastAsia="SimSun" w:hAnsi="Calibri"/>
    </w:rPr>
  </w:style>
  <w:style w:type="paragraph" w:styleId="verse">
    <w:name w:val="verse"/>
    <w:basedOn w:val="Normal"/>
    <w:pPr>
      <w:spacing w:line="312" w:lineRule="auto"/>
      <w:ind w:left="520"/>
    </w:pPr>
    <w:rPr>
      <w:color w:val="008040"/>
      <w:rFonts w:ascii="Calibri" w:eastAsia="SimSun" w:hAnsi="Calibri"/>
    </w:rPr>
  </w:style>
  <w:style w:type="paragraph" w:styleId="footnote">
    <w:name w:val="footnote"/>
    <w:basedOn w:val="Normal"/>
    <w:pPr>
      <w:spacing w:line="240" w:lineRule="auto" w:before="0" w:after="0"/>
    </w:pPr>
    <w:rPr>
      <w:sz w:val="20"/>
      <w:szCs w:val="20"/>
      <w:rFonts w:ascii="Calibri" w:eastAsia="SimSun" w:hAnsi="Calibri"/>
    </w:rPr>
  </w:style>
  <w:style w:type="paragraph" w:styleId="byline">
    <w:name w:val="byline"/>
    <w:basedOn w:val="Normal"/>
    <w:pPr>
      <w:spacing w:line="312" w:lineRule="auto" w:before="130" w:after="130"/>
      <w:jc w:val="right"/>
    </w:pPr>
    <w:rPr>
      <w:color w:val="408080"/>
      <w:rFonts w:ascii="Calibri" w:eastAsia="SimSun" w:hAnsi="Calibri"/>
    </w:rPr>
  </w:style>
  <w:style w:type="paragraph" w:styleId="author">
    <w:name w:val="author"/>
    <w:basedOn w:val="Normal"/>
    <w:pPr>
      <w:spacing w:line="312" w:lineRule="auto" w:before="130" w:after="520"/>
      <w:jc w:val="right"/>
    </w:pPr>
    <w:rPr>
      <w:rFonts w:ascii="Calibri" w:eastAsia="SimSun" w:hAnsi="Calibri"/>
    </w:rPr>
  </w:style>
  <w:style w:type="paragraph" w:styleId="translator">
    <w:name w:val="translator"/>
    <w:basedOn w:val="Normal"/>
    <w:pPr>
      <w:spacing w:line="312" w:lineRule="auto" w:before="130" w:after="520"/>
      <w:jc w:val="right"/>
    </w:pPr>
    <w:rPr>
      <w:rFonts w:ascii="Calibri" w:eastAsia="SimSun" w:hAnsi="Calibri"/>
    </w:rPr>
  </w:style>
  <w:style w:type="paragraph" w:styleId="series-title">
    <w:name w:val="series-title"/>
    <w:basedOn w:val="Normal"/>
    <w:pPr>
      <w:spacing w:line="312" w:lineRule="auto"/>
      <w:jc w:val="left"/>
    </w:pPr>
    <w:rPr>
      <w:sz w:val="18"/>
      <w:szCs w:val="18"/>
      <w:rFonts w:ascii="Calibri" w:eastAsia="FangSong" w:hAnsi="Calibri"/>
    </w:rPr>
  </w:style>
  <w:style w:type="paragraph" w:styleId="def">
    <w:name w:val="def"/>
    <w:basedOn w:val="Normal"/>
    <w:pPr>
      <w:spacing w:line="312" w:lineRule="auto"/>
    </w:pPr>
    <w:rPr>
      <w:rFonts w:ascii="Calibri" w:eastAsia="SimSun" w:hAnsi="Calibri"/>
    </w:rPr>
  </w:style>
  <w:style w:type="paragraph" w:styleId="div-note">
    <w:name w:val="div-note"/>
    <w:basedOn w:val="Normal"/>
    <w:pPr>
      <w:spacing w:line="312" w:lineRule="auto" w:before="130" w:after="78"/>
      <w:ind w:firstLine="520"/>
      <w:jc w:val="both"/>
    </w:pPr>
    <w:rPr>
      <w:sz w:val="26"/>
      <w:szCs w:val="26"/>
      <w:b/>
      <w:rFonts w:ascii="Calibri" w:eastAsia="SimSun" w:hAnsi="Calibri"/>
    </w:rPr>
  </w:style>
  <w:style w:type="paragraph" w:styleId="figure">
    <w:name w:val="figure"/>
    <w:basedOn w:val="Normal"/>
    <w:pPr>
      <w:spacing w:line="312" w:lineRule="auto" w:before="130" w:after="13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/Relationships>
</file>