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A6" w:rsidRPr="00531248" w:rsidRDefault="00183254" w:rsidP="00183254">
      <w:pPr>
        <w:jc w:val="center"/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b/>
          <w:sz w:val="24"/>
          <w:szCs w:val="24"/>
        </w:rPr>
        <w:t>SOAL UJIAN ANALISIS PEUBAH GANDA</w:t>
      </w:r>
    </w:p>
    <w:p w:rsidR="00183254" w:rsidRDefault="00183254" w:rsidP="00183254">
      <w:pPr>
        <w:jc w:val="center"/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b/>
          <w:sz w:val="24"/>
          <w:szCs w:val="24"/>
        </w:rPr>
        <w:t>2016</w:t>
      </w:r>
    </w:p>
    <w:p w:rsidR="00445F05" w:rsidRPr="00531248" w:rsidRDefault="00445F05" w:rsidP="0018325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Waktu 3 Jam</w:t>
      </w:r>
    </w:p>
    <w:p w:rsidR="00183254" w:rsidRDefault="00183254" w:rsidP="00183254">
      <w:pPr>
        <w:rPr>
          <w:b/>
          <w:sz w:val="24"/>
          <w:szCs w:val="24"/>
        </w:rPr>
      </w:pPr>
    </w:p>
    <w:p w:rsidR="00183254" w:rsidRPr="00531248" w:rsidRDefault="00183254" w:rsidP="001832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b/>
          <w:sz w:val="24"/>
          <w:szCs w:val="24"/>
        </w:rPr>
        <w:t>Diketahui data tentang Y1, Y2, Y3, Y4</w:t>
      </w:r>
    </w:p>
    <w:p w:rsidR="00183254" w:rsidRPr="00531248" w:rsidRDefault="00183254" w:rsidP="00183254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t>No</w:t>
      </w:r>
      <w:r w:rsidRPr="00531248">
        <w:rPr>
          <w:rFonts w:ascii="Arial" w:hAnsi="Arial" w:cs="Arial"/>
          <w:color w:val="000000"/>
          <w:sz w:val="24"/>
          <w:szCs w:val="24"/>
        </w:rPr>
        <w:tab/>
        <w:t>Y1</w:t>
      </w:r>
      <w:r w:rsidRPr="00531248">
        <w:rPr>
          <w:rFonts w:ascii="Arial" w:hAnsi="Arial" w:cs="Arial"/>
          <w:color w:val="000000"/>
          <w:sz w:val="24"/>
          <w:szCs w:val="24"/>
        </w:rPr>
        <w:tab/>
        <w:t>Y2</w:t>
      </w:r>
      <w:r w:rsidRPr="00531248">
        <w:rPr>
          <w:rFonts w:ascii="Arial" w:hAnsi="Arial" w:cs="Arial"/>
          <w:color w:val="000000"/>
          <w:sz w:val="24"/>
          <w:szCs w:val="24"/>
        </w:rPr>
        <w:tab/>
        <w:t>Y3</w:t>
      </w:r>
      <w:r w:rsidRPr="00531248">
        <w:rPr>
          <w:rFonts w:ascii="Arial" w:hAnsi="Arial" w:cs="Arial"/>
          <w:color w:val="000000"/>
          <w:sz w:val="24"/>
          <w:szCs w:val="24"/>
        </w:rPr>
        <w:tab/>
        <w:t>Y4</w:t>
      </w:r>
    </w:p>
    <w:p w:rsidR="00183254" w:rsidRPr="00531248" w:rsidRDefault="00183254" w:rsidP="00183254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t xml:space="preserve">1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48.8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49.0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49.7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2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46.4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47.7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48.4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46.3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46.8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48.5</w:t>
      </w:r>
      <w:r w:rsidRPr="00531248">
        <w:rPr>
          <w:rFonts w:ascii="Arial" w:hAnsi="Arial" w:cs="Arial"/>
          <w:color w:val="000000"/>
          <w:sz w:val="24"/>
          <w:szCs w:val="24"/>
        </w:rPr>
        <w:br/>
        <w:t>4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45.1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45.3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46.1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47.2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5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47.6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48.5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48.9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49.3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6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52.5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53.2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53.3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53.7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7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51.2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53.0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54.3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54.5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49.8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50.0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50.3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52.7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9 </w:t>
      </w:r>
      <w:r w:rsidRPr="00531248">
        <w:rPr>
          <w:rFonts w:ascii="Arial" w:hAnsi="Arial" w:cs="Arial"/>
          <w:color w:val="000000"/>
          <w:sz w:val="24"/>
          <w:szCs w:val="24"/>
        </w:rPr>
        <w:tab/>
        <w:t xml:space="preserve">48.1 </w:t>
      </w:r>
      <w:r w:rsidRPr="00531248">
        <w:rPr>
          <w:rFonts w:ascii="Arial" w:hAnsi="Arial" w:cs="Arial"/>
          <w:color w:val="000000"/>
          <w:sz w:val="24"/>
          <w:szCs w:val="24"/>
        </w:rPr>
        <w:tab/>
        <w:t xml:space="preserve">50.8 </w:t>
      </w:r>
      <w:r w:rsidRPr="00531248">
        <w:rPr>
          <w:rFonts w:ascii="Arial" w:hAnsi="Arial" w:cs="Arial"/>
          <w:color w:val="000000"/>
          <w:sz w:val="24"/>
          <w:szCs w:val="24"/>
        </w:rPr>
        <w:tab/>
        <w:t xml:space="preserve">52.3 </w:t>
      </w:r>
      <w:r w:rsidRPr="00531248">
        <w:rPr>
          <w:rFonts w:ascii="Arial" w:hAnsi="Arial" w:cs="Arial"/>
          <w:color w:val="000000"/>
          <w:sz w:val="24"/>
          <w:szCs w:val="24"/>
        </w:rPr>
        <w:tab/>
        <w:t>54.4</w:t>
      </w:r>
      <w:r w:rsidRPr="00531248">
        <w:rPr>
          <w:rFonts w:ascii="Arial" w:hAnsi="Arial" w:cs="Arial"/>
          <w:color w:val="000000"/>
          <w:sz w:val="24"/>
          <w:szCs w:val="24"/>
        </w:rPr>
        <w:br/>
        <w:t xml:space="preserve">10.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45.0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47.0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 xml:space="preserve">47.3 </w:t>
      </w:r>
      <w:r w:rsidRPr="00531248">
        <w:rPr>
          <w:rFonts w:ascii="Arial" w:hAnsi="Arial" w:cs="Arial"/>
          <w:color w:val="000000"/>
          <w:sz w:val="24"/>
          <w:szCs w:val="24"/>
        </w:rPr>
        <w:tab/>
      </w:r>
      <w:r w:rsidRPr="00531248">
        <w:rPr>
          <w:rFonts w:ascii="Arial" w:hAnsi="Arial" w:cs="Arial"/>
          <w:color w:val="000000"/>
          <w:sz w:val="24"/>
          <w:szCs w:val="24"/>
        </w:rPr>
        <w:t>48.3</w:t>
      </w:r>
    </w:p>
    <w:p w:rsidR="00183254" w:rsidRPr="00531248" w:rsidRDefault="00183254" w:rsidP="00183254">
      <w:pPr>
        <w:rPr>
          <w:rFonts w:ascii="Arial" w:hAnsi="Arial" w:cs="Arial"/>
          <w:color w:val="000000"/>
          <w:sz w:val="24"/>
          <w:szCs w:val="24"/>
        </w:rPr>
      </w:pPr>
    </w:p>
    <w:p w:rsidR="00183254" w:rsidRPr="00531248" w:rsidRDefault="00183254" w:rsidP="00183254">
      <w:pPr>
        <w:rPr>
          <w:rFonts w:ascii="Arial" w:hAnsi="Arial" w:cs="Arial"/>
          <w:color w:val="000000"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tab/>
        <w:t xml:space="preserve">Tentukan korelasi </w:t>
      </w:r>
    </w:p>
    <w:p w:rsidR="00183254" w:rsidRPr="00531248" w:rsidRDefault="00183254" w:rsidP="0018325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t>Korelasi antara Y1 dengan ½(Y2+Y3)</w:t>
      </w:r>
    </w:p>
    <w:p w:rsidR="00183254" w:rsidRPr="00531248" w:rsidRDefault="00183254" w:rsidP="0018325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t>Korelasi antara Y2 dengan 2(Y3+Y4)</w:t>
      </w:r>
    </w:p>
    <w:p w:rsidR="00183254" w:rsidRPr="00531248" w:rsidRDefault="00183254" w:rsidP="00183254">
      <w:pPr>
        <w:rPr>
          <w:rFonts w:ascii="Arial" w:hAnsi="Arial" w:cs="Arial"/>
          <w:color w:val="000000"/>
          <w:sz w:val="24"/>
          <w:szCs w:val="24"/>
        </w:rPr>
      </w:pPr>
    </w:p>
    <w:p w:rsidR="00531248" w:rsidRPr="00531248" w:rsidRDefault="00531248" w:rsidP="005312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531248">
        <w:rPr>
          <w:rFonts w:ascii="Arial" w:hAnsi="Arial" w:cs="Arial"/>
          <w:sz w:val="24"/>
          <w:szCs w:val="24"/>
          <w:lang w:val="fi-FI"/>
        </w:rPr>
        <w:t xml:space="preserve">Suatu percobaan dengan menggunakan </w:t>
      </w:r>
      <w:r w:rsidRPr="00531248">
        <w:rPr>
          <w:rFonts w:ascii="Arial" w:hAnsi="Arial" w:cs="Arial"/>
          <w:b/>
          <w:sz w:val="24"/>
          <w:szCs w:val="24"/>
        </w:rPr>
        <w:t>2</w:t>
      </w:r>
      <w:r w:rsidRPr="00531248">
        <w:rPr>
          <w:rFonts w:ascii="Arial" w:hAnsi="Arial" w:cs="Arial"/>
          <w:sz w:val="24"/>
          <w:szCs w:val="24"/>
          <w:lang w:val="fi-FI"/>
        </w:rPr>
        <w:t xml:space="preserve"> jenis pupuk. Pupuk-pupuk tersebut kemudian disebar pada petak-petak lahan yang ditanami padi.  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Karena lahan tidak homogen maka lahan di blok menjadi </w:t>
      </w:r>
      <w:r w:rsidRPr="00531248">
        <w:rPr>
          <w:rFonts w:ascii="Arial" w:hAnsi="Arial" w:cs="Arial"/>
          <w:b/>
          <w:sz w:val="24"/>
          <w:szCs w:val="24"/>
        </w:rPr>
        <w:t>2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 blok.  Setiap blok ada </w:t>
      </w:r>
      <w:r w:rsidRPr="00531248">
        <w:rPr>
          <w:rFonts w:ascii="Arial" w:hAnsi="Arial" w:cs="Arial"/>
          <w:b/>
          <w:sz w:val="24"/>
          <w:szCs w:val="24"/>
        </w:rPr>
        <w:t>2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 petak. Randomisasi </w:t>
      </w:r>
      <w:r w:rsidRPr="00531248">
        <w:rPr>
          <w:rFonts w:ascii="Arial" w:hAnsi="Arial" w:cs="Arial"/>
          <w:b/>
          <w:sz w:val="24"/>
          <w:szCs w:val="24"/>
        </w:rPr>
        <w:t>2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 perlakuan dilakukan untuk setiap blok.  Pada saat panen diukur </w:t>
      </w:r>
      <w:r w:rsidRPr="00531248">
        <w:rPr>
          <w:rFonts w:ascii="Arial" w:hAnsi="Arial" w:cs="Arial"/>
          <w:b/>
          <w:sz w:val="24"/>
          <w:szCs w:val="24"/>
          <w:lang w:val="sv-SE"/>
        </w:rPr>
        <w:t xml:space="preserve">bobot biji 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dan </w:t>
      </w:r>
      <w:r w:rsidRPr="00531248">
        <w:rPr>
          <w:rFonts w:ascii="Arial" w:hAnsi="Arial" w:cs="Arial"/>
          <w:b/>
          <w:sz w:val="24"/>
          <w:szCs w:val="24"/>
          <w:lang w:val="sv-SE"/>
        </w:rPr>
        <w:t>bobot serasak</w:t>
      </w:r>
      <w:r w:rsidRPr="00531248">
        <w:rPr>
          <w:rFonts w:ascii="Arial" w:hAnsi="Arial" w:cs="Arial"/>
          <w:sz w:val="24"/>
          <w:szCs w:val="24"/>
          <w:lang w:val="sv-SE"/>
        </w:rPr>
        <w:t xml:space="preserve"> per petak.  Matriks jumlah kuadrat adalah sebagai berikut :</w:t>
      </w:r>
    </w:p>
    <w:p w:rsidR="00531248" w:rsidRPr="00531248" w:rsidRDefault="00531248" w:rsidP="00531248">
      <w:pPr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 w:rsidRPr="00531248">
        <w:rPr>
          <w:rFonts w:ascii="Arial" w:hAnsi="Arial" w:cs="Arial"/>
          <w:sz w:val="24"/>
          <w:szCs w:val="24"/>
          <w:lang w:val="sv-SE"/>
        </w:rPr>
        <w:t xml:space="preserve">P (Matriks Perlakuan)= </w:t>
      </w:r>
      <w:r w:rsidRPr="00531248">
        <w:rPr>
          <w:rFonts w:ascii="Arial" w:hAnsi="Arial" w:cs="Arial"/>
          <w:position w:val="-36"/>
          <w:sz w:val="24"/>
          <w:szCs w:val="24"/>
          <w:lang w:val="sv-SE"/>
        </w:rPr>
        <w:object w:dxaOrig="16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pt;height:43.5pt" o:ole="">
            <v:imagedata r:id="rId5" o:title=""/>
          </v:shape>
          <o:OLEObject Type="Embed" ProgID="Equation.3" ShapeID="_x0000_i1025" DrawAspect="Content" ObjectID="_1539055216" r:id="rId6"/>
        </w:object>
      </w:r>
    </w:p>
    <w:p w:rsidR="00531248" w:rsidRPr="00531248" w:rsidRDefault="00531248" w:rsidP="00531248">
      <w:pPr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 w:rsidRPr="00531248">
        <w:rPr>
          <w:rFonts w:ascii="Arial" w:hAnsi="Arial" w:cs="Arial"/>
          <w:sz w:val="24"/>
          <w:szCs w:val="24"/>
          <w:lang w:val="sv-SE"/>
        </w:rPr>
        <w:t xml:space="preserve">B (Matriks Blok) = </w:t>
      </w:r>
      <w:r w:rsidRPr="00531248">
        <w:rPr>
          <w:rFonts w:ascii="Arial" w:hAnsi="Arial" w:cs="Arial"/>
          <w:position w:val="-36"/>
          <w:sz w:val="24"/>
          <w:szCs w:val="24"/>
          <w:lang w:val="sv-SE"/>
        </w:rPr>
        <w:object w:dxaOrig="1180" w:dyaOrig="880">
          <v:shape id="_x0000_i1026" type="#_x0000_t75" style="width:58.55pt;height:43.5pt" o:ole="">
            <v:imagedata r:id="rId7" o:title=""/>
          </v:shape>
          <o:OLEObject Type="Embed" ProgID="Equation.3" ShapeID="_x0000_i1026" DrawAspect="Content" ObjectID="_1539055217" r:id="rId8"/>
        </w:object>
      </w:r>
    </w:p>
    <w:p w:rsidR="00531248" w:rsidRPr="00531248" w:rsidRDefault="00531248" w:rsidP="00531248">
      <w:pPr>
        <w:ind w:left="720"/>
        <w:jc w:val="both"/>
        <w:rPr>
          <w:rFonts w:ascii="Arial" w:hAnsi="Arial" w:cs="Arial"/>
          <w:position w:val="-36"/>
          <w:sz w:val="24"/>
          <w:szCs w:val="24"/>
        </w:rPr>
      </w:pPr>
      <w:r w:rsidRPr="00531248">
        <w:rPr>
          <w:rFonts w:ascii="Arial" w:hAnsi="Arial" w:cs="Arial"/>
          <w:sz w:val="24"/>
          <w:szCs w:val="24"/>
          <w:lang w:val="sv-SE"/>
        </w:rPr>
        <w:t xml:space="preserve">E (Matriks Galat) = </w:t>
      </w:r>
      <w:r w:rsidRPr="00531248">
        <w:rPr>
          <w:rFonts w:ascii="Arial" w:hAnsi="Arial" w:cs="Arial"/>
          <w:position w:val="-34"/>
          <w:sz w:val="24"/>
          <w:szCs w:val="24"/>
          <w:lang w:val="sv-SE"/>
        </w:rPr>
        <w:object w:dxaOrig="1120" w:dyaOrig="820">
          <v:shape id="_x0000_i1027" type="#_x0000_t75" style="width:55.4pt;height:41.15pt" o:ole="">
            <v:imagedata r:id="rId9" o:title=""/>
          </v:shape>
          <o:OLEObject Type="Embed" ProgID="Equation.3" ShapeID="_x0000_i1027" DrawAspect="Content" ObjectID="_1539055218" r:id="rId10"/>
        </w:object>
      </w:r>
    </w:p>
    <w:p w:rsidR="00531248" w:rsidRPr="00531248" w:rsidRDefault="00531248" w:rsidP="00531248">
      <w:pPr>
        <w:ind w:left="720"/>
        <w:jc w:val="both"/>
        <w:rPr>
          <w:rFonts w:ascii="Arial" w:hAnsi="Arial" w:cs="Arial"/>
          <w:sz w:val="24"/>
          <w:szCs w:val="24"/>
        </w:rPr>
      </w:pPr>
      <w:r w:rsidRPr="00531248">
        <w:rPr>
          <w:rFonts w:ascii="Arial" w:hAnsi="Arial" w:cs="Arial"/>
          <w:sz w:val="24"/>
          <w:szCs w:val="24"/>
          <w:lang w:val="sv-SE"/>
        </w:rPr>
        <w:t>Pertanyaan = Apakah perlakuan 8 pupuk tersebut mempunyai pengaruh yang sama terhadap respon ? (gunakan alpha 5 %).</w:t>
      </w:r>
    </w:p>
    <w:p w:rsidR="00531248" w:rsidRPr="00531248" w:rsidRDefault="00531248" w:rsidP="00531248">
      <w:pPr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|E|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|E+P|</m:t>
              </m:r>
            </m:den>
          </m:f>
        </m:oMath>
      </m:oMathPara>
    </w:p>
    <w:p w:rsidR="00531248" w:rsidRDefault="00531248" w:rsidP="00531248">
      <w:pPr>
        <w:rPr>
          <w:rFonts w:ascii="Arial" w:hAnsi="Arial" w:cs="Arial"/>
          <w:color w:val="000000"/>
          <w:sz w:val="24"/>
          <w:szCs w:val="24"/>
        </w:rPr>
      </w:pPr>
    </w:p>
    <w:p w:rsidR="00531248" w:rsidRPr="00531248" w:rsidRDefault="00531248" w:rsidP="0053124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Diketahui vektor </w:t>
      </w:r>
      <w:r>
        <w:rPr>
          <w:rFonts w:ascii="Arial" w:hAnsi="Arial" w:cs="Arial"/>
          <w:b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 menyebar N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μ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Σ</m:t>
        </m:r>
      </m:oMath>
      <w:r>
        <w:rPr>
          <w:rFonts w:ascii="Arial" w:eastAsiaTheme="minorEastAsia" w:hAnsi="Arial" w:cs="Arial"/>
          <w:b/>
          <w:color w:val="000000"/>
          <w:sz w:val="24"/>
          <w:szCs w:val="24"/>
        </w:rPr>
        <w:t>)</w:t>
      </w:r>
    </w:p>
    <w:p w:rsid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Dimana</w:t>
      </w:r>
    </w:p>
    <w:p w:rsidR="00531248" w:rsidRP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B5A9204" wp14:editId="3CA0793F">
            <wp:extent cx="4160018" cy="88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524" t="36436" r="29459" b="51316"/>
                    <a:stretch/>
                  </pic:blipFill>
                  <pic:spPr bwMode="auto">
                    <a:xfrm>
                      <a:off x="0" y="0"/>
                      <a:ext cx="4173387" cy="88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Tentukan</w:t>
      </w:r>
    </w:p>
    <w:p w:rsidR="00531248" w:rsidRPr="00531248" w:rsidRDefault="00531248" w:rsidP="0053124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Distribusi peluang dari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z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Roman" w:hAnsi="Times-Roman"/>
          <w:color w:val="000000"/>
          <w:sz w:val="28"/>
          <w:szCs w:val="28"/>
        </w:rPr>
        <w:t>2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−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Roman" w:hAnsi="Times-Roman"/>
          <w:color w:val="000000"/>
          <w:sz w:val="28"/>
          <w:szCs w:val="28"/>
        </w:rPr>
        <w:t>3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 w:rsidR="00531248" w:rsidRDefault="00531248" w:rsidP="0053124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8"/>
          <w:szCs w:val="28"/>
        </w:rPr>
        <w:t xml:space="preserve">Distribusi peluang bersama antara </w:t>
      </w:r>
      <w:r>
        <w:rPr>
          <w:rFonts w:ascii="Times-Italic" w:hAnsi="Times-Italic"/>
          <w:i/>
          <w:iCs/>
          <w:color w:val="000000"/>
          <w:sz w:val="28"/>
          <w:szCs w:val="28"/>
        </w:rPr>
        <w:t>z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3 </w:t>
      </w:r>
      <w:r w:rsidR="00445F05">
        <w:rPr>
          <w:rFonts w:ascii="Times-Roman" w:hAnsi="Times-Roman"/>
          <w:color w:val="000000"/>
          <w:sz w:val="28"/>
          <w:szCs w:val="28"/>
        </w:rPr>
        <w:t>dan</w:t>
      </w:r>
      <w:r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Fonts w:ascii="Times-Italic" w:hAnsi="Times-Italic"/>
          <w:i/>
          <w:iCs/>
          <w:color w:val="000000"/>
          <w:sz w:val="28"/>
          <w:szCs w:val="28"/>
        </w:rPr>
        <w:t>z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=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1 </w:t>
      </w:r>
      <w:r>
        <w:rPr>
          <w:rFonts w:ascii="MTSYN" w:hAnsi="MTSYN"/>
          <w:color w:val="000000"/>
          <w:sz w:val="28"/>
          <w:szCs w:val="28"/>
        </w:rPr>
        <w:t xml:space="preserve">−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 xml:space="preserve">2 </w:t>
      </w:r>
      <w:r>
        <w:rPr>
          <w:rFonts w:ascii="MTSYN" w:hAnsi="MTSYN"/>
          <w:color w:val="000000"/>
          <w:sz w:val="28"/>
          <w:szCs w:val="28"/>
        </w:rPr>
        <w:t xml:space="preserve">+ </w:t>
      </w:r>
      <w:r>
        <w:rPr>
          <w:rFonts w:ascii="Times-Roman" w:hAnsi="Times-Roman"/>
          <w:color w:val="000000"/>
          <w:sz w:val="28"/>
          <w:szCs w:val="28"/>
        </w:rPr>
        <w:t>2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</w:rPr>
        <w:t>3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 w:rsidR="00531248" w:rsidRDefault="00531248" w:rsidP="0053124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445F05" w:rsidRPr="00445F05" w:rsidRDefault="00445F05" w:rsidP="00445F05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45F05">
        <w:rPr>
          <w:rFonts w:ascii="Arial Narrow" w:hAnsi="Arial Narrow"/>
          <w:sz w:val="24"/>
          <w:szCs w:val="24"/>
        </w:rPr>
        <w:t>Apa yang anda ketahui tentang analisis profil ? Suatu data tentang performance nilai metode statistika (X1), teori statistika (X2), serta analisis peubah ganda (X3) pada 10 mahasiswa statistika tingkat 2 dan 10 tingkat 3.</w:t>
      </w: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31" w:tblpY="-48"/>
        <w:tblW w:w="3896" w:type="dxa"/>
        <w:tblLook w:val="04A0" w:firstRow="1" w:lastRow="0" w:firstColumn="1" w:lastColumn="0" w:noHBand="0" w:noVBand="1"/>
      </w:tblPr>
      <w:tblGrid>
        <w:gridCol w:w="968"/>
        <w:gridCol w:w="976"/>
        <w:gridCol w:w="976"/>
        <w:gridCol w:w="976"/>
      </w:tblGrid>
      <w:tr w:rsidR="00445F05" w:rsidRPr="00445F05" w:rsidTr="00A11DCB">
        <w:trPr>
          <w:trHeight w:val="300"/>
        </w:trPr>
        <w:tc>
          <w:tcPr>
            <w:tcW w:w="968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45F05" w:rsidRPr="00445F05" w:rsidTr="00A11DCB">
        <w:trPr>
          <w:trHeight w:val="300"/>
        </w:trPr>
        <w:tc>
          <w:tcPr>
            <w:tcW w:w="968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proofErr w:type="spellStart"/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80,5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82,2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80,3</w:t>
            </w:r>
          </w:p>
        </w:tc>
      </w:tr>
      <w:tr w:rsidR="00445F05" w:rsidRPr="00445F05" w:rsidTr="00A11DCB">
        <w:trPr>
          <w:trHeight w:val="300"/>
        </w:trPr>
        <w:tc>
          <w:tcPr>
            <w:tcW w:w="968" w:type="dxa"/>
            <w:noWrap/>
            <w:hideMark/>
          </w:tcPr>
          <w:p w:rsidR="00445F05" w:rsidRPr="00445F05" w:rsidRDefault="00445F05" w:rsidP="00A11DCB">
            <w:pPr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45F05"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445F05"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  <w:t>86,6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  <w:t>85,4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 w:themeColor="text1"/>
                <w:sz w:val="24"/>
                <w:szCs w:val="24"/>
              </w:rPr>
              <w:t>85.0</w:t>
            </w:r>
          </w:p>
        </w:tc>
      </w:tr>
    </w:tbl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445F05">
        <w:rPr>
          <w:rFonts w:ascii="Arial Narrow" w:hAnsi="Arial Narrow"/>
          <w:sz w:val="24"/>
          <w:szCs w:val="24"/>
        </w:rPr>
        <w:t>Nilai Rata-Rata sebagai berikut</w:t>
      </w: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445F05">
        <w:rPr>
          <w:rFonts w:ascii="Arial Narrow" w:hAnsi="Arial Narrow"/>
          <w:sz w:val="24"/>
          <w:szCs w:val="24"/>
        </w:rPr>
        <w:t>Matriks Kovarian S=</w:t>
      </w:r>
    </w:p>
    <w:tbl>
      <w:tblPr>
        <w:tblStyle w:val="TableGrid"/>
        <w:tblpPr w:leftFromText="180" w:rightFromText="180" w:vertAnchor="text" w:horzAnchor="page" w:tblpX="4553" w:tblpY="57"/>
        <w:tblW w:w="3904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</w:tblGrid>
      <w:tr w:rsidR="00445F05" w:rsidRPr="00445F05" w:rsidTr="00A11DCB">
        <w:trPr>
          <w:trHeight w:val="300"/>
        </w:trPr>
        <w:tc>
          <w:tcPr>
            <w:tcW w:w="976" w:type="dxa"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X3</w:t>
            </w:r>
          </w:p>
        </w:tc>
      </w:tr>
      <w:tr w:rsidR="00445F05" w:rsidRPr="00445F05" w:rsidTr="00A11DCB">
        <w:trPr>
          <w:trHeight w:val="300"/>
        </w:trPr>
        <w:tc>
          <w:tcPr>
            <w:tcW w:w="976" w:type="dxa"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102.16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8.83</w:t>
            </w:r>
          </w:p>
        </w:tc>
      </w:tr>
      <w:tr w:rsidR="00445F05" w:rsidRPr="00445F05" w:rsidTr="00A11DCB">
        <w:trPr>
          <w:trHeight w:val="300"/>
        </w:trPr>
        <w:tc>
          <w:tcPr>
            <w:tcW w:w="976" w:type="dxa"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47.85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16.14</w:t>
            </w:r>
          </w:p>
        </w:tc>
      </w:tr>
      <w:tr w:rsidR="00445F05" w:rsidRPr="00445F05" w:rsidTr="00A11DCB">
        <w:trPr>
          <w:trHeight w:val="300"/>
        </w:trPr>
        <w:tc>
          <w:tcPr>
            <w:tcW w:w="976" w:type="dxa"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16.14</w:t>
            </w:r>
          </w:p>
        </w:tc>
        <w:tc>
          <w:tcPr>
            <w:tcW w:w="976" w:type="dxa"/>
            <w:noWrap/>
            <w:hideMark/>
          </w:tcPr>
          <w:p w:rsidR="00445F05" w:rsidRPr="00445F05" w:rsidRDefault="00445F05" w:rsidP="00A11DCB">
            <w:pPr>
              <w:jc w:val="right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</w:pPr>
            <w:r w:rsidRPr="00445F0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</w:rPr>
              <w:t>49.82</w:t>
            </w:r>
          </w:p>
        </w:tc>
      </w:tr>
    </w:tbl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445F05">
        <w:rPr>
          <w:rFonts w:ascii="Arial Narrow" w:hAnsi="Arial Narrow"/>
          <w:sz w:val="24"/>
          <w:szCs w:val="24"/>
        </w:rPr>
        <w:t xml:space="preserve">Matriks Kebalikan S= </w:t>
      </w: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 Narro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Arial Narro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Narro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Narro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0108485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0048207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0003610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0048207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0256047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0074406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0003610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0074406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Arial Narrow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0225468</m:t>
                    </m:r>
                  </m:e>
                </m:mr>
              </m:m>
            </m:e>
          </m:d>
        </m:oMath>
      </m:oMathPara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45F05">
        <w:rPr>
          <w:rFonts w:ascii="Arial Narrow" w:hAnsi="Arial Narrow"/>
          <w:b/>
          <w:sz w:val="24"/>
          <w:szCs w:val="24"/>
        </w:rPr>
        <w:t>Ujilah apakah gambar berikut paralel, berimpit dan sejajar sumbu X (Gunakan alpha 1 %)</w:t>
      </w:r>
    </w:p>
    <w:p w:rsidR="00445F05" w:rsidRPr="00445F05" w:rsidRDefault="00445F05" w:rsidP="00445F05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5757316" wp14:editId="3AD94546">
            <wp:extent cx="4813161" cy="19792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510" t="38437" r="29873" b="38566"/>
                    <a:stretch/>
                  </pic:blipFill>
                  <pic:spPr bwMode="auto">
                    <a:xfrm>
                      <a:off x="0" y="0"/>
                      <a:ext cx="4830852" cy="198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F05" w:rsidRPr="00797C67" w:rsidRDefault="00445F05" w:rsidP="00445F05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45F05" w:rsidRPr="00797C67" w:rsidRDefault="00445F05" w:rsidP="00445F05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45F05" w:rsidRPr="00797C67" w:rsidRDefault="00445F05" w:rsidP="00445F05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45F05" w:rsidRDefault="00445F05" w:rsidP="00445F05">
      <w:pPr>
        <w:pStyle w:val="ListParagraph"/>
        <w:spacing w:after="0" w:line="240" w:lineRule="auto"/>
        <w:rPr>
          <w:b/>
          <w:sz w:val="24"/>
          <w:szCs w:val="24"/>
        </w:rPr>
      </w:pPr>
    </w:p>
    <w:p w:rsidR="00445F05" w:rsidRDefault="00445F05" w:rsidP="00445F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Diketahui suatu percobaan dengan variasi penggunaan pupuk kimia (TSP=X1, Urea =X2, KCL=X3) terhadap tanaman kacang-kacangan. Hal yang berguna pada kacang-kacangan adalah produksi kacang (Y1) serta banyaknya </w:t>
      </w:r>
      <w:r w:rsidR="00222978">
        <w:rPr>
          <w:rFonts w:ascii="Arial" w:hAnsi="Arial" w:cs="Arial"/>
          <w:color w:val="000000"/>
          <w:sz w:val="24"/>
          <w:szCs w:val="24"/>
        </w:rPr>
        <w:t>serasah (Y2 yang berguna sebagai bahan pupuk organik. Hasil pengukuran sebagai berikut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Y1 (ton)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Y2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X1(kg)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X2(kg)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X3(kg)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167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250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150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178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231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135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25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191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260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143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26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135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270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149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32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156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300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152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162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250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156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23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190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310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167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28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164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324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170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34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276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179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36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178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287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187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11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38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181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298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190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12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32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176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267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192</w:t>
            </w:r>
          </w:p>
        </w:tc>
      </w:tr>
      <w:tr w:rsidR="00222978" w:rsidTr="00A11DCB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13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19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33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162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287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167</w:t>
            </w:r>
          </w:p>
        </w:tc>
      </w:tr>
      <w:tr w:rsidR="00222978" w:rsidTr="00A11DCB"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14</w:t>
            </w:r>
          </w:p>
        </w:tc>
        <w:tc>
          <w:tcPr>
            <w:tcW w:w="1382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181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265</w:t>
            </w:r>
          </w:p>
        </w:tc>
        <w:tc>
          <w:tcPr>
            <w:tcW w:w="1383" w:type="dxa"/>
          </w:tcPr>
          <w:p w:rsidR="00222978" w:rsidRPr="00222978" w:rsidRDefault="00222978" w:rsidP="00A11DCB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174</w:t>
            </w:r>
          </w:p>
        </w:tc>
      </w:tr>
      <w:tr w:rsidR="00222978" w:rsidTr="00222978"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1382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38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182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251</w:t>
            </w:r>
          </w:p>
        </w:tc>
        <w:tc>
          <w:tcPr>
            <w:tcW w:w="1383" w:type="dxa"/>
          </w:tcPr>
          <w:p w:rsidR="00222978" w:rsidRPr="00222978" w:rsidRDefault="00222978" w:rsidP="00222978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181</w:t>
            </w:r>
          </w:p>
        </w:tc>
      </w:tr>
    </w:tbl>
    <w:p w:rsidR="00222978" w:rsidRDefault="00222978" w:rsidP="0022297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531248" w:rsidRDefault="00222978" w:rsidP="0022297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Tentukan vektor koefisien regresi peubah ganda bagi (y1, y2) fungsi dari (x1, X2, x3)</w:t>
      </w:r>
    </w:p>
    <w:p w:rsidR="00222978" w:rsidRDefault="00222978" w:rsidP="0022297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Ujilah persamaan </w:t>
      </w:r>
      <w:r>
        <w:rPr>
          <w:rFonts w:ascii="Arial" w:hAnsi="Arial" w:cs="Arial"/>
          <w:color w:val="000000"/>
          <w:sz w:val="24"/>
          <w:szCs w:val="24"/>
        </w:rPr>
        <w:t>regresi peubah ganda</w:t>
      </w:r>
      <w:r>
        <w:rPr>
          <w:rFonts w:ascii="Arial" w:hAnsi="Arial" w:cs="Arial"/>
          <w:color w:val="000000"/>
          <w:sz w:val="24"/>
          <w:szCs w:val="24"/>
        </w:rPr>
        <w:t xml:space="preserve"> tersebut.</w:t>
      </w:r>
    </w:p>
    <w:p w:rsidR="00531248" w:rsidRDefault="00531248" w:rsidP="00531248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183254" w:rsidRPr="00531248" w:rsidRDefault="00183254" w:rsidP="00531248">
      <w:pPr>
        <w:rPr>
          <w:rFonts w:ascii="Arial" w:hAnsi="Arial" w:cs="Arial"/>
          <w:b/>
          <w:sz w:val="24"/>
          <w:szCs w:val="24"/>
        </w:rPr>
      </w:pPr>
      <w:r w:rsidRPr="00531248">
        <w:rPr>
          <w:rFonts w:ascii="Arial" w:hAnsi="Arial" w:cs="Arial"/>
          <w:color w:val="000000"/>
          <w:sz w:val="24"/>
          <w:szCs w:val="24"/>
        </w:rPr>
        <w:br/>
      </w:r>
    </w:p>
    <w:p w:rsidR="00183254" w:rsidRPr="00531248" w:rsidRDefault="00183254" w:rsidP="00183254">
      <w:pPr>
        <w:jc w:val="center"/>
        <w:rPr>
          <w:rFonts w:ascii="Arial" w:hAnsi="Arial" w:cs="Arial"/>
          <w:b/>
          <w:sz w:val="24"/>
          <w:szCs w:val="24"/>
        </w:rPr>
      </w:pPr>
    </w:p>
    <w:sectPr w:rsidR="00183254" w:rsidRPr="0053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9D4"/>
    <w:multiLevelType w:val="hybridMultilevel"/>
    <w:tmpl w:val="31E69204"/>
    <w:lvl w:ilvl="0" w:tplc="8DD254F8">
      <w:start w:val="1"/>
      <w:numFmt w:val="lowerLetter"/>
      <w:lvlText w:val="%1."/>
      <w:lvlJc w:val="left"/>
      <w:pPr>
        <w:ind w:left="1080" w:hanging="360"/>
      </w:pPr>
      <w:rPr>
        <w:rFonts w:ascii="Times-Roman" w:hAnsi="Times-Roman" w:hint="default"/>
        <w:b w:val="0"/>
        <w:color w:val="000000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D6A23"/>
    <w:multiLevelType w:val="hybridMultilevel"/>
    <w:tmpl w:val="7B5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1D10"/>
    <w:multiLevelType w:val="hybridMultilevel"/>
    <w:tmpl w:val="5BEA73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5442"/>
    <w:multiLevelType w:val="hybridMultilevel"/>
    <w:tmpl w:val="6E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52ED2"/>
    <w:multiLevelType w:val="hybridMultilevel"/>
    <w:tmpl w:val="6C685D5A"/>
    <w:lvl w:ilvl="0" w:tplc="133C4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71B71"/>
    <w:multiLevelType w:val="hybridMultilevel"/>
    <w:tmpl w:val="20469052"/>
    <w:lvl w:ilvl="0" w:tplc="6D40C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54"/>
    <w:rsid w:val="000D04A6"/>
    <w:rsid w:val="00183254"/>
    <w:rsid w:val="00222978"/>
    <w:rsid w:val="00445F05"/>
    <w:rsid w:val="005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109A"/>
  <w15:chartTrackingRefBased/>
  <w15:docId w15:val="{CE03B7F9-B7D4-42CE-900F-6102E7ED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248"/>
    <w:rPr>
      <w:color w:val="808080"/>
    </w:rPr>
  </w:style>
  <w:style w:type="table" w:styleId="TableGrid">
    <w:name w:val="Table Grid"/>
    <w:basedOn w:val="TableNormal"/>
    <w:uiPriority w:val="59"/>
    <w:rsid w:val="00445F0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Nur Aidi</dc:creator>
  <cp:keywords/>
  <dc:description/>
  <cp:lastModifiedBy>M. Nur Aidi</cp:lastModifiedBy>
  <cp:revision>1</cp:revision>
  <dcterms:created xsi:type="dcterms:W3CDTF">2016-10-26T22:54:00Z</dcterms:created>
  <dcterms:modified xsi:type="dcterms:W3CDTF">2016-10-26T23:33:00Z</dcterms:modified>
</cp:coreProperties>
</file>