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26C1C" w14:textId="77777777" w:rsidR="00123E62" w:rsidRPr="00767F6D" w:rsidRDefault="00123E62" w:rsidP="00123E62">
      <w:pPr>
        <w:rPr>
          <w:rFonts w:ascii="Arial" w:hAnsi="Arial" w:cs="Arial"/>
        </w:rPr>
      </w:pPr>
    </w:p>
    <w:p w14:paraId="4D2A5C17" w14:textId="77777777" w:rsidR="00123E62" w:rsidRPr="00767F6D" w:rsidRDefault="00123E62" w:rsidP="00123E62">
      <w:pPr>
        <w:rPr>
          <w:rFonts w:ascii="Arial" w:hAnsi="Arial" w:cs="Arial"/>
        </w:rPr>
      </w:pPr>
    </w:p>
    <w:p w14:paraId="207A2EF9" w14:textId="77777777" w:rsidR="000429B7" w:rsidRDefault="000429B7" w:rsidP="00123E62">
      <w:pPr>
        <w:jc w:val="center"/>
        <w:rPr>
          <w:rFonts w:ascii="Arial" w:hAnsi="Arial" w:cs="Arial"/>
          <w:b/>
          <w:sz w:val="29"/>
          <w:szCs w:val="29"/>
        </w:rPr>
      </w:pPr>
      <w:r w:rsidRPr="000429B7">
        <w:rPr>
          <w:rFonts w:ascii="Arial" w:hAnsi="Arial" w:cs="Arial"/>
          <w:b/>
          <w:sz w:val="29"/>
          <w:szCs w:val="29"/>
        </w:rPr>
        <w:t>News impact on stock price return via sentiment analysis</w:t>
      </w:r>
    </w:p>
    <w:p w14:paraId="5E2808CC" w14:textId="37EF754F" w:rsidR="00123E62" w:rsidRPr="00672EFA" w:rsidRDefault="000429B7" w:rsidP="00123E62">
      <w:pPr>
        <w:jc w:val="center"/>
      </w:pPr>
      <w:r w:rsidRPr="000429B7">
        <w:rPr>
          <w:rFonts w:ascii="Arial" w:hAnsi="Arial" w:cs="Arial"/>
          <w:bCs/>
          <w:sz w:val="29"/>
          <w:szCs w:val="29"/>
        </w:rPr>
        <w:t>Dampak berita terhadap pengembalian harga saham melalui analisis sentimen</w:t>
      </w:r>
    </w:p>
    <w:p w14:paraId="40E65C0A" w14:textId="4D39C72A" w:rsidR="00123E62" w:rsidRPr="00AD5AAA" w:rsidRDefault="000429B7" w:rsidP="00123E62">
      <w:pPr>
        <w:spacing w:after="360"/>
        <w:jc w:val="center"/>
        <w:rPr>
          <w:rFonts w:ascii="Arial" w:hAnsi="Arial" w:cs="Arial"/>
          <w:color w:val="000000"/>
          <w:spacing w:val="3"/>
          <w:sz w:val="30"/>
          <w:szCs w:val="30"/>
        </w:rPr>
      </w:pPr>
      <w:r w:rsidRPr="000429B7">
        <w:rPr>
          <w:rFonts w:ascii="Arial" w:hAnsi="Arial" w:cs="Arial"/>
          <w:color w:val="000000"/>
          <w:spacing w:val="3"/>
          <w:sz w:val="30"/>
          <w:szCs w:val="30"/>
        </w:rPr>
        <w:t>Xiaodong Li</w:t>
      </w:r>
      <w:r>
        <w:rPr>
          <w:rFonts w:ascii="Arial" w:hAnsi="Arial" w:cs="Arial"/>
          <w:color w:val="000000"/>
          <w:spacing w:val="3"/>
          <w:sz w:val="30"/>
          <w:szCs w:val="30"/>
          <w:vertAlign w:val="superscript"/>
        </w:rPr>
        <w:t>a</w:t>
      </w:r>
      <w:r w:rsidR="00123E62" w:rsidRPr="00AD5AAA">
        <w:rPr>
          <w:rFonts w:ascii="Arial" w:hAnsi="Arial" w:cs="Arial"/>
          <w:color w:val="000000"/>
          <w:spacing w:val="3"/>
          <w:sz w:val="30"/>
          <w:szCs w:val="30"/>
        </w:rPr>
        <w:t xml:space="preserve">, </w:t>
      </w:r>
      <w:r w:rsidRPr="000429B7">
        <w:rPr>
          <w:rFonts w:ascii="Arial" w:hAnsi="Arial" w:cs="Arial"/>
          <w:color w:val="000000"/>
          <w:spacing w:val="3"/>
          <w:sz w:val="30"/>
          <w:szCs w:val="30"/>
        </w:rPr>
        <w:t xml:space="preserve">Haoran </w:t>
      </w:r>
      <w:proofErr w:type="gramStart"/>
      <w:r w:rsidRPr="000429B7">
        <w:rPr>
          <w:rFonts w:ascii="Arial" w:hAnsi="Arial" w:cs="Arial"/>
          <w:color w:val="000000"/>
          <w:spacing w:val="3"/>
          <w:sz w:val="30"/>
          <w:szCs w:val="30"/>
        </w:rPr>
        <w:t>Xie</w:t>
      </w:r>
      <w:r>
        <w:rPr>
          <w:rFonts w:ascii="Arial" w:hAnsi="Arial" w:cs="Arial"/>
          <w:color w:val="000000"/>
          <w:spacing w:val="3"/>
          <w:sz w:val="30"/>
          <w:szCs w:val="30"/>
          <w:vertAlign w:val="superscript"/>
        </w:rPr>
        <w:t>a,*</w:t>
      </w:r>
      <w:proofErr w:type="gramEnd"/>
      <w:r w:rsidR="00123E62" w:rsidRPr="00AD5AAA">
        <w:rPr>
          <w:rFonts w:ascii="Arial" w:hAnsi="Arial" w:cs="Arial"/>
          <w:color w:val="000000"/>
          <w:spacing w:val="3"/>
          <w:sz w:val="30"/>
          <w:szCs w:val="30"/>
        </w:rPr>
        <w:t xml:space="preserve">, </w:t>
      </w:r>
      <w:r w:rsidRPr="000429B7">
        <w:rPr>
          <w:rFonts w:ascii="Arial" w:hAnsi="Arial" w:cs="Arial"/>
          <w:color w:val="000000"/>
          <w:spacing w:val="3"/>
          <w:sz w:val="30"/>
          <w:szCs w:val="30"/>
        </w:rPr>
        <w:t>Li Chen</w:t>
      </w:r>
      <w:r>
        <w:rPr>
          <w:rFonts w:ascii="Arial" w:hAnsi="Arial" w:cs="Arial"/>
          <w:color w:val="000000"/>
          <w:spacing w:val="3"/>
          <w:sz w:val="30"/>
          <w:szCs w:val="30"/>
          <w:vertAlign w:val="superscript"/>
        </w:rPr>
        <w:t>b</w:t>
      </w:r>
      <w:r w:rsidR="00123E62" w:rsidRPr="00AD5AAA">
        <w:rPr>
          <w:rFonts w:ascii="Arial" w:hAnsi="Arial" w:cs="Arial"/>
          <w:color w:val="000000"/>
          <w:spacing w:val="3"/>
          <w:sz w:val="30"/>
          <w:szCs w:val="30"/>
        </w:rPr>
        <w:t>,</w:t>
      </w:r>
      <w:r w:rsidRPr="000429B7">
        <w:t xml:space="preserve"> </w:t>
      </w:r>
      <w:r w:rsidRPr="000429B7">
        <w:rPr>
          <w:rFonts w:ascii="Arial" w:hAnsi="Arial" w:cs="Arial"/>
          <w:color w:val="000000"/>
          <w:spacing w:val="3"/>
          <w:sz w:val="30"/>
          <w:szCs w:val="30"/>
        </w:rPr>
        <w:t>Jianping Wang</w:t>
      </w:r>
      <w:r>
        <w:rPr>
          <w:rFonts w:ascii="Arial" w:hAnsi="Arial" w:cs="Arial"/>
          <w:color w:val="000000"/>
          <w:spacing w:val="3"/>
          <w:sz w:val="30"/>
          <w:szCs w:val="30"/>
          <w:vertAlign w:val="superscript"/>
        </w:rPr>
        <w:t>a</w:t>
      </w:r>
      <w:r>
        <w:rPr>
          <w:rFonts w:ascii="Arial" w:hAnsi="Arial" w:cs="Arial"/>
          <w:color w:val="000000"/>
          <w:spacing w:val="3"/>
          <w:sz w:val="30"/>
          <w:szCs w:val="30"/>
        </w:rPr>
        <w:t>,</w:t>
      </w:r>
      <w:r w:rsidR="00123E62" w:rsidRPr="00AD5AAA">
        <w:rPr>
          <w:rFonts w:ascii="Arial" w:hAnsi="Arial" w:cs="Arial"/>
          <w:color w:val="000000"/>
          <w:spacing w:val="3"/>
          <w:sz w:val="30"/>
          <w:szCs w:val="30"/>
        </w:rPr>
        <w:t xml:space="preserve"> and </w:t>
      </w:r>
      <w:r w:rsidRPr="000429B7">
        <w:rPr>
          <w:rFonts w:ascii="Arial" w:hAnsi="Arial" w:cs="Arial"/>
          <w:color w:val="000000"/>
          <w:spacing w:val="3"/>
          <w:sz w:val="30"/>
          <w:szCs w:val="30"/>
        </w:rPr>
        <w:t>Xiaotie Deng</w:t>
      </w:r>
      <w:r>
        <w:rPr>
          <w:rFonts w:ascii="Arial" w:hAnsi="Arial" w:cs="Arial"/>
          <w:color w:val="000000"/>
          <w:spacing w:val="3"/>
          <w:sz w:val="30"/>
          <w:szCs w:val="30"/>
          <w:vertAlign w:val="superscript"/>
        </w:rPr>
        <w:t>c</w:t>
      </w:r>
    </w:p>
    <w:p w14:paraId="6065D4FB" w14:textId="77777777" w:rsidR="00123E62" w:rsidRPr="00CC22A8" w:rsidRDefault="00123E62" w:rsidP="00123E62">
      <w:pPr>
        <w:spacing w:after="0"/>
        <w:jc w:val="center"/>
        <w:rPr>
          <w:rFonts w:ascii="Arial" w:hAnsi="Arial" w:cs="Arial"/>
          <w:color w:val="000000"/>
          <w:spacing w:val="-2"/>
          <w:sz w:val="20"/>
          <w:szCs w:val="20"/>
        </w:rPr>
      </w:pPr>
      <w:r w:rsidRPr="00CC22A8">
        <w:rPr>
          <w:rFonts w:ascii="Arial" w:hAnsi="Arial" w:cs="Arial"/>
          <w:color w:val="000000"/>
          <w:spacing w:val="-2"/>
          <w:sz w:val="20"/>
          <w:szCs w:val="20"/>
          <w:vertAlign w:val="superscript"/>
        </w:rPr>
        <w:t>1</w:t>
      </w:r>
      <w:r>
        <w:rPr>
          <w:rFonts w:ascii="Arial" w:hAnsi="Arial" w:cs="Arial"/>
          <w:color w:val="000000"/>
          <w:spacing w:val="-2"/>
          <w:sz w:val="20"/>
          <w:szCs w:val="20"/>
          <w:vertAlign w:val="superscript"/>
        </w:rPr>
        <w:t>,2</w:t>
      </w:r>
      <w:r w:rsidRPr="00CC22A8">
        <w:rPr>
          <w:rFonts w:ascii="Arial" w:hAnsi="Arial" w:cs="Arial"/>
          <w:color w:val="000000"/>
          <w:spacing w:val="-2"/>
          <w:sz w:val="20"/>
          <w:szCs w:val="20"/>
        </w:rPr>
        <w:t xml:space="preserve">Department of Statistics, </w:t>
      </w:r>
      <w:r>
        <w:rPr>
          <w:rFonts w:ascii="Arial" w:hAnsi="Arial" w:cs="Arial"/>
          <w:color w:val="000000"/>
          <w:spacing w:val="-2"/>
          <w:sz w:val="20"/>
          <w:szCs w:val="20"/>
        </w:rPr>
        <w:t>IPB University</w:t>
      </w:r>
      <w:r w:rsidRPr="00CC22A8">
        <w:rPr>
          <w:rFonts w:ascii="Arial" w:hAnsi="Arial" w:cs="Arial"/>
          <w:color w:val="000000"/>
          <w:spacing w:val="-2"/>
          <w:sz w:val="20"/>
          <w:szCs w:val="20"/>
        </w:rPr>
        <w:t>, Indonesia</w:t>
      </w:r>
    </w:p>
    <w:p w14:paraId="3DA889DC" w14:textId="77777777" w:rsidR="00123E62" w:rsidRPr="00CC22A8" w:rsidRDefault="00123E62" w:rsidP="00123E62">
      <w:pPr>
        <w:spacing w:after="0"/>
        <w:jc w:val="center"/>
        <w:rPr>
          <w:rFonts w:ascii="Arial" w:hAnsi="Arial" w:cs="Arial"/>
          <w:color w:val="000000"/>
          <w:spacing w:val="-2"/>
          <w:sz w:val="20"/>
          <w:szCs w:val="20"/>
        </w:rPr>
      </w:pPr>
      <w:r w:rsidRPr="00CC22A8">
        <w:rPr>
          <w:rFonts w:ascii="Arial" w:hAnsi="Arial" w:cs="Arial"/>
          <w:color w:val="000000"/>
          <w:spacing w:val="-2"/>
          <w:sz w:val="20"/>
          <w:szCs w:val="20"/>
          <w:vertAlign w:val="superscript"/>
        </w:rPr>
        <w:t>n</w:t>
      </w:r>
      <w:r w:rsidRPr="00CC22A8">
        <w:rPr>
          <w:rFonts w:ascii="Arial" w:hAnsi="Arial" w:cs="Arial"/>
          <w:color w:val="000000"/>
          <w:spacing w:val="-2"/>
          <w:sz w:val="20"/>
          <w:szCs w:val="20"/>
        </w:rPr>
        <w:t xml:space="preserve">affiliation, </w:t>
      </w:r>
      <w:r>
        <w:rPr>
          <w:rFonts w:ascii="Arial" w:hAnsi="Arial" w:cs="Arial"/>
          <w:color w:val="000000"/>
          <w:spacing w:val="-2"/>
          <w:sz w:val="20"/>
          <w:szCs w:val="20"/>
        </w:rPr>
        <w:t>country</w:t>
      </w:r>
    </w:p>
    <w:p w14:paraId="05BD8D40" w14:textId="77777777" w:rsidR="00123E62" w:rsidRPr="00767F6D" w:rsidRDefault="00123E62" w:rsidP="00123E62">
      <w:pPr>
        <w:spacing w:after="0"/>
        <w:jc w:val="center"/>
        <w:rPr>
          <w:rFonts w:ascii="Arial" w:hAnsi="Arial" w:cs="Arial"/>
          <w:color w:val="000000"/>
          <w:spacing w:val="-2"/>
          <w:sz w:val="20"/>
          <w:szCs w:val="20"/>
        </w:rPr>
      </w:pPr>
      <w:r w:rsidRPr="00CC22A8">
        <w:rPr>
          <w:rFonts w:ascii="Arial" w:hAnsi="Arial" w:cs="Arial"/>
          <w:color w:val="000000"/>
          <w:spacing w:val="-2"/>
          <w:sz w:val="20"/>
          <w:szCs w:val="20"/>
          <w:vertAlign w:val="superscript"/>
        </w:rPr>
        <w:t>‡</w:t>
      </w:r>
      <w:proofErr w:type="gramStart"/>
      <w:r w:rsidRPr="00CC22A8">
        <w:rPr>
          <w:rFonts w:ascii="Arial" w:hAnsi="Arial" w:cs="Arial"/>
          <w:color w:val="000000"/>
          <w:spacing w:val="-2"/>
          <w:sz w:val="20"/>
          <w:szCs w:val="20"/>
        </w:rPr>
        <w:t>corresponding</w:t>
      </w:r>
      <w:proofErr w:type="gramEnd"/>
      <w:r w:rsidRPr="00CC22A8">
        <w:rPr>
          <w:rFonts w:ascii="Arial" w:hAnsi="Arial" w:cs="Arial"/>
          <w:color w:val="000000"/>
          <w:spacing w:val="-2"/>
          <w:sz w:val="20"/>
          <w:szCs w:val="20"/>
        </w:rPr>
        <w:t xml:space="preserve"> author</w:t>
      </w:r>
      <w:r>
        <w:rPr>
          <w:rFonts w:ascii="Arial" w:hAnsi="Arial" w:cs="Arial"/>
          <w:color w:val="000000"/>
          <w:spacing w:val="-2"/>
          <w:sz w:val="20"/>
          <w:szCs w:val="20"/>
        </w:rPr>
        <w:t xml:space="preserve">: </w:t>
      </w:r>
      <w:r w:rsidRPr="00CC22A8">
        <w:rPr>
          <w:rFonts w:ascii="Arial" w:hAnsi="Arial" w:cs="Arial"/>
          <w:color w:val="000000"/>
          <w:spacing w:val="-2"/>
          <w:sz w:val="20"/>
          <w:szCs w:val="20"/>
        </w:rPr>
        <w:t>agusms@apps.ipb.ac.id</w:t>
      </w:r>
    </w:p>
    <w:p w14:paraId="53E078EF" w14:textId="77777777" w:rsidR="00123E62" w:rsidRPr="00767F6D" w:rsidRDefault="00123E62" w:rsidP="00123E62">
      <w:pPr>
        <w:spacing w:after="0"/>
        <w:jc w:val="center"/>
        <w:rPr>
          <w:rFonts w:ascii="Arial" w:hAnsi="Arial" w:cs="Arial"/>
          <w:color w:val="000000"/>
          <w:spacing w:val="-2"/>
          <w:sz w:val="20"/>
          <w:szCs w:val="20"/>
        </w:rPr>
      </w:pPr>
    </w:p>
    <w:p w14:paraId="658C5ADD" w14:textId="77777777" w:rsidR="00123E62" w:rsidRPr="00767F6D" w:rsidRDefault="00123E62" w:rsidP="00123E62">
      <w:pPr>
        <w:spacing w:after="0"/>
        <w:jc w:val="center"/>
        <w:rPr>
          <w:rFonts w:ascii="Arial" w:hAnsi="Arial" w:cs="Arial"/>
          <w:color w:val="000000"/>
          <w:spacing w:val="-2"/>
          <w:sz w:val="20"/>
          <w:szCs w:val="20"/>
        </w:rPr>
      </w:pPr>
    </w:p>
    <w:p w14:paraId="5486BBA8" w14:textId="77777777" w:rsidR="00123E62" w:rsidRPr="00F6131A" w:rsidRDefault="00123E62" w:rsidP="00123E62">
      <w:pPr>
        <w:spacing w:after="0"/>
        <w:jc w:val="both"/>
        <w:rPr>
          <w:rFonts w:ascii="Arial" w:hAnsi="Arial" w:cs="Arial"/>
          <w:color w:val="000000"/>
          <w:spacing w:val="1"/>
          <w:sz w:val="20"/>
          <w:szCs w:val="20"/>
        </w:rPr>
      </w:pPr>
      <w:r w:rsidRPr="00F6131A">
        <w:rPr>
          <w:rFonts w:ascii="Arial" w:hAnsi="Arial" w:cs="Arial"/>
          <w:color w:val="000000"/>
          <w:spacing w:val="1"/>
          <w:sz w:val="20"/>
          <w:szCs w:val="20"/>
        </w:rPr>
        <w:t>Copyright</w:t>
      </w:r>
      <w:r w:rsidRPr="00767F6D">
        <w:rPr>
          <w:rFonts w:ascii="Arial" w:hAnsi="Arial" w:cs="Arial"/>
          <w:color w:val="000000"/>
          <w:spacing w:val="1"/>
          <w:sz w:val="20"/>
          <w:szCs w:val="20"/>
        </w:rPr>
        <w:t xml:space="preserve"> © 20xx Agus M Soleh</w:t>
      </w:r>
      <w:r w:rsidRPr="00F6131A">
        <w:rPr>
          <w:rFonts w:ascii="Arial" w:hAnsi="Arial" w:cs="Arial"/>
          <w:color w:val="000000"/>
          <w:spacing w:val="1"/>
          <w:sz w:val="20"/>
          <w:szCs w:val="20"/>
        </w:rPr>
        <w:t>, Author2, ..., and Authorn.  This is an open-access article distributed under the Creativ</w:t>
      </w:r>
      <w:r>
        <w:rPr>
          <w:rFonts w:ascii="Arial" w:hAnsi="Arial" w:cs="Arial"/>
          <w:color w:val="000000"/>
          <w:spacing w:val="1"/>
          <w:sz w:val="20"/>
          <w:szCs w:val="20"/>
        </w:rPr>
        <w:t xml:space="preserve">e Commons Attribution License, </w:t>
      </w:r>
      <w:r w:rsidRPr="00F6131A">
        <w:rPr>
          <w:rFonts w:ascii="Arial" w:hAnsi="Arial" w:cs="Arial"/>
          <w:color w:val="000000"/>
          <w:spacing w:val="1"/>
          <w:sz w:val="20"/>
          <w:szCs w:val="20"/>
        </w:rPr>
        <w:t>w</w:t>
      </w:r>
      <w:r>
        <w:rPr>
          <w:rFonts w:ascii="Arial" w:hAnsi="Arial" w:cs="Arial"/>
          <w:color w:val="000000"/>
          <w:spacing w:val="1"/>
          <w:sz w:val="20"/>
          <w:szCs w:val="20"/>
        </w:rPr>
        <w:t xml:space="preserve">hich permits unrestricted use, distribution, </w:t>
      </w:r>
      <w:r w:rsidRPr="00F6131A">
        <w:rPr>
          <w:rFonts w:ascii="Arial" w:hAnsi="Arial" w:cs="Arial"/>
          <w:color w:val="000000"/>
          <w:spacing w:val="1"/>
          <w:sz w:val="20"/>
          <w:szCs w:val="20"/>
        </w:rPr>
        <w:t>and reproduction in any medium, provided the original work is properly cited.</w:t>
      </w:r>
    </w:p>
    <w:p w14:paraId="4FDA0109" w14:textId="77777777" w:rsidR="00123E62" w:rsidRPr="00767F6D" w:rsidRDefault="00123E62" w:rsidP="00123E62">
      <w:pPr>
        <w:spacing w:after="0"/>
        <w:jc w:val="both"/>
        <w:rPr>
          <w:rFonts w:ascii="Arial" w:hAnsi="Arial" w:cs="Arial"/>
          <w:sz w:val="20"/>
          <w:szCs w:val="20"/>
        </w:rPr>
      </w:pPr>
    </w:p>
    <w:p w14:paraId="79668A69" w14:textId="77777777" w:rsidR="00123E62" w:rsidRPr="00767F6D" w:rsidRDefault="00123E62" w:rsidP="00123E62">
      <w:pPr>
        <w:spacing w:after="0"/>
        <w:jc w:val="both"/>
        <w:rPr>
          <w:rFonts w:ascii="Arial" w:hAnsi="Arial" w:cs="Arial"/>
          <w:sz w:val="20"/>
          <w:szCs w:val="20"/>
        </w:rPr>
      </w:pPr>
    </w:p>
    <w:p w14:paraId="6DD8DDAC" w14:textId="77777777" w:rsidR="00123E62" w:rsidRPr="00767F6D" w:rsidRDefault="00123E62" w:rsidP="00123E62">
      <w:pPr>
        <w:spacing w:after="0"/>
        <w:ind w:left="720" w:right="431"/>
        <w:jc w:val="center"/>
        <w:rPr>
          <w:rFonts w:ascii="Arial" w:hAnsi="Arial" w:cs="Arial"/>
          <w:b/>
          <w:sz w:val="20"/>
          <w:szCs w:val="20"/>
        </w:rPr>
      </w:pPr>
      <w:r w:rsidRPr="00F6131A">
        <w:rPr>
          <w:rFonts w:ascii="Arial" w:hAnsi="Arial" w:cs="Arial"/>
          <w:b/>
          <w:sz w:val="20"/>
          <w:szCs w:val="20"/>
        </w:rPr>
        <w:t>Abstract</w:t>
      </w:r>
    </w:p>
    <w:p w14:paraId="76A8528D" w14:textId="35DBF836" w:rsidR="000429B7" w:rsidRPr="000429B7" w:rsidRDefault="00123E62" w:rsidP="000429B7">
      <w:pPr>
        <w:tabs>
          <w:tab w:val="left" w:pos="1080"/>
        </w:tabs>
        <w:spacing w:after="0"/>
        <w:ind w:left="720" w:right="653"/>
        <w:jc w:val="both"/>
        <w:rPr>
          <w:rFonts w:ascii="Arial" w:hAnsi="Arial" w:cs="Arial"/>
          <w:sz w:val="20"/>
          <w:szCs w:val="20"/>
        </w:rPr>
      </w:pPr>
      <w:r w:rsidRPr="00767F6D">
        <w:rPr>
          <w:rFonts w:ascii="Arial" w:hAnsi="Arial" w:cs="Arial"/>
          <w:sz w:val="20"/>
          <w:szCs w:val="20"/>
        </w:rPr>
        <w:tab/>
      </w:r>
      <w:r w:rsidR="000429B7" w:rsidRPr="000429B7">
        <w:rPr>
          <w:rFonts w:ascii="Arial" w:hAnsi="Arial" w:cs="Arial"/>
          <w:sz w:val="20"/>
          <w:szCs w:val="20"/>
        </w:rPr>
        <w:t xml:space="preserve">Artikel berita keuangan diyakini memiliki dampak pada perubahan harga saham. Pekerjaan sebelumnya memodelkan potongan berita dalam ruang kata-kantung (bag-of-words), yang menganalisis hubungan laten antara pola statistik kata dan perubahan harga saham. Namun, sentimen berita, yang merupakan elemen penting dalam hubungan antara pola kata dan pergerakan harga, jarang dipertimbangkan. Dalam makalah ini, kami pertama-tama menerapkan kerangka kerja prediksi harga saham generik, dan menyematkan enam model berbeda dengan pendekatan analisis yang berbeda. Untuk melangkah lebih jauh, kami menggunakan kamus psikologis Harvard dan kamus sentimen keuangan Loughran-McDonald untuk membangun ruang sentimen. Artikel berita teks kemudian diukur secara kuantitatif dan diproyeksikan ke ruang sentimen. Metode pelabelan instan dibahas dan diuji secara ketat. Kami mengevaluasi akurasi prediksi model dan membandingkan kinerja mereka secara empiris pada berbagai tingkat klasifikasi pasar yang berbeda. Percobaan dilakukan pada harga Bursa Saham Hong Kong historis selama lima tahun dan artikel berita. Hasil menunjukkan bahwa (1) pada tingkat saham individu, sektor, dan indeks, model dengan analisis sentimen lebih unggul daripada model kata-kantung baik dalam set validasi maupun set pengujian independen; (2) model yang menggunakan polaritas sentimen tidak dapat memberikan prediksi yang berguna; (3) ada perbedaan minor antara model yang menggunakan dua kamus sentimen yang </w:t>
      </w:r>
      <w:r w:rsidR="000429B7" w:rsidRPr="000429B7">
        <w:rPr>
          <w:rFonts w:ascii="Arial" w:hAnsi="Arial" w:cs="Arial"/>
          <w:sz w:val="20"/>
          <w:szCs w:val="20"/>
        </w:rPr>
        <w:t>berbeda.</w:t>
      </w:r>
    </w:p>
    <w:p w14:paraId="7235DC8D" w14:textId="77777777" w:rsidR="00123E62" w:rsidRPr="00767F6D" w:rsidRDefault="00123E62" w:rsidP="000429B7">
      <w:pPr>
        <w:spacing w:after="0"/>
        <w:ind w:right="431"/>
        <w:jc w:val="both"/>
        <w:rPr>
          <w:rFonts w:ascii="Arial" w:hAnsi="Arial" w:cs="Arial"/>
          <w:sz w:val="20"/>
          <w:szCs w:val="20"/>
        </w:rPr>
      </w:pPr>
    </w:p>
    <w:p w14:paraId="175AFD2B" w14:textId="1D425834" w:rsidR="00123E62" w:rsidRPr="00925898" w:rsidRDefault="00123E62" w:rsidP="00AF75B6">
      <w:pPr>
        <w:spacing w:after="0"/>
        <w:ind w:left="720" w:right="653"/>
        <w:jc w:val="both"/>
        <w:rPr>
          <w:rFonts w:ascii="Arial" w:hAnsi="Arial" w:cs="Arial"/>
          <w:sz w:val="20"/>
          <w:szCs w:val="20"/>
        </w:rPr>
      </w:pPr>
      <w:r w:rsidRPr="00925898">
        <w:rPr>
          <w:rFonts w:ascii="Arial" w:hAnsi="Arial" w:cs="Arial"/>
          <w:b/>
          <w:sz w:val="20"/>
          <w:szCs w:val="20"/>
        </w:rPr>
        <w:t>Keywords</w:t>
      </w:r>
      <w:r w:rsidRPr="00925898">
        <w:rPr>
          <w:rFonts w:ascii="Arial" w:hAnsi="Arial" w:cs="Arial"/>
          <w:sz w:val="20"/>
          <w:szCs w:val="20"/>
        </w:rPr>
        <w:t xml:space="preserve">: </w:t>
      </w:r>
      <w:r w:rsidR="00AF75B6" w:rsidRPr="00AF75B6">
        <w:rPr>
          <w:rFonts w:ascii="Arial" w:hAnsi="Arial" w:cs="Arial"/>
          <w:sz w:val="20"/>
          <w:szCs w:val="20"/>
        </w:rPr>
        <w:t>Dampak berita</w:t>
      </w:r>
      <w:r w:rsidR="00AF75B6">
        <w:rPr>
          <w:rFonts w:ascii="Arial" w:hAnsi="Arial" w:cs="Arial"/>
          <w:sz w:val="20"/>
          <w:szCs w:val="20"/>
        </w:rPr>
        <w:t xml:space="preserve">, </w:t>
      </w:r>
      <w:r w:rsidR="00AF75B6" w:rsidRPr="00AF75B6">
        <w:rPr>
          <w:rFonts w:ascii="Arial" w:hAnsi="Arial" w:cs="Arial"/>
          <w:sz w:val="20"/>
          <w:szCs w:val="20"/>
        </w:rPr>
        <w:t>Perubahan harga saham</w:t>
      </w:r>
      <w:r w:rsidR="00AF75B6">
        <w:rPr>
          <w:rFonts w:ascii="Arial" w:hAnsi="Arial" w:cs="Arial"/>
          <w:sz w:val="20"/>
          <w:szCs w:val="20"/>
        </w:rPr>
        <w:t xml:space="preserve">, </w:t>
      </w:r>
      <w:r w:rsidR="00AF75B6" w:rsidRPr="00AF75B6">
        <w:rPr>
          <w:rFonts w:ascii="Arial" w:hAnsi="Arial" w:cs="Arial"/>
          <w:sz w:val="20"/>
          <w:szCs w:val="20"/>
        </w:rPr>
        <w:t>Sentimen</w:t>
      </w:r>
      <w:r w:rsidR="00AF75B6">
        <w:rPr>
          <w:rFonts w:ascii="Arial" w:hAnsi="Arial" w:cs="Arial"/>
          <w:sz w:val="20"/>
          <w:szCs w:val="20"/>
        </w:rPr>
        <w:t xml:space="preserve">, </w:t>
      </w:r>
      <w:r w:rsidR="00AF75B6" w:rsidRPr="00AF75B6">
        <w:rPr>
          <w:rFonts w:ascii="Arial" w:hAnsi="Arial" w:cs="Arial"/>
          <w:sz w:val="20"/>
          <w:szCs w:val="20"/>
        </w:rPr>
        <w:t>Prediksi</w:t>
      </w:r>
      <w:r w:rsidR="00AF75B6">
        <w:rPr>
          <w:rFonts w:ascii="Arial" w:hAnsi="Arial" w:cs="Arial"/>
          <w:sz w:val="20"/>
          <w:szCs w:val="20"/>
        </w:rPr>
        <w:t xml:space="preserve">, </w:t>
      </w:r>
      <w:r w:rsidR="00AF75B6" w:rsidRPr="00AF75B6">
        <w:rPr>
          <w:rFonts w:ascii="Arial" w:hAnsi="Arial" w:cs="Arial"/>
          <w:sz w:val="20"/>
          <w:szCs w:val="20"/>
        </w:rPr>
        <w:t>Eksperimen</w:t>
      </w:r>
      <w:r w:rsidRPr="00925898">
        <w:rPr>
          <w:rFonts w:ascii="Arial" w:hAnsi="Arial" w:cs="Arial"/>
          <w:sz w:val="20"/>
          <w:szCs w:val="20"/>
        </w:rPr>
        <w:t>.</w:t>
      </w:r>
    </w:p>
    <w:p w14:paraId="18AF1C7C" w14:textId="77777777" w:rsidR="00123E62" w:rsidRPr="00767F6D" w:rsidRDefault="00123E62" w:rsidP="00123E62">
      <w:pPr>
        <w:spacing w:after="0"/>
        <w:ind w:left="720" w:right="431"/>
        <w:jc w:val="both"/>
        <w:rPr>
          <w:rFonts w:ascii="Arial" w:hAnsi="Arial" w:cs="Arial"/>
          <w:sz w:val="20"/>
          <w:szCs w:val="20"/>
        </w:rPr>
      </w:pPr>
    </w:p>
    <w:p w14:paraId="10E48DED" w14:textId="77777777" w:rsidR="00123E62" w:rsidRPr="00767F6D" w:rsidRDefault="00123E62" w:rsidP="00123E62">
      <w:pPr>
        <w:spacing w:after="0"/>
        <w:ind w:right="431"/>
        <w:jc w:val="both"/>
        <w:rPr>
          <w:rFonts w:ascii="Arial" w:hAnsi="Arial" w:cs="Arial"/>
          <w:sz w:val="24"/>
          <w:szCs w:val="24"/>
        </w:rPr>
      </w:pPr>
    </w:p>
    <w:p w14:paraId="2B257E83" w14:textId="77777777" w:rsidR="00123E62" w:rsidRPr="00767F6D" w:rsidRDefault="00123E62" w:rsidP="00123E62">
      <w:pPr>
        <w:spacing w:after="0"/>
        <w:ind w:right="431"/>
        <w:jc w:val="both"/>
        <w:rPr>
          <w:rFonts w:ascii="Arial" w:hAnsi="Arial" w:cs="Arial"/>
          <w:sz w:val="24"/>
          <w:szCs w:val="24"/>
        </w:rPr>
      </w:pPr>
    </w:p>
    <w:p w14:paraId="58733105" w14:textId="77777777" w:rsidR="00123E62" w:rsidRPr="00767F6D" w:rsidRDefault="00123E62" w:rsidP="00123E62">
      <w:pPr>
        <w:spacing w:after="0"/>
        <w:ind w:right="431"/>
        <w:jc w:val="both"/>
        <w:rPr>
          <w:rFonts w:ascii="Arial" w:hAnsi="Arial" w:cs="Arial"/>
          <w:sz w:val="24"/>
          <w:szCs w:val="24"/>
        </w:rPr>
      </w:pPr>
    </w:p>
    <w:p w14:paraId="562C66F4" w14:textId="77777777" w:rsidR="00123E62" w:rsidRDefault="00123E62" w:rsidP="00123E62">
      <w:pPr>
        <w:spacing w:after="0"/>
        <w:ind w:right="431"/>
        <w:jc w:val="both"/>
        <w:rPr>
          <w:rFonts w:ascii="Arial" w:hAnsi="Arial" w:cs="Arial"/>
          <w:sz w:val="24"/>
          <w:szCs w:val="24"/>
        </w:rPr>
      </w:pPr>
    </w:p>
    <w:p w14:paraId="57EDAE5F" w14:textId="77777777" w:rsidR="000429B7" w:rsidRPr="00AF75B6" w:rsidRDefault="000429B7" w:rsidP="00AF75B6">
      <w:pPr>
        <w:spacing w:line="240" w:lineRule="auto"/>
        <w:ind w:right="-19"/>
        <w:jc w:val="both"/>
        <w:rPr>
          <w:rFonts w:ascii="Arial" w:hAnsi="Arial" w:cs="Arial"/>
          <w:b/>
          <w:sz w:val="24"/>
          <w:szCs w:val="24"/>
        </w:rPr>
      </w:pPr>
    </w:p>
    <w:p w14:paraId="3EE7BDB2" w14:textId="3C9A6229" w:rsidR="00123E62" w:rsidRPr="00962112" w:rsidRDefault="00123E62" w:rsidP="00962112">
      <w:pPr>
        <w:pStyle w:val="ListParagraph"/>
        <w:numPr>
          <w:ilvl w:val="0"/>
          <w:numId w:val="2"/>
        </w:numPr>
        <w:spacing w:line="240" w:lineRule="auto"/>
        <w:ind w:left="450" w:right="-19" w:hanging="450"/>
        <w:jc w:val="both"/>
        <w:rPr>
          <w:rFonts w:ascii="Arial" w:hAnsi="Arial" w:cs="Arial"/>
          <w:b/>
          <w:sz w:val="24"/>
          <w:szCs w:val="24"/>
        </w:rPr>
      </w:pPr>
      <w:r w:rsidRPr="008F6061">
        <w:rPr>
          <w:rFonts w:ascii="Arial" w:hAnsi="Arial" w:cs="Arial"/>
          <w:b/>
          <w:sz w:val="24"/>
          <w:szCs w:val="24"/>
        </w:rPr>
        <w:t>Pendahuluan</w:t>
      </w:r>
    </w:p>
    <w:p w14:paraId="36E9BC9C" w14:textId="06FBE521" w:rsidR="00AF75B6" w:rsidRDefault="00AF75B6" w:rsidP="00AF75B6">
      <w:pPr>
        <w:pStyle w:val="ListParagraph"/>
        <w:widowControl w:val="0"/>
        <w:numPr>
          <w:ilvl w:val="0"/>
          <w:numId w:val="3"/>
        </w:numPr>
        <w:autoSpaceDE w:val="0"/>
        <w:autoSpaceDN w:val="0"/>
        <w:adjustRightInd w:val="0"/>
        <w:spacing w:after="0" w:line="300" w:lineRule="exact"/>
        <w:ind w:right="-19"/>
        <w:jc w:val="both"/>
        <w:rPr>
          <w:rFonts w:ascii="Arial" w:eastAsia="Times New Roman" w:hAnsi="Arial" w:cs="Arial"/>
          <w:color w:val="000000"/>
          <w:spacing w:val="1"/>
          <w:sz w:val="24"/>
          <w:szCs w:val="24"/>
        </w:rPr>
      </w:pPr>
      <w:r>
        <w:rPr>
          <w:rFonts w:ascii="Arial" w:eastAsia="Times New Roman" w:hAnsi="Arial" w:cs="Arial"/>
          <w:color w:val="000000"/>
          <w:spacing w:val="1"/>
          <w:sz w:val="24"/>
          <w:szCs w:val="24"/>
        </w:rPr>
        <w:t xml:space="preserve">Penjelasan umum tentang saham, bisa dilengkapi dengan data-data. </w:t>
      </w:r>
    </w:p>
    <w:p w14:paraId="5EB4FB34" w14:textId="6605FC0B" w:rsidR="00AF75B6" w:rsidRDefault="00AF75B6" w:rsidP="00AF75B6">
      <w:pPr>
        <w:pStyle w:val="ListParagraph"/>
        <w:widowControl w:val="0"/>
        <w:numPr>
          <w:ilvl w:val="0"/>
          <w:numId w:val="3"/>
        </w:numPr>
        <w:autoSpaceDE w:val="0"/>
        <w:autoSpaceDN w:val="0"/>
        <w:adjustRightInd w:val="0"/>
        <w:spacing w:after="0" w:line="300" w:lineRule="exact"/>
        <w:ind w:right="-19"/>
        <w:jc w:val="both"/>
        <w:rPr>
          <w:rFonts w:ascii="Arial" w:eastAsia="Times New Roman" w:hAnsi="Arial" w:cs="Arial"/>
          <w:color w:val="000000"/>
          <w:spacing w:val="1"/>
          <w:sz w:val="24"/>
          <w:szCs w:val="24"/>
        </w:rPr>
      </w:pPr>
      <w:r>
        <w:rPr>
          <w:rFonts w:ascii="Arial" w:eastAsia="Times New Roman" w:hAnsi="Arial" w:cs="Arial"/>
          <w:color w:val="000000"/>
          <w:spacing w:val="1"/>
          <w:sz w:val="24"/>
          <w:szCs w:val="24"/>
        </w:rPr>
        <w:t>Ada apa di berita/hongkong? Kenapa pilih berita/hongkong? Kenapa pilih berita bahasa inggris dari tahun Januari 2003 sampe maret 2008?</w:t>
      </w:r>
    </w:p>
    <w:p w14:paraId="2032209B" w14:textId="77C8B77C" w:rsidR="00AF75B6" w:rsidRDefault="00AF75B6" w:rsidP="00AF75B6">
      <w:pPr>
        <w:pStyle w:val="ListParagraph"/>
        <w:widowControl w:val="0"/>
        <w:numPr>
          <w:ilvl w:val="0"/>
          <w:numId w:val="3"/>
        </w:numPr>
        <w:autoSpaceDE w:val="0"/>
        <w:autoSpaceDN w:val="0"/>
        <w:adjustRightInd w:val="0"/>
        <w:spacing w:after="0" w:line="300" w:lineRule="exact"/>
        <w:ind w:right="-19"/>
        <w:jc w:val="both"/>
        <w:rPr>
          <w:rFonts w:ascii="Arial" w:eastAsia="Times New Roman" w:hAnsi="Arial" w:cs="Arial"/>
          <w:color w:val="000000"/>
          <w:spacing w:val="1"/>
          <w:sz w:val="24"/>
          <w:szCs w:val="24"/>
        </w:rPr>
      </w:pPr>
      <w:r>
        <w:rPr>
          <w:rFonts w:ascii="Arial" w:eastAsia="Times New Roman" w:hAnsi="Arial" w:cs="Arial"/>
          <w:color w:val="000000"/>
          <w:spacing w:val="1"/>
          <w:sz w:val="24"/>
          <w:szCs w:val="24"/>
        </w:rPr>
        <w:t>Intinya cerita dulu dengan singkat dan jelas permasalahannya apa, lalu dikorelasikan dengan metode atau solusinya</w:t>
      </w:r>
    </w:p>
    <w:p w14:paraId="6AD05407" w14:textId="67D2AEE2" w:rsidR="00AF75B6" w:rsidRDefault="00AF75B6" w:rsidP="00AF75B6">
      <w:pPr>
        <w:pStyle w:val="ListParagraph"/>
        <w:widowControl w:val="0"/>
        <w:numPr>
          <w:ilvl w:val="0"/>
          <w:numId w:val="3"/>
        </w:numPr>
        <w:autoSpaceDE w:val="0"/>
        <w:autoSpaceDN w:val="0"/>
        <w:adjustRightInd w:val="0"/>
        <w:spacing w:after="0" w:line="300" w:lineRule="exact"/>
        <w:ind w:right="-19"/>
        <w:jc w:val="both"/>
        <w:rPr>
          <w:rFonts w:ascii="Arial" w:eastAsia="Times New Roman" w:hAnsi="Arial" w:cs="Arial"/>
          <w:color w:val="000000"/>
          <w:spacing w:val="1"/>
          <w:sz w:val="24"/>
          <w:szCs w:val="24"/>
        </w:rPr>
      </w:pPr>
      <w:r>
        <w:rPr>
          <w:rFonts w:ascii="Arial" w:eastAsia="Times New Roman" w:hAnsi="Arial" w:cs="Arial"/>
          <w:color w:val="000000"/>
          <w:spacing w:val="1"/>
          <w:sz w:val="24"/>
          <w:szCs w:val="24"/>
        </w:rPr>
        <w:t>Metode apa yang biasanya dipakai? Kenapa metode itu umum dipakai? Apa kekurangan metode yang biasa dipakai? Apa kelebihan metode yan</w:t>
      </w:r>
      <w:r w:rsidR="007F7C11">
        <w:rPr>
          <w:rFonts w:ascii="Arial" w:eastAsia="Times New Roman" w:hAnsi="Arial" w:cs="Arial"/>
          <w:color w:val="000000"/>
          <w:spacing w:val="1"/>
          <w:sz w:val="24"/>
          <w:szCs w:val="24"/>
        </w:rPr>
        <w:t>g dipakai di penelitian ini? Jelaskan mengapa metode xxx meodel layak dipakai, sebisa mungkin alasannya merujuk pada jurnal-jurnal atau buku</w:t>
      </w:r>
    </w:p>
    <w:p w14:paraId="4BFD3F2B" w14:textId="60A98E58" w:rsidR="007F7C11" w:rsidRDefault="007F7C11" w:rsidP="00AF75B6">
      <w:pPr>
        <w:pStyle w:val="ListParagraph"/>
        <w:widowControl w:val="0"/>
        <w:numPr>
          <w:ilvl w:val="0"/>
          <w:numId w:val="3"/>
        </w:numPr>
        <w:autoSpaceDE w:val="0"/>
        <w:autoSpaceDN w:val="0"/>
        <w:adjustRightInd w:val="0"/>
        <w:spacing w:after="0" w:line="300" w:lineRule="exact"/>
        <w:ind w:right="-19"/>
        <w:jc w:val="both"/>
        <w:rPr>
          <w:rFonts w:ascii="Arial" w:eastAsia="Times New Roman" w:hAnsi="Arial" w:cs="Arial"/>
          <w:color w:val="000000"/>
          <w:spacing w:val="1"/>
          <w:sz w:val="24"/>
          <w:szCs w:val="24"/>
        </w:rPr>
      </w:pPr>
      <w:r>
        <w:rPr>
          <w:rFonts w:ascii="Arial" w:eastAsia="Times New Roman" w:hAnsi="Arial" w:cs="Arial"/>
          <w:color w:val="000000"/>
          <w:spacing w:val="1"/>
          <w:sz w:val="24"/>
          <w:szCs w:val="24"/>
        </w:rPr>
        <w:t>Penelitian terdahulu yang sudah pernah dilakukan bagaimana? Apakah ada yang sudah memakai metode itu juga? Atau di yang memilih hongkong? Bagaimana hasilnya?</w:t>
      </w:r>
    </w:p>
    <w:p w14:paraId="58B959AB" w14:textId="2DD7CC53" w:rsidR="007F7C11" w:rsidRDefault="007F7C11" w:rsidP="00AF75B6">
      <w:pPr>
        <w:pStyle w:val="ListParagraph"/>
        <w:widowControl w:val="0"/>
        <w:numPr>
          <w:ilvl w:val="0"/>
          <w:numId w:val="3"/>
        </w:numPr>
        <w:autoSpaceDE w:val="0"/>
        <w:autoSpaceDN w:val="0"/>
        <w:adjustRightInd w:val="0"/>
        <w:spacing w:after="0" w:line="300" w:lineRule="exact"/>
        <w:ind w:right="-19"/>
        <w:jc w:val="both"/>
        <w:rPr>
          <w:rFonts w:ascii="Arial" w:eastAsia="Times New Roman" w:hAnsi="Arial" w:cs="Arial"/>
          <w:color w:val="000000"/>
          <w:spacing w:val="1"/>
          <w:sz w:val="24"/>
          <w:szCs w:val="24"/>
        </w:rPr>
      </w:pPr>
      <w:r>
        <w:rPr>
          <w:rFonts w:ascii="Arial" w:eastAsia="Times New Roman" w:hAnsi="Arial" w:cs="Arial"/>
          <w:color w:val="000000"/>
          <w:spacing w:val="1"/>
          <w:sz w:val="24"/>
          <w:szCs w:val="24"/>
        </w:rPr>
        <w:t>Apa yang membedakan antara penelitian ini dengan penelitian2 yang sudah ada?</w:t>
      </w:r>
    </w:p>
    <w:p w14:paraId="38940F53" w14:textId="23073D14" w:rsidR="007F7C11" w:rsidRDefault="007F7C11" w:rsidP="00AF75B6">
      <w:pPr>
        <w:pStyle w:val="ListParagraph"/>
        <w:widowControl w:val="0"/>
        <w:numPr>
          <w:ilvl w:val="0"/>
          <w:numId w:val="3"/>
        </w:numPr>
        <w:autoSpaceDE w:val="0"/>
        <w:autoSpaceDN w:val="0"/>
        <w:adjustRightInd w:val="0"/>
        <w:spacing w:after="0" w:line="300" w:lineRule="exact"/>
        <w:ind w:right="-19"/>
        <w:jc w:val="both"/>
        <w:rPr>
          <w:rFonts w:ascii="Arial" w:eastAsia="Times New Roman" w:hAnsi="Arial" w:cs="Arial"/>
          <w:color w:val="000000"/>
          <w:spacing w:val="1"/>
          <w:sz w:val="24"/>
          <w:szCs w:val="24"/>
        </w:rPr>
      </w:pPr>
      <w:r>
        <w:rPr>
          <w:rFonts w:ascii="Arial" w:eastAsia="Times New Roman" w:hAnsi="Arial" w:cs="Arial"/>
          <w:color w:val="000000"/>
          <w:spacing w:val="1"/>
          <w:sz w:val="24"/>
          <w:szCs w:val="24"/>
        </w:rPr>
        <w:t>Apa yang sebenarnya jadi tujuan di peneltian ini? Apakah memang penelitian ini perlu dilakukan karena belum ada yang meneliti? Atau bagaimana?</w:t>
      </w:r>
    </w:p>
    <w:p w14:paraId="2070F4A7" w14:textId="77777777" w:rsidR="007F7C11" w:rsidRDefault="007F7C11" w:rsidP="007F7C11">
      <w:pPr>
        <w:widowControl w:val="0"/>
        <w:autoSpaceDE w:val="0"/>
        <w:autoSpaceDN w:val="0"/>
        <w:adjustRightInd w:val="0"/>
        <w:spacing w:after="0" w:line="300" w:lineRule="exact"/>
        <w:ind w:right="-19"/>
        <w:jc w:val="both"/>
        <w:rPr>
          <w:rFonts w:ascii="Arial" w:eastAsia="Times New Roman" w:hAnsi="Arial" w:cs="Arial"/>
          <w:color w:val="000000"/>
          <w:spacing w:val="1"/>
          <w:sz w:val="24"/>
          <w:szCs w:val="24"/>
        </w:rPr>
      </w:pPr>
    </w:p>
    <w:p w14:paraId="3A3045BB" w14:textId="67ECEADB" w:rsidR="007F7C11" w:rsidRDefault="007F7C11" w:rsidP="007F7C11">
      <w:pPr>
        <w:pStyle w:val="ListParagraph"/>
        <w:widowControl w:val="0"/>
        <w:numPr>
          <w:ilvl w:val="0"/>
          <w:numId w:val="4"/>
        </w:numPr>
        <w:autoSpaceDE w:val="0"/>
        <w:autoSpaceDN w:val="0"/>
        <w:adjustRightInd w:val="0"/>
        <w:spacing w:after="0" w:line="300" w:lineRule="exact"/>
        <w:ind w:right="-19"/>
        <w:jc w:val="both"/>
        <w:rPr>
          <w:rFonts w:ascii="Arial" w:eastAsia="Times New Roman" w:hAnsi="Arial" w:cs="Arial"/>
          <w:color w:val="000000"/>
          <w:spacing w:val="1"/>
          <w:sz w:val="24"/>
          <w:szCs w:val="24"/>
        </w:rPr>
      </w:pPr>
      <w:r>
        <w:rPr>
          <w:rFonts w:ascii="Arial" w:eastAsia="Times New Roman" w:hAnsi="Arial" w:cs="Arial"/>
          <w:color w:val="000000"/>
          <w:spacing w:val="1"/>
          <w:sz w:val="24"/>
          <w:szCs w:val="24"/>
        </w:rPr>
        <w:t xml:space="preserve">Cerita dulu permasalahannya apa, lalu korelasikan dengan metodenya. </w:t>
      </w:r>
    </w:p>
    <w:p w14:paraId="5ABE0982" w14:textId="18766024" w:rsidR="007F7C11" w:rsidRDefault="007F7C11" w:rsidP="007F7C11">
      <w:pPr>
        <w:pStyle w:val="ListParagraph"/>
        <w:widowControl w:val="0"/>
        <w:numPr>
          <w:ilvl w:val="0"/>
          <w:numId w:val="4"/>
        </w:numPr>
        <w:autoSpaceDE w:val="0"/>
        <w:autoSpaceDN w:val="0"/>
        <w:adjustRightInd w:val="0"/>
        <w:spacing w:after="0" w:line="300" w:lineRule="exact"/>
        <w:ind w:right="-19"/>
        <w:jc w:val="both"/>
        <w:rPr>
          <w:rFonts w:ascii="Arial" w:eastAsia="Times New Roman" w:hAnsi="Arial" w:cs="Arial"/>
          <w:color w:val="000000"/>
          <w:spacing w:val="1"/>
          <w:sz w:val="24"/>
          <w:szCs w:val="24"/>
        </w:rPr>
      </w:pPr>
      <w:r>
        <w:rPr>
          <w:rFonts w:ascii="Arial" w:eastAsia="Times New Roman" w:hAnsi="Arial" w:cs="Arial"/>
          <w:color w:val="000000"/>
          <w:spacing w:val="1"/>
          <w:sz w:val="24"/>
          <w:szCs w:val="24"/>
        </w:rPr>
        <w:t>Merujuk pada sitasi yang memang merujuk pada peramalan</w:t>
      </w:r>
    </w:p>
    <w:p w14:paraId="5C66569E" w14:textId="4126ED6F" w:rsidR="007F7C11" w:rsidRDefault="007F7C11" w:rsidP="007F7C11">
      <w:pPr>
        <w:pStyle w:val="ListParagraph"/>
        <w:widowControl w:val="0"/>
        <w:numPr>
          <w:ilvl w:val="0"/>
          <w:numId w:val="4"/>
        </w:numPr>
        <w:autoSpaceDE w:val="0"/>
        <w:autoSpaceDN w:val="0"/>
        <w:adjustRightInd w:val="0"/>
        <w:spacing w:after="0" w:line="300" w:lineRule="exact"/>
        <w:ind w:right="-19"/>
        <w:jc w:val="both"/>
        <w:rPr>
          <w:rFonts w:ascii="Arial" w:eastAsia="Times New Roman" w:hAnsi="Arial" w:cs="Arial"/>
          <w:color w:val="000000"/>
          <w:spacing w:val="1"/>
          <w:sz w:val="24"/>
          <w:szCs w:val="24"/>
        </w:rPr>
      </w:pPr>
      <w:r>
        <w:rPr>
          <w:rFonts w:ascii="Arial" w:eastAsia="Times New Roman" w:hAnsi="Arial" w:cs="Arial"/>
          <w:color w:val="000000"/>
          <w:spacing w:val="1"/>
          <w:sz w:val="24"/>
          <w:szCs w:val="24"/>
        </w:rPr>
        <w:t>Yang kita rujuk adalah hasilnya</w:t>
      </w:r>
    </w:p>
    <w:p w14:paraId="0CFC5AF5" w14:textId="0339BF09" w:rsidR="007F7C11" w:rsidRDefault="007F7C11" w:rsidP="007F7C11">
      <w:pPr>
        <w:pStyle w:val="ListParagraph"/>
        <w:widowControl w:val="0"/>
        <w:numPr>
          <w:ilvl w:val="0"/>
          <w:numId w:val="4"/>
        </w:numPr>
        <w:autoSpaceDE w:val="0"/>
        <w:autoSpaceDN w:val="0"/>
        <w:adjustRightInd w:val="0"/>
        <w:spacing w:after="0" w:line="300" w:lineRule="exact"/>
        <w:ind w:right="-19"/>
        <w:jc w:val="both"/>
        <w:rPr>
          <w:rFonts w:ascii="Arial" w:eastAsia="Times New Roman" w:hAnsi="Arial" w:cs="Arial"/>
          <w:color w:val="000000"/>
          <w:spacing w:val="1"/>
          <w:sz w:val="24"/>
          <w:szCs w:val="24"/>
        </w:rPr>
      </w:pPr>
      <w:r>
        <w:rPr>
          <w:rFonts w:ascii="Arial" w:eastAsia="Times New Roman" w:hAnsi="Arial" w:cs="Arial"/>
          <w:color w:val="000000"/>
          <w:spacing w:val="1"/>
          <w:sz w:val="24"/>
          <w:szCs w:val="24"/>
        </w:rPr>
        <w:t>Pendahuluan 4-5 paragraf</w:t>
      </w:r>
    </w:p>
    <w:p w14:paraId="2F1E12CE" w14:textId="4E0F28AD" w:rsidR="007F7C11" w:rsidRDefault="007F7C11" w:rsidP="007F7C11">
      <w:pPr>
        <w:pStyle w:val="ListParagraph"/>
        <w:widowControl w:val="0"/>
        <w:numPr>
          <w:ilvl w:val="0"/>
          <w:numId w:val="4"/>
        </w:numPr>
        <w:autoSpaceDE w:val="0"/>
        <w:autoSpaceDN w:val="0"/>
        <w:adjustRightInd w:val="0"/>
        <w:spacing w:after="0" w:line="300" w:lineRule="exact"/>
        <w:ind w:right="-19"/>
        <w:jc w:val="both"/>
        <w:rPr>
          <w:rFonts w:ascii="Arial" w:eastAsia="Times New Roman" w:hAnsi="Arial" w:cs="Arial"/>
          <w:color w:val="000000"/>
          <w:spacing w:val="1"/>
          <w:sz w:val="24"/>
          <w:szCs w:val="24"/>
        </w:rPr>
      </w:pPr>
      <w:r>
        <w:rPr>
          <w:rFonts w:ascii="Arial" w:eastAsia="Times New Roman" w:hAnsi="Arial" w:cs="Arial"/>
          <w:color w:val="000000"/>
          <w:spacing w:val="1"/>
          <w:sz w:val="24"/>
          <w:szCs w:val="24"/>
        </w:rPr>
        <w:t>Maksimal 5 halaman+1cover untuk proposal</w:t>
      </w:r>
    </w:p>
    <w:p w14:paraId="0D265B11" w14:textId="1FBE5AAB" w:rsidR="007F7C11" w:rsidRDefault="007F7C11" w:rsidP="007F7C11">
      <w:pPr>
        <w:pStyle w:val="ListParagraph"/>
        <w:widowControl w:val="0"/>
        <w:numPr>
          <w:ilvl w:val="0"/>
          <w:numId w:val="4"/>
        </w:numPr>
        <w:autoSpaceDE w:val="0"/>
        <w:autoSpaceDN w:val="0"/>
        <w:adjustRightInd w:val="0"/>
        <w:spacing w:after="0" w:line="300" w:lineRule="exact"/>
        <w:ind w:right="-19"/>
        <w:jc w:val="both"/>
        <w:rPr>
          <w:rFonts w:ascii="Arial" w:eastAsia="Times New Roman" w:hAnsi="Arial" w:cs="Arial"/>
          <w:color w:val="000000"/>
          <w:spacing w:val="1"/>
          <w:sz w:val="24"/>
          <w:szCs w:val="24"/>
        </w:rPr>
      </w:pPr>
      <w:r>
        <w:rPr>
          <w:rFonts w:ascii="Arial" w:eastAsia="Times New Roman" w:hAnsi="Arial" w:cs="Arial"/>
          <w:color w:val="000000"/>
          <w:spacing w:val="1"/>
          <w:sz w:val="24"/>
          <w:szCs w:val="24"/>
        </w:rPr>
        <w:t>Tidak dibahas di tinpus tapi disinggung di metode</w:t>
      </w:r>
    </w:p>
    <w:p w14:paraId="478CDF1C" w14:textId="4CBEDE70" w:rsidR="007F7C11" w:rsidRDefault="007F7C11" w:rsidP="007F7C11">
      <w:pPr>
        <w:pStyle w:val="ListParagraph"/>
        <w:widowControl w:val="0"/>
        <w:numPr>
          <w:ilvl w:val="0"/>
          <w:numId w:val="4"/>
        </w:numPr>
        <w:autoSpaceDE w:val="0"/>
        <w:autoSpaceDN w:val="0"/>
        <w:adjustRightInd w:val="0"/>
        <w:spacing w:after="0" w:line="300" w:lineRule="exact"/>
        <w:ind w:right="-19"/>
        <w:jc w:val="both"/>
        <w:rPr>
          <w:rFonts w:ascii="Arial" w:eastAsia="Times New Roman" w:hAnsi="Arial" w:cs="Arial"/>
          <w:color w:val="000000"/>
          <w:spacing w:val="1"/>
          <w:sz w:val="24"/>
          <w:szCs w:val="24"/>
        </w:rPr>
      </w:pPr>
      <w:r>
        <w:rPr>
          <w:rFonts w:ascii="Arial" w:eastAsia="Times New Roman" w:hAnsi="Arial" w:cs="Arial"/>
          <w:color w:val="000000"/>
          <w:spacing w:val="1"/>
          <w:sz w:val="24"/>
          <w:szCs w:val="24"/>
        </w:rPr>
        <w:t>Memabuat metodologi dulu, tinjauan pustaka, pendahuluan</w:t>
      </w:r>
    </w:p>
    <w:p w14:paraId="2AF21ADA" w14:textId="628AFF82" w:rsidR="007F7C11" w:rsidRDefault="007F7C11" w:rsidP="007F7C11">
      <w:pPr>
        <w:pStyle w:val="ListParagraph"/>
        <w:widowControl w:val="0"/>
        <w:numPr>
          <w:ilvl w:val="0"/>
          <w:numId w:val="4"/>
        </w:numPr>
        <w:autoSpaceDE w:val="0"/>
        <w:autoSpaceDN w:val="0"/>
        <w:adjustRightInd w:val="0"/>
        <w:spacing w:after="0" w:line="300" w:lineRule="exact"/>
        <w:ind w:right="-19"/>
        <w:jc w:val="both"/>
        <w:rPr>
          <w:rFonts w:ascii="Arial" w:eastAsia="Times New Roman" w:hAnsi="Arial" w:cs="Arial"/>
          <w:color w:val="000000"/>
          <w:spacing w:val="1"/>
          <w:sz w:val="24"/>
          <w:szCs w:val="24"/>
        </w:rPr>
      </w:pPr>
      <w:r>
        <w:rPr>
          <w:rFonts w:ascii="Arial" w:eastAsia="Times New Roman" w:hAnsi="Arial" w:cs="Arial"/>
          <w:color w:val="000000"/>
          <w:spacing w:val="1"/>
          <w:sz w:val="24"/>
          <w:szCs w:val="24"/>
        </w:rPr>
        <w:t>Rujuk jurnal2 yang dibuat departemen stk</w:t>
      </w:r>
    </w:p>
    <w:p w14:paraId="05A29E5F" w14:textId="74A00BF1" w:rsidR="007F7C11" w:rsidRDefault="00A12C40" w:rsidP="007F7C11">
      <w:pPr>
        <w:pStyle w:val="ListParagraph"/>
        <w:widowControl w:val="0"/>
        <w:numPr>
          <w:ilvl w:val="0"/>
          <w:numId w:val="4"/>
        </w:numPr>
        <w:autoSpaceDE w:val="0"/>
        <w:autoSpaceDN w:val="0"/>
        <w:adjustRightInd w:val="0"/>
        <w:spacing w:after="0" w:line="300" w:lineRule="exact"/>
        <w:ind w:right="-19"/>
        <w:jc w:val="both"/>
        <w:rPr>
          <w:rFonts w:ascii="Arial" w:eastAsia="Times New Roman" w:hAnsi="Arial" w:cs="Arial"/>
          <w:color w:val="000000"/>
          <w:spacing w:val="1"/>
          <w:sz w:val="24"/>
          <w:szCs w:val="24"/>
        </w:rPr>
      </w:pPr>
      <w:r>
        <w:rPr>
          <w:rFonts w:ascii="Arial" w:eastAsia="Times New Roman" w:hAnsi="Arial" w:cs="Arial"/>
          <w:color w:val="000000"/>
          <w:spacing w:val="1"/>
          <w:sz w:val="24"/>
          <w:szCs w:val="24"/>
        </w:rPr>
        <w:t>Pernyataan2 tertentu cari jurnal/textbook yang sesuai</w:t>
      </w:r>
    </w:p>
    <w:p w14:paraId="3F8AA155" w14:textId="5CE2760B" w:rsidR="00571735" w:rsidRDefault="00A12C40" w:rsidP="00571735">
      <w:pPr>
        <w:pStyle w:val="ListParagraph"/>
        <w:widowControl w:val="0"/>
        <w:numPr>
          <w:ilvl w:val="0"/>
          <w:numId w:val="4"/>
        </w:numPr>
        <w:autoSpaceDE w:val="0"/>
        <w:autoSpaceDN w:val="0"/>
        <w:adjustRightInd w:val="0"/>
        <w:spacing w:after="0" w:line="300" w:lineRule="exact"/>
        <w:ind w:right="-19"/>
        <w:jc w:val="both"/>
        <w:rPr>
          <w:rFonts w:ascii="Arial" w:eastAsia="Times New Roman" w:hAnsi="Arial" w:cs="Arial"/>
          <w:color w:val="000000"/>
          <w:spacing w:val="1"/>
          <w:sz w:val="24"/>
          <w:szCs w:val="24"/>
        </w:rPr>
      </w:pPr>
      <w:r>
        <w:rPr>
          <w:rFonts w:ascii="Arial" w:eastAsia="Times New Roman" w:hAnsi="Arial" w:cs="Arial"/>
          <w:color w:val="000000"/>
          <w:spacing w:val="1"/>
          <w:sz w:val="24"/>
          <w:szCs w:val="24"/>
        </w:rPr>
        <w:t xml:space="preserve">Buku yang lain ketika merujuk pada sebuah </w:t>
      </w:r>
      <w:proofErr w:type="gramStart"/>
      <w:r>
        <w:rPr>
          <w:rFonts w:ascii="Arial" w:eastAsia="Times New Roman" w:hAnsi="Arial" w:cs="Arial"/>
          <w:color w:val="000000"/>
          <w:spacing w:val="1"/>
          <w:sz w:val="24"/>
          <w:szCs w:val="24"/>
        </w:rPr>
        <w:t>rumus</w:t>
      </w:r>
      <w:proofErr w:type="gramEnd"/>
    </w:p>
    <w:p w14:paraId="412CBF93" w14:textId="77777777" w:rsidR="008F4CFB" w:rsidRPr="008F4CFB" w:rsidRDefault="008F4CFB" w:rsidP="008F4CFB">
      <w:pPr>
        <w:widowControl w:val="0"/>
        <w:autoSpaceDE w:val="0"/>
        <w:autoSpaceDN w:val="0"/>
        <w:adjustRightInd w:val="0"/>
        <w:spacing w:after="0" w:line="300" w:lineRule="exact"/>
        <w:ind w:right="-19"/>
        <w:jc w:val="both"/>
        <w:rPr>
          <w:rFonts w:ascii="Arial" w:eastAsia="Times New Roman" w:hAnsi="Arial" w:cs="Arial"/>
          <w:color w:val="000000"/>
          <w:spacing w:val="1"/>
          <w:sz w:val="24"/>
          <w:szCs w:val="24"/>
        </w:rPr>
      </w:pPr>
    </w:p>
    <w:p w14:paraId="6CBE5240" w14:textId="77777777" w:rsidR="008F4CFB" w:rsidRPr="008F4CFB" w:rsidRDefault="008F4CFB" w:rsidP="008F4CFB">
      <w:pPr>
        <w:widowControl w:val="0"/>
        <w:autoSpaceDE w:val="0"/>
        <w:autoSpaceDN w:val="0"/>
        <w:adjustRightInd w:val="0"/>
        <w:spacing w:after="0" w:line="300" w:lineRule="exact"/>
        <w:ind w:right="-19" w:firstLine="426"/>
        <w:jc w:val="both"/>
        <w:rPr>
          <w:rFonts w:ascii="Arial" w:eastAsia="Times New Roman" w:hAnsi="Arial" w:cs="Arial"/>
          <w:color w:val="000000"/>
          <w:spacing w:val="1"/>
          <w:sz w:val="24"/>
          <w:szCs w:val="24"/>
        </w:rPr>
      </w:pPr>
      <w:r w:rsidRPr="008F4CFB">
        <w:rPr>
          <w:rFonts w:ascii="Arial" w:eastAsia="Times New Roman" w:hAnsi="Arial" w:cs="Arial"/>
          <w:b/>
          <w:bCs/>
          <w:color w:val="000000"/>
          <w:spacing w:val="1"/>
          <w:sz w:val="24"/>
          <w:szCs w:val="24"/>
        </w:rPr>
        <w:t>Paragraf 1</w:t>
      </w:r>
      <w:r w:rsidRPr="008F4CFB">
        <w:rPr>
          <w:rFonts w:ascii="Arial" w:eastAsia="Times New Roman" w:hAnsi="Arial" w:cs="Arial"/>
          <w:color w:val="000000"/>
          <w:spacing w:val="1"/>
          <w:sz w:val="24"/>
          <w:szCs w:val="24"/>
        </w:rPr>
        <w:t xml:space="preserve"> (Penjelasan umum tentang saham dan pentingnya analisis berita):</w:t>
      </w:r>
    </w:p>
    <w:p w14:paraId="5D4B412E" w14:textId="3466A16A" w:rsidR="008F4CFB" w:rsidRPr="008F4CFB" w:rsidRDefault="008F4CFB" w:rsidP="008F4CFB">
      <w:pPr>
        <w:widowControl w:val="0"/>
        <w:autoSpaceDE w:val="0"/>
        <w:autoSpaceDN w:val="0"/>
        <w:adjustRightInd w:val="0"/>
        <w:spacing w:after="0" w:line="300" w:lineRule="exact"/>
        <w:ind w:right="-19"/>
        <w:jc w:val="both"/>
        <w:rPr>
          <w:rFonts w:ascii="Arial" w:eastAsia="Times New Roman" w:hAnsi="Arial" w:cs="Arial"/>
          <w:color w:val="000000"/>
          <w:spacing w:val="1"/>
          <w:sz w:val="24"/>
          <w:szCs w:val="24"/>
        </w:rPr>
      </w:pPr>
      <w:r w:rsidRPr="008F4CFB">
        <w:rPr>
          <w:rFonts w:ascii="Arial" w:eastAsia="Times New Roman" w:hAnsi="Arial" w:cs="Arial"/>
          <w:color w:val="000000"/>
          <w:spacing w:val="1"/>
          <w:sz w:val="24"/>
          <w:szCs w:val="24"/>
        </w:rPr>
        <w:t xml:space="preserve">Pasar saham merupakan bagian penting dan aktif dari pasar keuangan saat ini. Baik investor maupun spekulator di pasar ingin memperoleh keuntungan yang lebih besar dengan menganalisis informasi pasar. Artikel berita keuangan, yang dikenal sebagai salah satu sumber utama informasi pasar, banyak digunakan dan dianalisis oleh investor. Di era Big Data saat ini, jumlah artikel berita terus meningkat secara signifikan. Menghadapi volume berita yang sangat besar, semakin banyak institusi yang mengandalkan kekuatan pemrosesan komputer modern untuk analisis. Prediksi </w:t>
      </w:r>
      <w:r w:rsidRPr="008F4CFB">
        <w:rPr>
          <w:rFonts w:ascii="Arial" w:eastAsia="Times New Roman" w:hAnsi="Arial" w:cs="Arial"/>
          <w:color w:val="000000"/>
          <w:spacing w:val="1"/>
          <w:sz w:val="24"/>
          <w:szCs w:val="24"/>
        </w:rPr>
        <w:lastRenderedPageBreak/>
        <w:t>yang diberikan oleh sistem pendukung keputusan dapat membantu investor untuk menyaring noise dan membuat keputusan yang lebih bijak.</w:t>
      </w:r>
    </w:p>
    <w:p w14:paraId="2B10769A" w14:textId="77777777" w:rsidR="008F4CFB" w:rsidRPr="008F4CFB" w:rsidRDefault="008F4CFB" w:rsidP="008F4CFB">
      <w:pPr>
        <w:widowControl w:val="0"/>
        <w:autoSpaceDE w:val="0"/>
        <w:autoSpaceDN w:val="0"/>
        <w:adjustRightInd w:val="0"/>
        <w:spacing w:after="0" w:line="300" w:lineRule="exact"/>
        <w:ind w:right="-19" w:firstLine="426"/>
        <w:jc w:val="both"/>
        <w:rPr>
          <w:rFonts w:ascii="Arial" w:eastAsia="Times New Roman" w:hAnsi="Arial" w:cs="Arial"/>
          <w:color w:val="000000"/>
          <w:spacing w:val="1"/>
          <w:sz w:val="24"/>
          <w:szCs w:val="24"/>
        </w:rPr>
      </w:pPr>
      <w:r w:rsidRPr="008F4CFB">
        <w:rPr>
          <w:rFonts w:ascii="Arial" w:eastAsia="Times New Roman" w:hAnsi="Arial" w:cs="Arial"/>
          <w:b/>
          <w:bCs/>
          <w:color w:val="000000"/>
          <w:spacing w:val="1"/>
          <w:sz w:val="24"/>
          <w:szCs w:val="24"/>
        </w:rPr>
        <w:t>Paragraf 2</w:t>
      </w:r>
      <w:r w:rsidRPr="008F4CFB">
        <w:rPr>
          <w:rFonts w:ascii="Arial" w:eastAsia="Times New Roman" w:hAnsi="Arial" w:cs="Arial"/>
          <w:color w:val="000000"/>
          <w:spacing w:val="1"/>
          <w:sz w:val="24"/>
          <w:szCs w:val="24"/>
        </w:rPr>
        <w:t xml:space="preserve"> (Metode yang biasa digunakan dan kekurangannya):</w:t>
      </w:r>
    </w:p>
    <w:p w14:paraId="49C1DA1C" w14:textId="604B3227" w:rsidR="008F4CFB" w:rsidRPr="008F4CFB" w:rsidRDefault="008F4CFB" w:rsidP="008F4CFB">
      <w:pPr>
        <w:widowControl w:val="0"/>
        <w:autoSpaceDE w:val="0"/>
        <w:autoSpaceDN w:val="0"/>
        <w:adjustRightInd w:val="0"/>
        <w:spacing w:after="0" w:line="300" w:lineRule="exact"/>
        <w:ind w:right="-19" w:firstLine="426"/>
        <w:jc w:val="both"/>
        <w:rPr>
          <w:rFonts w:ascii="Arial" w:eastAsia="Times New Roman" w:hAnsi="Arial" w:cs="Arial"/>
          <w:color w:val="000000"/>
          <w:spacing w:val="1"/>
          <w:sz w:val="24"/>
          <w:szCs w:val="24"/>
        </w:rPr>
      </w:pPr>
      <w:r w:rsidRPr="008F4CFB">
        <w:rPr>
          <w:rFonts w:ascii="Arial" w:eastAsia="Times New Roman" w:hAnsi="Arial" w:cs="Arial"/>
          <w:color w:val="000000"/>
          <w:spacing w:val="1"/>
          <w:sz w:val="24"/>
          <w:szCs w:val="24"/>
        </w:rPr>
        <w:t>Pendekatan berbasis bag-of-words memodelkan artikel berita dengan model ruang vektor yang menerjemahkan setiap artikel berita menjadi vektor dari pengukuran statistik kata, seperti jumlah kemunculan, dan sebagainya. Model pembelajaran mesin kemudian digunakan untuk menangkap hubungan antara pola statistik kata dan pergerakan harga saham. Meskipun banyak pendekatan berbasis bag-of-words dilaporkan memiliki kekuatan prediksi dalam beberapa penelitian sebelumnya [14, 41, 42], mereka kehilangan satu mata rantai penting dalam pemetaan dari artikel berita tekstual ke prediksi arah akhir, yaitu sentimen berita. Seperti yang ditunjukkan dalam Gambar 1, satu langkah penting dalam alur adalah bahwa artikel berita terlebih dahulu diinterpretasikan oleh investor dan diterjemahkan menjadi sentimen pasar; investor kemudian membuat keputusan mereka berdasarkan interpretasi sentimen; dan harga pasar mengagregasi tindakan setiap investor dan mencerminkannya dalam pergerakan harga akhir.</w:t>
      </w:r>
    </w:p>
    <w:p w14:paraId="2CD9468E" w14:textId="77777777" w:rsidR="008F4CFB" w:rsidRPr="008F4CFB" w:rsidRDefault="008F4CFB" w:rsidP="008F4CFB">
      <w:pPr>
        <w:widowControl w:val="0"/>
        <w:autoSpaceDE w:val="0"/>
        <w:autoSpaceDN w:val="0"/>
        <w:adjustRightInd w:val="0"/>
        <w:spacing w:after="0" w:line="300" w:lineRule="exact"/>
        <w:ind w:right="-19" w:firstLine="426"/>
        <w:jc w:val="both"/>
        <w:rPr>
          <w:rFonts w:ascii="Arial" w:eastAsia="Times New Roman" w:hAnsi="Arial" w:cs="Arial"/>
          <w:color w:val="000000"/>
          <w:spacing w:val="1"/>
          <w:sz w:val="24"/>
          <w:szCs w:val="24"/>
        </w:rPr>
      </w:pPr>
      <w:r w:rsidRPr="008F4CFB">
        <w:rPr>
          <w:rFonts w:ascii="Arial" w:eastAsia="Times New Roman" w:hAnsi="Arial" w:cs="Arial"/>
          <w:b/>
          <w:bCs/>
          <w:color w:val="000000"/>
          <w:spacing w:val="1"/>
          <w:sz w:val="24"/>
          <w:szCs w:val="24"/>
        </w:rPr>
        <w:t>Paragraf 3</w:t>
      </w:r>
      <w:r w:rsidRPr="008F4CFB">
        <w:rPr>
          <w:rFonts w:ascii="Arial" w:eastAsia="Times New Roman" w:hAnsi="Arial" w:cs="Arial"/>
          <w:color w:val="000000"/>
          <w:spacing w:val="1"/>
          <w:sz w:val="24"/>
          <w:szCs w:val="24"/>
        </w:rPr>
        <w:t xml:space="preserve"> (Metode yang diusulkan dan kelebihannya):</w:t>
      </w:r>
    </w:p>
    <w:p w14:paraId="5DC69BC3" w14:textId="3FCFE96B" w:rsidR="008F4CFB" w:rsidRPr="008F4CFB" w:rsidRDefault="008F4CFB" w:rsidP="008F4CFB">
      <w:pPr>
        <w:widowControl w:val="0"/>
        <w:autoSpaceDE w:val="0"/>
        <w:autoSpaceDN w:val="0"/>
        <w:adjustRightInd w:val="0"/>
        <w:spacing w:after="0" w:line="300" w:lineRule="exact"/>
        <w:ind w:right="-19" w:firstLine="426"/>
        <w:jc w:val="both"/>
        <w:rPr>
          <w:rFonts w:ascii="Arial" w:eastAsia="Times New Roman" w:hAnsi="Arial" w:cs="Arial"/>
          <w:color w:val="000000"/>
          <w:spacing w:val="1"/>
          <w:sz w:val="24"/>
          <w:szCs w:val="24"/>
        </w:rPr>
      </w:pPr>
      <w:r w:rsidRPr="008F4CFB">
        <w:rPr>
          <w:rFonts w:ascii="Arial" w:eastAsia="Times New Roman" w:hAnsi="Arial" w:cs="Arial"/>
          <w:color w:val="000000"/>
          <w:spacing w:val="1"/>
          <w:sz w:val="24"/>
          <w:szCs w:val="24"/>
        </w:rPr>
        <w:t>Analisis sentimen memodelkan dokumen dari dimensi sentimen. Alih-alih hanya mengukur frekuensi kata, setiap kata (terutama yang berwarna yang memiliki polaritas sentimen) diuraikan dan direpresentasikan oleh vektor fitur sentimen. Membuat prediksi berdasarkan representasi sentimen harus memiliki banyak keuntungan dibandingkan bag-of-words: (1) Dimensi reduktif. Dibandingkan dengan puluhan ribu kata yang biasanya diamati saat menggunakan kata sebagai fitur, representasi sentimen sangat mengurangi dimensi menjadi ratusan, misalnya, kamus psikologi Harvard IV-4 memiliki 182 dimensi dan kamus sentimen keuangan Loughran-McDonald memiliki 6 dimensi; (2) Interpretasi afektif. Biasanya sulit untuk menafsirkan pemetaan yang dihasilkan dalam ruang bag-of-words. Sebaliknya, skor sentimen di berbagai dimensi terkadang dapat memberikan orang perasaan yang lebih langsung tentang dokumen.</w:t>
      </w:r>
    </w:p>
    <w:p w14:paraId="275280C7" w14:textId="77777777" w:rsidR="008F4CFB" w:rsidRPr="008F4CFB" w:rsidRDefault="008F4CFB" w:rsidP="008F4CFB">
      <w:pPr>
        <w:widowControl w:val="0"/>
        <w:autoSpaceDE w:val="0"/>
        <w:autoSpaceDN w:val="0"/>
        <w:adjustRightInd w:val="0"/>
        <w:spacing w:after="0" w:line="300" w:lineRule="exact"/>
        <w:ind w:right="-19" w:firstLine="426"/>
        <w:jc w:val="both"/>
        <w:rPr>
          <w:rFonts w:ascii="Arial" w:eastAsia="Times New Roman" w:hAnsi="Arial" w:cs="Arial"/>
          <w:color w:val="000000"/>
          <w:spacing w:val="1"/>
          <w:sz w:val="24"/>
          <w:szCs w:val="24"/>
        </w:rPr>
      </w:pPr>
      <w:r w:rsidRPr="008F4CFB">
        <w:rPr>
          <w:rFonts w:ascii="Arial" w:eastAsia="Times New Roman" w:hAnsi="Arial" w:cs="Arial"/>
          <w:b/>
          <w:bCs/>
          <w:color w:val="000000"/>
          <w:spacing w:val="1"/>
          <w:sz w:val="24"/>
          <w:szCs w:val="24"/>
        </w:rPr>
        <w:t>Paragraf 4</w:t>
      </w:r>
      <w:r w:rsidRPr="008F4CFB">
        <w:rPr>
          <w:rFonts w:ascii="Arial" w:eastAsia="Times New Roman" w:hAnsi="Arial" w:cs="Arial"/>
          <w:color w:val="000000"/>
          <w:spacing w:val="1"/>
          <w:sz w:val="24"/>
          <w:szCs w:val="24"/>
        </w:rPr>
        <w:t xml:space="preserve"> (Penelitian terdahulu dan perbedaan dengan penelitian ini):</w:t>
      </w:r>
    </w:p>
    <w:p w14:paraId="12985D1F" w14:textId="263A9340" w:rsidR="008F4CFB" w:rsidRPr="008F4CFB" w:rsidRDefault="008F4CFB" w:rsidP="008F4CFB">
      <w:pPr>
        <w:widowControl w:val="0"/>
        <w:autoSpaceDE w:val="0"/>
        <w:autoSpaceDN w:val="0"/>
        <w:adjustRightInd w:val="0"/>
        <w:spacing w:after="0" w:line="300" w:lineRule="exact"/>
        <w:ind w:right="-19" w:firstLine="426"/>
        <w:jc w:val="both"/>
        <w:rPr>
          <w:rFonts w:ascii="Arial" w:eastAsia="Times New Roman" w:hAnsi="Arial" w:cs="Arial"/>
          <w:color w:val="000000"/>
          <w:spacing w:val="1"/>
          <w:sz w:val="24"/>
          <w:szCs w:val="24"/>
        </w:rPr>
      </w:pPr>
      <w:r w:rsidRPr="008F4CFB">
        <w:rPr>
          <w:rFonts w:ascii="Arial" w:eastAsia="Times New Roman" w:hAnsi="Arial" w:cs="Arial"/>
          <w:color w:val="000000"/>
          <w:spacing w:val="1"/>
          <w:sz w:val="24"/>
          <w:szCs w:val="24"/>
        </w:rPr>
        <w:t xml:space="preserve">Meskipun analisis sentimen dokumen telah diusulkan dan digunakan dalam banyak aplikasi, misalnya, sistem rekomendasi [9], belum banyak penelitian yang dilaporkan dalam domain silang ilmu komputer dan perdagangan algoritmik. Dalam penelitian ini, kami pertama kali membangun kerangka kerja generik yang dapat mengambil kumpulan informasi pasar dan memasukkan berbagai model prediksi khusus. Kami kemudian mengimplementasikan model prediksi menggunakan pendekatan analisis sentimen, pendekatan bag-of-words, atau pendekatan polaritas sentimen, dan membandingkan akurasi prediksi pengembalian harga saham harian mereka pada data pasar Hong Kong Stock Exchange selama lima tahun. Untuk menghindari bias yang diperkenalkan oleh kerangka kerja, seperti kamus sentimen, metode pelabelan, dan perbandingan pada tingkat klasifikasi pasar yang berbeda, </w:t>
      </w:r>
      <w:r w:rsidRPr="008F4CFB">
        <w:rPr>
          <w:rFonts w:ascii="Arial" w:eastAsia="Times New Roman" w:hAnsi="Arial" w:cs="Arial"/>
          <w:color w:val="000000"/>
          <w:spacing w:val="1"/>
          <w:sz w:val="24"/>
          <w:szCs w:val="24"/>
        </w:rPr>
        <w:lastRenderedPageBreak/>
        <w:t>kami (1) menggunakan dua kamus sentimen untuk perbandingan; (2) mendiskusikan dan menguji secara ketat berbagai metode pelabelan instance; dan (3) membandingkan kinerja model pada tingkat saham individu, sektor, dan indeks dalam eksperimen.</w:t>
      </w:r>
    </w:p>
    <w:p w14:paraId="7A391825" w14:textId="77777777" w:rsidR="008F4CFB" w:rsidRPr="008F4CFB" w:rsidRDefault="008F4CFB" w:rsidP="008F4CFB">
      <w:pPr>
        <w:widowControl w:val="0"/>
        <w:autoSpaceDE w:val="0"/>
        <w:autoSpaceDN w:val="0"/>
        <w:adjustRightInd w:val="0"/>
        <w:spacing w:after="0" w:line="300" w:lineRule="exact"/>
        <w:ind w:right="-19" w:firstLine="426"/>
        <w:jc w:val="both"/>
        <w:rPr>
          <w:rFonts w:ascii="Arial" w:eastAsia="Times New Roman" w:hAnsi="Arial" w:cs="Arial"/>
          <w:color w:val="000000"/>
          <w:spacing w:val="1"/>
          <w:sz w:val="24"/>
          <w:szCs w:val="24"/>
        </w:rPr>
      </w:pPr>
      <w:r w:rsidRPr="008F4CFB">
        <w:rPr>
          <w:rFonts w:ascii="Arial" w:eastAsia="Times New Roman" w:hAnsi="Arial" w:cs="Arial"/>
          <w:b/>
          <w:bCs/>
          <w:color w:val="000000"/>
          <w:spacing w:val="1"/>
          <w:sz w:val="24"/>
          <w:szCs w:val="24"/>
        </w:rPr>
        <w:t>Paragraf 5</w:t>
      </w:r>
      <w:r w:rsidRPr="008F4CFB">
        <w:rPr>
          <w:rFonts w:ascii="Arial" w:eastAsia="Times New Roman" w:hAnsi="Arial" w:cs="Arial"/>
          <w:color w:val="000000"/>
          <w:spacing w:val="1"/>
          <w:sz w:val="24"/>
          <w:szCs w:val="24"/>
        </w:rPr>
        <w:t xml:space="preserve"> (Tujuan penelitian):</w:t>
      </w:r>
    </w:p>
    <w:p w14:paraId="7FFE1216" w14:textId="7B6031E2" w:rsidR="00571735" w:rsidRDefault="008F4CFB" w:rsidP="008F4CFB">
      <w:pPr>
        <w:widowControl w:val="0"/>
        <w:autoSpaceDE w:val="0"/>
        <w:autoSpaceDN w:val="0"/>
        <w:adjustRightInd w:val="0"/>
        <w:spacing w:after="0" w:line="300" w:lineRule="exact"/>
        <w:ind w:right="-19" w:firstLine="426"/>
        <w:jc w:val="both"/>
        <w:rPr>
          <w:rFonts w:ascii="Arial" w:eastAsia="Times New Roman" w:hAnsi="Arial" w:cs="Arial"/>
          <w:color w:val="000000"/>
          <w:spacing w:val="1"/>
          <w:sz w:val="24"/>
          <w:szCs w:val="24"/>
        </w:rPr>
      </w:pPr>
      <w:r w:rsidRPr="008F4CFB">
        <w:rPr>
          <w:rFonts w:ascii="Arial" w:eastAsia="Times New Roman" w:hAnsi="Arial" w:cs="Arial"/>
          <w:color w:val="000000"/>
          <w:spacing w:val="1"/>
          <w:sz w:val="24"/>
          <w:szCs w:val="24"/>
        </w:rPr>
        <w:t>Penelitian ini bertujuan untuk mengembangkan model prediksi harga saham yang lebih akurat dengan mengintegrasikan analisis sentimen ke dalam kerangka kerja prediksi. Dengan memanfaatkan informasi sentimen dari artikel berita keuangan, model yang diusulkan diharapkan dapat menangkap hubungan antara sentimen pasar dan pergerakan harga saham dengan lebih baik dibandingkan pendekatan bag-of-words tradisional. Penelitian ini memberikan kontribusi penting dalam memahami peran analisis sentimen dalam prediksi pasar saham dan menawarkan solusi yang potensial untuk meningkatkan akurasi prediksi harga saham.</w:t>
      </w:r>
    </w:p>
    <w:p w14:paraId="35202BEF" w14:textId="77777777" w:rsidR="008F4CFB" w:rsidRPr="00767F6D" w:rsidRDefault="008F4CFB" w:rsidP="008F4CFB">
      <w:pPr>
        <w:widowControl w:val="0"/>
        <w:autoSpaceDE w:val="0"/>
        <w:autoSpaceDN w:val="0"/>
        <w:adjustRightInd w:val="0"/>
        <w:spacing w:after="0" w:line="300" w:lineRule="exact"/>
        <w:ind w:right="-19" w:firstLine="426"/>
        <w:jc w:val="both"/>
        <w:rPr>
          <w:rFonts w:ascii="Arial" w:hAnsi="Arial" w:cs="Arial"/>
          <w:sz w:val="24"/>
          <w:szCs w:val="24"/>
        </w:rPr>
      </w:pPr>
    </w:p>
    <w:p w14:paraId="66C23F2A" w14:textId="1ED5B400" w:rsidR="000C1549" w:rsidRPr="000C1549" w:rsidRDefault="004E6C97" w:rsidP="000C1549">
      <w:pPr>
        <w:pStyle w:val="ListParagraph"/>
        <w:numPr>
          <w:ilvl w:val="0"/>
          <w:numId w:val="2"/>
        </w:numPr>
        <w:spacing w:line="240" w:lineRule="auto"/>
        <w:ind w:left="450" w:right="-19" w:hanging="450"/>
        <w:jc w:val="both"/>
        <w:rPr>
          <w:rFonts w:ascii="Arial" w:hAnsi="Arial" w:cs="Arial"/>
          <w:b/>
          <w:sz w:val="24"/>
          <w:szCs w:val="24"/>
        </w:rPr>
      </w:pPr>
      <w:r>
        <w:rPr>
          <w:rFonts w:ascii="Arial" w:hAnsi="Arial" w:cs="Arial"/>
          <w:b/>
          <w:sz w:val="24"/>
          <w:szCs w:val="24"/>
        </w:rPr>
        <w:t>Tinjauan Pustaka</w:t>
      </w:r>
      <w:bookmarkStart w:id="0" w:name="Pg3"/>
      <w:bookmarkEnd w:id="0"/>
    </w:p>
    <w:p w14:paraId="44FE0A0C" w14:textId="043E2547" w:rsidR="000C1549" w:rsidRPr="000C1549" w:rsidRDefault="000C1549" w:rsidP="000C1549">
      <w:pPr>
        <w:widowControl w:val="0"/>
        <w:autoSpaceDE w:val="0"/>
        <w:autoSpaceDN w:val="0"/>
        <w:adjustRightInd w:val="0"/>
        <w:spacing w:after="0" w:line="300" w:lineRule="exact"/>
        <w:ind w:right="-19"/>
        <w:jc w:val="both"/>
        <w:rPr>
          <w:rFonts w:ascii="Arial" w:eastAsia="Times New Roman" w:hAnsi="Arial" w:cs="Arial"/>
          <w:b/>
          <w:bCs/>
          <w:color w:val="000000"/>
          <w:spacing w:val="1"/>
          <w:sz w:val="24"/>
          <w:szCs w:val="24"/>
        </w:rPr>
      </w:pPr>
      <w:r w:rsidRPr="000C1549">
        <w:rPr>
          <w:rFonts w:ascii="Arial" w:eastAsia="Times New Roman" w:hAnsi="Arial" w:cs="Arial"/>
          <w:b/>
          <w:bCs/>
          <w:color w:val="000000"/>
          <w:spacing w:val="1"/>
          <w:sz w:val="24"/>
          <w:szCs w:val="24"/>
        </w:rPr>
        <w:t>2.1</w:t>
      </w:r>
      <w:r>
        <w:rPr>
          <w:rFonts w:ascii="Arial" w:eastAsia="Times New Roman" w:hAnsi="Arial" w:cs="Arial"/>
          <w:b/>
          <w:bCs/>
          <w:color w:val="000000"/>
          <w:spacing w:val="1"/>
          <w:sz w:val="24"/>
          <w:szCs w:val="24"/>
        </w:rPr>
        <w:tab/>
      </w:r>
      <w:r w:rsidRPr="000C1549">
        <w:rPr>
          <w:rFonts w:ascii="Arial" w:eastAsia="Times New Roman" w:hAnsi="Arial" w:cs="Arial"/>
          <w:b/>
          <w:bCs/>
          <w:color w:val="000000"/>
          <w:spacing w:val="1"/>
          <w:sz w:val="24"/>
          <w:szCs w:val="24"/>
        </w:rPr>
        <w:t>Analisis Sentimen</w:t>
      </w:r>
    </w:p>
    <w:p w14:paraId="60D43564" w14:textId="77777777" w:rsidR="000C1549" w:rsidRPr="000C1549" w:rsidRDefault="000C1549" w:rsidP="000C1549">
      <w:pPr>
        <w:widowControl w:val="0"/>
        <w:autoSpaceDE w:val="0"/>
        <w:autoSpaceDN w:val="0"/>
        <w:adjustRightInd w:val="0"/>
        <w:spacing w:after="0" w:line="300" w:lineRule="exact"/>
        <w:ind w:right="-19"/>
        <w:jc w:val="both"/>
        <w:rPr>
          <w:rFonts w:ascii="Arial" w:eastAsia="Times New Roman" w:hAnsi="Arial" w:cs="Arial"/>
          <w:color w:val="000000"/>
          <w:spacing w:val="1"/>
          <w:sz w:val="24"/>
          <w:szCs w:val="24"/>
        </w:rPr>
      </w:pPr>
      <w:r w:rsidRPr="000C1549">
        <w:rPr>
          <w:rFonts w:ascii="Arial" w:eastAsia="Times New Roman" w:hAnsi="Arial" w:cs="Arial"/>
          <w:color w:val="000000"/>
          <w:spacing w:val="1"/>
          <w:sz w:val="24"/>
          <w:szCs w:val="24"/>
        </w:rPr>
        <w:t>Analisis sentimen mengacu pada penggunaan pemrosesan bahasa alami, analisis teks, dan linguistik komputasi untuk mengidentifikasi dan mengekstrak informasi subjektif dari sumber data [16]. Dalam analisis sentimen, terdapat beberapa pendekatan utama:</w:t>
      </w:r>
    </w:p>
    <w:p w14:paraId="48111EA9" w14:textId="77777777" w:rsidR="000C1549" w:rsidRPr="000C1549" w:rsidRDefault="000C1549" w:rsidP="000C1549">
      <w:pPr>
        <w:widowControl w:val="0"/>
        <w:autoSpaceDE w:val="0"/>
        <w:autoSpaceDN w:val="0"/>
        <w:adjustRightInd w:val="0"/>
        <w:spacing w:after="0" w:line="300" w:lineRule="exact"/>
        <w:ind w:right="-19"/>
        <w:jc w:val="both"/>
        <w:rPr>
          <w:rFonts w:ascii="Arial" w:eastAsia="Times New Roman" w:hAnsi="Arial" w:cs="Arial"/>
          <w:color w:val="000000"/>
          <w:spacing w:val="1"/>
          <w:sz w:val="24"/>
          <w:szCs w:val="24"/>
        </w:rPr>
      </w:pPr>
    </w:p>
    <w:p w14:paraId="53D2115C" w14:textId="0DA2FFDE" w:rsidR="000C1549" w:rsidRPr="000C1549" w:rsidRDefault="000C1549" w:rsidP="000C1549">
      <w:pPr>
        <w:widowControl w:val="0"/>
        <w:autoSpaceDE w:val="0"/>
        <w:autoSpaceDN w:val="0"/>
        <w:adjustRightInd w:val="0"/>
        <w:spacing w:after="0" w:line="300" w:lineRule="exact"/>
        <w:ind w:right="-19"/>
        <w:jc w:val="both"/>
        <w:rPr>
          <w:rFonts w:ascii="Arial" w:eastAsia="Times New Roman" w:hAnsi="Arial" w:cs="Arial"/>
          <w:b/>
          <w:bCs/>
          <w:color w:val="000000"/>
          <w:spacing w:val="1"/>
          <w:sz w:val="24"/>
          <w:szCs w:val="24"/>
        </w:rPr>
      </w:pPr>
      <w:r w:rsidRPr="000C1549">
        <w:rPr>
          <w:rFonts w:ascii="Arial" w:eastAsia="Times New Roman" w:hAnsi="Arial" w:cs="Arial"/>
          <w:b/>
          <w:bCs/>
          <w:color w:val="000000"/>
          <w:spacing w:val="1"/>
          <w:sz w:val="24"/>
          <w:szCs w:val="24"/>
        </w:rPr>
        <w:t>2.1.1</w:t>
      </w:r>
      <w:r>
        <w:rPr>
          <w:rFonts w:ascii="Arial" w:eastAsia="Times New Roman" w:hAnsi="Arial" w:cs="Arial"/>
          <w:b/>
          <w:bCs/>
          <w:color w:val="000000"/>
          <w:spacing w:val="1"/>
          <w:sz w:val="24"/>
          <w:szCs w:val="24"/>
        </w:rPr>
        <w:tab/>
      </w:r>
      <w:r>
        <w:rPr>
          <w:rFonts w:ascii="Arial" w:eastAsia="Times New Roman" w:hAnsi="Arial" w:cs="Arial"/>
          <w:b/>
          <w:bCs/>
          <w:color w:val="000000"/>
          <w:spacing w:val="1"/>
          <w:sz w:val="24"/>
          <w:szCs w:val="24"/>
        </w:rPr>
        <w:tab/>
      </w:r>
      <w:r w:rsidRPr="000C1549">
        <w:rPr>
          <w:rFonts w:ascii="Arial" w:eastAsia="Times New Roman" w:hAnsi="Arial" w:cs="Arial"/>
          <w:b/>
          <w:bCs/>
          <w:color w:val="000000"/>
          <w:spacing w:val="1"/>
          <w:sz w:val="24"/>
          <w:szCs w:val="24"/>
        </w:rPr>
        <w:t>Pendekatan Berbasis Kamus</w:t>
      </w:r>
    </w:p>
    <w:p w14:paraId="3CF0D9B4" w14:textId="77777777" w:rsidR="000C1549" w:rsidRPr="000C1549" w:rsidRDefault="000C1549" w:rsidP="000C1549">
      <w:pPr>
        <w:widowControl w:val="0"/>
        <w:autoSpaceDE w:val="0"/>
        <w:autoSpaceDN w:val="0"/>
        <w:adjustRightInd w:val="0"/>
        <w:spacing w:after="0" w:line="300" w:lineRule="exact"/>
        <w:ind w:right="-19"/>
        <w:jc w:val="both"/>
        <w:rPr>
          <w:rFonts w:ascii="Arial" w:eastAsia="Times New Roman" w:hAnsi="Arial" w:cs="Arial"/>
          <w:color w:val="000000"/>
          <w:spacing w:val="1"/>
          <w:sz w:val="24"/>
          <w:szCs w:val="24"/>
        </w:rPr>
      </w:pPr>
      <w:r w:rsidRPr="000C1549">
        <w:rPr>
          <w:rFonts w:ascii="Arial" w:eastAsia="Times New Roman" w:hAnsi="Arial" w:cs="Arial"/>
          <w:color w:val="000000"/>
          <w:spacing w:val="1"/>
          <w:sz w:val="24"/>
          <w:szCs w:val="24"/>
        </w:rPr>
        <w:t>Pendekatan ini menggunakan kamus sentimen yang berisi kata-kata yang dianalisis dan ditandai dengan polaritas atau dimensi sentimen. Contohnya adalah Harvard IV-4 Psychological Dictionary dengan 182 dimensi sentimen [15, 26] dan Loughran-McDonald Financial Sentiment Dictionary untuk domain keuangan [23].</w:t>
      </w:r>
    </w:p>
    <w:p w14:paraId="7EDC9BB7" w14:textId="77777777" w:rsidR="000C1549" w:rsidRPr="000C1549" w:rsidRDefault="000C1549" w:rsidP="000C1549">
      <w:pPr>
        <w:widowControl w:val="0"/>
        <w:autoSpaceDE w:val="0"/>
        <w:autoSpaceDN w:val="0"/>
        <w:adjustRightInd w:val="0"/>
        <w:spacing w:after="0" w:line="300" w:lineRule="exact"/>
        <w:ind w:right="-19"/>
        <w:jc w:val="both"/>
        <w:rPr>
          <w:rFonts w:ascii="Arial" w:eastAsia="Times New Roman" w:hAnsi="Arial" w:cs="Arial"/>
          <w:color w:val="000000"/>
          <w:spacing w:val="1"/>
          <w:sz w:val="24"/>
          <w:szCs w:val="24"/>
        </w:rPr>
      </w:pPr>
    </w:p>
    <w:p w14:paraId="704EA6B3" w14:textId="3950BB65" w:rsidR="000C1549" w:rsidRPr="000C1549" w:rsidRDefault="000C1549" w:rsidP="000C1549">
      <w:pPr>
        <w:widowControl w:val="0"/>
        <w:autoSpaceDE w:val="0"/>
        <w:autoSpaceDN w:val="0"/>
        <w:adjustRightInd w:val="0"/>
        <w:spacing w:after="0" w:line="300" w:lineRule="exact"/>
        <w:ind w:right="-19"/>
        <w:jc w:val="both"/>
        <w:rPr>
          <w:rFonts w:ascii="Arial" w:eastAsia="Times New Roman" w:hAnsi="Arial" w:cs="Arial"/>
          <w:b/>
          <w:bCs/>
          <w:color w:val="000000"/>
          <w:spacing w:val="1"/>
          <w:sz w:val="24"/>
          <w:szCs w:val="24"/>
        </w:rPr>
      </w:pPr>
      <w:r w:rsidRPr="000C1549">
        <w:rPr>
          <w:rFonts w:ascii="Arial" w:eastAsia="Times New Roman" w:hAnsi="Arial" w:cs="Arial"/>
          <w:b/>
          <w:bCs/>
          <w:color w:val="000000"/>
          <w:spacing w:val="1"/>
          <w:sz w:val="24"/>
          <w:szCs w:val="24"/>
        </w:rPr>
        <w:t>2.1.2</w:t>
      </w:r>
      <w:r>
        <w:rPr>
          <w:rFonts w:ascii="Arial" w:eastAsia="Times New Roman" w:hAnsi="Arial" w:cs="Arial"/>
          <w:b/>
          <w:bCs/>
          <w:color w:val="000000"/>
          <w:spacing w:val="1"/>
          <w:sz w:val="24"/>
          <w:szCs w:val="24"/>
        </w:rPr>
        <w:tab/>
      </w:r>
      <w:r>
        <w:rPr>
          <w:rFonts w:ascii="Arial" w:eastAsia="Times New Roman" w:hAnsi="Arial" w:cs="Arial"/>
          <w:b/>
          <w:bCs/>
          <w:color w:val="000000"/>
          <w:spacing w:val="1"/>
          <w:sz w:val="24"/>
          <w:szCs w:val="24"/>
        </w:rPr>
        <w:tab/>
      </w:r>
      <w:r w:rsidRPr="000C1549">
        <w:rPr>
          <w:rFonts w:ascii="Arial" w:eastAsia="Times New Roman" w:hAnsi="Arial" w:cs="Arial"/>
          <w:b/>
          <w:bCs/>
          <w:color w:val="000000"/>
          <w:spacing w:val="1"/>
          <w:sz w:val="24"/>
          <w:szCs w:val="24"/>
        </w:rPr>
        <w:t>Pendekatan Statistik Korpus</w:t>
      </w:r>
    </w:p>
    <w:p w14:paraId="145E1E89" w14:textId="77777777" w:rsidR="000C1549" w:rsidRPr="000C1549" w:rsidRDefault="000C1549" w:rsidP="000C1549">
      <w:pPr>
        <w:widowControl w:val="0"/>
        <w:autoSpaceDE w:val="0"/>
        <w:autoSpaceDN w:val="0"/>
        <w:adjustRightInd w:val="0"/>
        <w:spacing w:after="0" w:line="300" w:lineRule="exact"/>
        <w:ind w:right="-19"/>
        <w:jc w:val="both"/>
        <w:rPr>
          <w:rFonts w:ascii="Arial" w:eastAsia="Times New Roman" w:hAnsi="Arial" w:cs="Arial"/>
          <w:color w:val="000000"/>
          <w:spacing w:val="1"/>
          <w:sz w:val="24"/>
          <w:szCs w:val="24"/>
        </w:rPr>
      </w:pPr>
      <w:r w:rsidRPr="000C1549">
        <w:rPr>
          <w:rFonts w:ascii="Arial" w:eastAsia="Times New Roman" w:hAnsi="Arial" w:cs="Arial"/>
          <w:color w:val="000000"/>
          <w:spacing w:val="1"/>
          <w:sz w:val="24"/>
          <w:szCs w:val="24"/>
        </w:rPr>
        <w:t>Pendekatan ini menggunakan supervised learning pada korpus data berlabel untuk mengekstrak pola statistik dan melatih model klasifikasi sentimen [30, 39].</w:t>
      </w:r>
    </w:p>
    <w:p w14:paraId="79C62AD5" w14:textId="77777777" w:rsidR="000C1549" w:rsidRPr="000C1549" w:rsidRDefault="000C1549" w:rsidP="000C1549">
      <w:pPr>
        <w:widowControl w:val="0"/>
        <w:autoSpaceDE w:val="0"/>
        <w:autoSpaceDN w:val="0"/>
        <w:adjustRightInd w:val="0"/>
        <w:spacing w:after="0" w:line="300" w:lineRule="exact"/>
        <w:ind w:right="-19"/>
        <w:jc w:val="both"/>
        <w:rPr>
          <w:rFonts w:ascii="Arial" w:eastAsia="Times New Roman" w:hAnsi="Arial" w:cs="Arial"/>
          <w:color w:val="000000"/>
          <w:spacing w:val="1"/>
          <w:sz w:val="24"/>
          <w:szCs w:val="24"/>
        </w:rPr>
      </w:pPr>
    </w:p>
    <w:p w14:paraId="42662F01" w14:textId="29DD7D99" w:rsidR="000C1549" w:rsidRPr="000C1549" w:rsidRDefault="000C1549" w:rsidP="000C1549">
      <w:pPr>
        <w:widowControl w:val="0"/>
        <w:autoSpaceDE w:val="0"/>
        <w:autoSpaceDN w:val="0"/>
        <w:adjustRightInd w:val="0"/>
        <w:spacing w:after="0" w:line="300" w:lineRule="exact"/>
        <w:ind w:right="-19"/>
        <w:jc w:val="both"/>
        <w:rPr>
          <w:rFonts w:ascii="Arial" w:eastAsia="Times New Roman" w:hAnsi="Arial" w:cs="Arial"/>
          <w:b/>
          <w:bCs/>
          <w:color w:val="000000"/>
          <w:spacing w:val="1"/>
          <w:sz w:val="24"/>
          <w:szCs w:val="24"/>
        </w:rPr>
      </w:pPr>
      <w:r w:rsidRPr="000C1549">
        <w:rPr>
          <w:rFonts w:ascii="Arial" w:eastAsia="Times New Roman" w:hAnsi="Arial" w:cs="Arial"/>
          <w:b/>
          <w:bCs/>
          <w:color w:val="000000"/>
          <w:spacing w:val="1"/>
          <w:sz w:val="24"/>
          <w:szCs w:val="24"/>
        </w:rPr>
        <w:t>2.1.3</w:t>
      </w:r>
      <w:r>
        <w:rPr>
          <w:rFonts w:ascii="Arial" w:eastAsia="Times New Roman" w:hAnsi="Arial" w:cs="Arial"/>
          <w:b/>
          <w:bCs/>
          <w:color w:val="000000"/>
          <w:spacing w:val="1"/>
          <w:sz w:val="24"/>
          <w:szCs w:val="24"/>
        </w:rPr>
        <w:tab/>
      </w:r>
      <w:r>
        <w:rPr>
          <w:rFonts w:ascii="Arial" w:eastAsia="Times New Roman" w:hAnsi="Arial" w:cs="Arial"/>
          <w:b/>
          <w:bCs/>
          <w:color w:val="000000"/>
          <w:spacing w:val="1"/>
          <w:sz w:val="24"/>
          <w:szCs w:val="24"/>
        </w:rPr>
        <w:tab/>
      </w:r>
      <w:r w:rsidRPr="000C1549">
        <w:rPr>
          <w:rFonts w:ascii="Arial" w:eastAsia="Times New Roman" w:hAnsi="Arial" w:cs="Arial"/>
          <w:b/>
          <w:bCs/>
          <w:color w:val="000000"/>
          <w:spacing w:val="1"/>
          <w:sz w:val="24"/>
          <w:szCs w:val="24"/>
        </w:rPr>
        <w:t>Pendekatan Berbasis Konsep</w:t>
      </w:r>
    </w:p>
    <w:p w14:paraId="65261C7E" w14:textId="77777777" w:rsidR="000C1549" w:rsidRPr="000C1549" w:rsidRDefault="000C1549" w:rsidP="000C1549">
      <w:pPr>
        <w:widowControl w:val="0"/>
        <w:autoSpaceDE w:val="0"/>
        <w:autoSpaceDN w:val="0"/>
        <w:adjustRightInd w:val="0"/>
        <w:spacing w:after="0" w:line="300" w:lineRule="exact"/>
        <w:ind w:right="-19"/>
        <w:jc w:val="both"/>
        <w:rPr>
          <w:rFonts w:ascii="Arial" w:eastAsia="Times New Roman" w:hAnsi="Arial" w:cs="Arial"/>
          <w:color w:val="000000"/>
          <w:spacing w:val="1"/>
          <w:sz w:val="24"/>
          <w:szCs w:val="24"/>
        </w:rPr>
      </w:pPr>
      <w:r w:rsidRPr="000C1549">
        <w:rPr>
          <w:rFonts w:ascii="Arial" w:eastAsia="Times New Roman" w:hAnsi="Arial" w:cs="Arial"/>
          <w:color w:val="000000"/>
          <w:spacing w:val="1"/>
          <w:sz w:val="24"/>
          <w:szCs w:val="24"/>
        </w:rPr>
        <w:t>Pendekatan terbaru ini mengeksploitasi pengetahuan konseptual seperti ConceptNet untuk melakukan analisis sentimen pada level konsep, bukan hanya pada level kata [38, 43, 8, 31].</w:t>
      </w:r>
    </w:p>
    <w:p w14:paraId="021FF388" w14:textId="77777777" w:rsidR="000C1549" w:rsidRPr="000C1549" w:rsidRDefault="000C1549" w:rsidP="000C1549">
      <w:pPr>
        <w:widowControl w:val="0"/>
        <w:autoSpaceDE w:val="0"/>
        <w:autoSpaceDN w:val="0"/>
        <w:adjustRightInd w:val="0"/>
        <w:spacing w:after="0" w:line="300" w:lineRule="exact"/>
        <w:ind w:right="-19"/>
        <w:jc w:val="both"/>
        <w:rPr>
          <w:rFonts w:ascii="Arial" w:eastAsia="Times New Roman" w:hAnsi="Arial" w:cs="Arial"/>
          <w:color w:val="000000"/>
          <w:spacing w:val="1"/>
          <w:sz w:val="24"/>
          <w:szCs w:val="24"/>
        </w:rPr>
      </w:pPr>
    </w:p>
    <w:p w14:paraId="1ECE4F26" w14:textId="6B3B8EE8" w:rsidR="000C1549" w:rsidRPr="000C1549" w:rsidRDefault="000C1549" w:rsidP="000C1549">
      <w:pPr>
        <w:widowControl w:val="0"/>
        <w:autoSpaceDE w:val="0"/>
        <w:autoSpaceDN w:val="0"/>
        <w:adjustRightInd w:val="0"/>
        <w:spacing w:after="0" w:line="300" w:lineRule="exact"/>
        <w:ind w:right="-19"/>
        <w:jc w:val="both"/>
        <w:rPr>
          <w:rFonts w:ascii="Arial" w:eastAsia="Times New Roman" w:hAnsi="Arial" w:cs="Arial"/>
          <w:b/>
          <w:bCs/>
          <w:color w:val="000000"/>
          <w:spacing w:val="1"/>
          <w:sz w:val="24"/>
          <w:szCs w:val="24"/>
        </w:rPr>
      </w:pPr>
      <w:r w:rsidRPr="000C1549">
        <w:rPr>
          <w:rFonts w:ascii="Arial" w:eastAsia="Times New Roman" w:hAnsi="Arial" w:cs="Arial"/>
          <w:b/>
          <w:bCs/>
          <w:color w:val="000000"/>
          <w:spacing w:val="1"/>
          <w:sz w:val="24"/>
          <w:szCs w:val="24"/>
        </w:rPr>
        <w:t>2.2</w:t>
      </w:r>
      <w:r>
        <w:rPr>
          <w:rFonts w:ascii="Arial" w:eastAsia="Times New Roman" w:hAnsi="Arial" w:cs="Arial"/>
          <w:b/>
          <w:bCs/>
          <w:color w:val="000000"/>
          <w:spacing w:val="1"/>
          <w:sz w:val="24"/>
          <w:szCs w:val="24"/>
        </w:rPr>
        <w:tab/>
      </w:r>
      <w:r w:rsidRPr="000C1549">
        <w:rPr>
          <w:rFonts w:ascii="Arial" w:eastAsia="Times New Roman" w:hAnsi="Arial" w:cs="Arial"/>
          <w:b/>
          <w:bCs/>
          <w:color w:val="000000"/>
          <w:spacing w:val="1"/>
          <w:sz w:val="24"/>
          <w:szCs w:val="24"/>
        </w:rPr>
        <w:t>Aplikasi Analisis Sentimen</w:t>
      </w:r>
    </w:p>
    <w:p w14:paraId="1C8C50E9" w14:textId="785EAADD" w:rsidR="000C1549" w:rsidRPr="000C1549" w:rsidRDefault="000C1549" w:rsidP="000C1549">
      <w:pPr>
        <w:widowControl w:val="0"/>
        <w:autoSpaceDE w:val="0"/>
        <w:autoSpaceDN w:val="0"/>
        <w:adjustRightInd w:val="0"/>
        <w:spacing w:after="0" w:line="300" w:lineRule="exact"/>
        <w:ind w:right="-19"/>
        <w:jc w:val="both"/>
        <w:rPr>
          <w:rFonts w:ascii="Arial" w:eastAsia="Times New Roman" w:hAnsi="Arial" w:cs="Arial"/>
          <w:color w:val="000000"/>
          <w:spacing w:val="1"/>
          <w:sz w:val="24"/>
          <w:szCs w:val="24"/>
        </w:rPr>
      </w:pPr>
      <w:r w:rsidRPr="000C1549">
        <w:rPr>
          <w:rFonts w:ascii="Arial" w:eastAsia="Times New Roman" w:hAnsi="Arial" w:cs="Arial"/>
          <w:color w:val="000000"/>
          <w:spacing w:val="1"/>
          <w:sz w:val="24"/>
          <w:szCs w:val="24"/>
        </w:rPr>
        <w:t>Analisis sentimen telah banyak diterapkan pada berbagai aplikasi seperti:</w:t>
      </w:r>
    </w:p>
    <w:p w14:paraId="4E08CCFD" w14:textId="77777777" w:rsidR="000C1549" w:rsidRPr="000C1549" w:rsidRDefault="000C1549" w:rsidP="000C1549">
      <w:pPr>
        <w:pStyle w:val="ListParagraph"/>
        <w:widowControl w:val="0"/>
        <w:numPr>
          <w:ilvl w:val="0"/>
          <w:numId w:val="6"/>
        </w:numPr>
        <w:autoSpaceDE w:val="0"/>
        <w:autoSpaceDN w:val="0"/>
        <w:adjustRightInd w:val="0"/>
        <w:spacing w:after="0" w:line="300" w:lineRule="exact"/>
        <w:ind w:right="-19"/>
        <w:jc w:val="both"/>
        <w:rPr>
          <w:rFonts w:ascii="Arial" w:eastAsia="Times New Roman" w:hAnsi="Arial" w:cs="Arial"/>
          <w:color w:val="000000"/>
          <w:spacing w:val="1"/>
          <w:sz w:val="24"/>
          <w:szCs w:val="24"/>
        </w:rPr>
      </w:pPr>
      <w:r w:rsidRPr="000C1549">
        <w:rPr>
          <w:rFonts w:ascii="Arial" w:eastAsia="Times New Roman" w:hAnsi="Arial" w:cs="Arial"/>
          <w:color w:val="000000"/>
          <w:spacing w:val="1"/>
          <w:sz w:val="24"/>
          <w:szCs w:val="24"/>
        </w:rPr>
        <w:t>Rekomendasi produk dengan mengklasifikasi ulasan [39, 30, 24]</w:t>
      </w:r>
    </w:p>
    <w:p w14:paraId="42ACF7A7" w14:textId="77777777" w:rsidR="000C1549" w:rsidRPr="000C1549" w:rsidRDefault="000C1549" w:rsidP="000C1549">
      <w:pPr>
        <w:pStyle w:val="ListParagraph"/>
        <w:widowControl w:val="0"/>
        <w:numPr>
          <w:ilvl w:val="0"/>
          <w:numId w:val="6"/>
        </w:numPr>
        <w:autoSpaceDE w:val="0"/>
        <w:autoSpaceDN w:val="0"/>
        <w:adjustRightInd w:val="0"/>
        <w:spacing w:after="0" w:line="300" w:lineRule="exact"/>
        <w:ind w:right="-19"/>
        <w:jc w:val="both"/>
        <w:rPr>
          <w:rFonts w:ascii="Arial" w:eastAsia="Times New Roman" w:hAnsi="Arial" w:cs="Arial"/>
          <w:color w:val="000000"/>
          <w:spacing w:val="1"/>
          <w:sz w:val="24"/>
          <w:szCs w:val="24"/>
        </w:rPr>
      </w:pPr>
      <w:r w:rsidRPr="000C1549">
        <w:rPr>
          <w:rFonts w:ascii="Arial" w:eastAsia="Times New Roman" w:hAnsi="Arial" w:cs="Arial"/>
          <w:color w:val="000000"/>
          <w:spacing w:val="1"/>
          <w:sz w:val="24"/>
          <w:szCs w:val="24"/>
        </w:rPr>
        <w:t>Analisis tren sentimen pada arsip teks [13]</w:t>
      </w:r>
    </w:p>
    <w:p w14:paraId="00A5912C" w14:textId="77777777" w:rsidR="000C1549" w:rsidRPr="000C1549" w:rsidRDefault="000C1549" w:rsidP="000C1549">
      <w:pPr>
        <w:pStyle w:val="ListParagraph"/>
        <w:widowControl w:val="0"/>
        <w:numPr>
          <w:ilvl w:val="0"/>
          <w:numId w:val="6"/>
        </w:numPr>
        <w:autoSpaceDE w:val="0"/>
        <w:autoSpaceDN w:val="0"/>
        <w:adjustRightInd w:val="0"/>
        <w:spacing w:after="0" w:line="300" w:lineRule="exact"/>
        <w:ind w:right="-19"/>
        <w:jc w:val="both"/>
        <w:rPr>
          <w:rFonts w:ascii="Arial" w:eastAsia="Times New Roman" w:hAnsi="Arial" w:cs="Arial"/>
          <w:color w:val="000000"/>
          <w:spacing w:val="1"/>
          <w:sz w:val="24"/>
          <w:szCs w:val="24"/>
        </w:rPr>
      </w:pPr>
      <w:r w:rsidRPr="000C1549">
        <w:rPr>
          <w:rFonts w:ascii="Arial" w:eastAsia="Times New Roman" w:hAnsi="Arial" w:cs="Arial"/>
          <w:color w:val="000000"/>
          <w:spacing w:val="1"/>
          <w:sz w:val="24"/>
          <w:szCs w:val="24"/>
        </w:rPr>
        <w:t>Memprediksi dampak berita keuangan terhadap pasar [11, 44]</w:t>
      </w:r>
    </w:p>
    <w:p w14:paraId="6ABEEDBE" w14:textId="77777777" w:rsidR="000C1549" w:rsidRPr="000C1549" w:rsidRDefault="000C1549" w:rsidP="000C1549">
      <w:pPr>
        <w:pStyle w:val="ListParagraph"/>
        <w:widowControl w:val="0"/>
        <w:numPr>
          <w:ilvl w:val="0"/>
          <w:numId w:val="6"/>
        </w:numPr>
        <w:autoSpaceDE w:val="0"/>
        <w:autoSpaceDN w:val="0"/>
        <w:adjustRightInd w:val="0"/>
        <w:spacing w:after="0" w:line="300" w:lineRule="exact"/>
        <w:ind w:right="-19"/>
        <w:jc w:val="both"/>
        <w:rPr>
          <w:rFonts w:ascii="Arial" w:eastAsia="Times New Roman" w:hAnsi="Arial" w:cs="Arial"/>
          <w:color w:val="000000"/>
          <w:spacing w:val="1"/>
          <w:sz w:val="24"/>
          <w:szCs w:val="24"/>
        </w:rPr>
      </w:pPr>
      <w:r w:rsidRPr="000C1549">
        <w:rPr>
          <w:rFonts w:ascii="Arial" w:eastAsia="Times New Roman" w:hAnsi="Arial" w:cs="Arial"/>
          <w:color w:val="000000"/>
          <w:spacing w:val="1"/>
          <w:sz w:val="24"/>
          <w:szCs w:val="24"/>
        </w:rPr>
        <w:t>Klasifikasi sentimen pada media sosial seperti Twitter [28]</w:t>
      </w:r>
    </w:p>
    <w:p w14:paraId="39B38B09" w14:textId="77777777" w:rsidR="000C1549" w:rsidRPr="000C1549" w:rsidRDefault="000C1549" w:rsidP="000C1549">
      <w:pPr>
        <w:pStyle w:val="ListParagraph"/>
        <w:widowControl w:val="0"/>
        <w:numPr>
          <w:ilvl w:val="0"/>
          <w:numId w:val="6"/>
        </w:numPr>
        <w:autoSpaceDE w:val="0"/>
        <w:autoSpaceDN w:val="0"/>
        <w:adjustRightInd w:val="0"/>
        <w:spacing w:after="0" w:line="300" w:lineRule="exact"/>
        <w:ind w:right="-19"/>
        <w:jc w:val="both"/>
        <w:rPr>
          <w:rFonts w:ascii="Arial" w:eastAsia="Times New Roman" w:hAnsi="Arial" w:cs="Arial"/>
          <w:color w:val="000000"/>
          <w:spacing w:val="1"/>
          <w:sz w:val="24"/>
          <w:szCs w:val="24"/>
        </w:rPr>
      </w:pPr>
      <w:r w:rsidRPr="000C1549">
        <w:rPr>
          <w:rFonts w:ascii="Arial" w:eastAsia="Times New Roman" w:hAnsi="Arial" w:cs="Arial"/>
          <w:color w:val="000000"/>
          <w:spacing w:val="1"/>
          <w:sz w:val="24"/>
          <w:szCs w:val="24"/>
        </w:rPr>
        <w:t>Perbaikan kinerja klasifikasi dengan menyaring kata-kata objektif [20]</w:t>
      </w:r>
    </w:p>
    <w:p w14:paraId="1BB135D4" w14:textId="77777777" w:rsidR="000C1549" w:rsidRPr="000C1549" w:rsidRDefault="000C1549" w:rsidP="000C1549">
      <w:pPr>
        <w:widowControl w:val="0"/>
        <w:autoSpaceDE w:val="0"/>
        <w:autoSpaceDN w:val="0"/>
        <w:adjustRightInd w:val="0"/>
        <w:spacing w:after="0" w:line="300" w:lineRule="exact"/>
        <w:ind w:right="-19"/>
        <w:jc w:val="both"/>
        <w:rPr>
          <w:rFonts w:ascii="Arial" w:eastAsia="Times New Roman" w:hAnsi="Arial" w:cs="Arial"/>
          <w:color w:val="000000"/>
          <w:spacing w:val="1"/>
          <w:sz w:val="24"/>
          <w:szCs w:val="24"/>
        </w:rPr>
      </w:pPr>
    </w:p>
    <w:p w14:paraId="37E9A49F" w14:textId="2DA5DEBE" w:rsidR="000C1549" w:rsidRPr="000C1549" w:rsidRDefault="000C1549" w:rsidP="000C1549">
      <w:pPr>
        <w:widowControl w:val="0"/>
        <w:autoSpaceDE w:val="0"/>
        <w:autoSpaceDN w:val="0"/>
        <w:adjustRightInd w:val="0"/>
        <w:spacing w:after="0" w:line="300" w:lineRule="exact"/>
        <w:ind w:right="-19"/>
        <w:jc w:val="both"/>
        <w:rPr>
          <w:rFonts w:ascii="Arial" w:eastAsia="Times New Roman" w:hAnsi="Arial" w:cs="Arial"/>
          <w:b/>
          <w:bCs/>
          <w:color w:val="000000"/>
          <w:spacing w:val="1"/>
          <w:sz w:val="24"/>
          <w:szCs w:val="24"/>
        </w:rPr>
      </w:pPr>
      <w:r w:rsidRPr="000C1549">
        <w:rPr>
          <w:rFonts w:ascii="Arial" w:eastAsia="Times New Roman" w:hAnsi="Arial" w:cs="Arial"/>
          <w:b/>
          <w:bCs/>
          <w:color w:val="000000"/>
          <w:spacing w:val="1"/>
          <w:sz w:val="24"/>
          <w:szCs w:val="24"/>
        </w:rPr>
        <w:t>2.3</w:t>
      </w:r>
      <w:r>
        <w:rPr>
          <w:rFonts w:ascii="Arial" w:eastAsia="Times New Roman" w:hAnsi="Arial" w:cs="Arial"/>
          <w:b/>
          <w:bCs/>
          <w:color w:val="000000"/>
          <w:spacing w:val="1"/>
          <w:sz w:val="24"/>
          <w:szCs w:val="24"/>
        </w:rPr>
        <w:tab/>
      </w:r>
      <w:r w:rsidRPr="000C1549">
        <w:rPr>
          <w:rFonts w:ascii="Arial" w:eastAsia="Times New Roman" w:hAnsi="Arial" w:cs="Arial"/>
          <w:b/>
          <w:bCs/>
          <w:color w:val="000000"/>
          <w:spacing w:val="1"/>
          <w:sz w:val="24"/>
          <w:szCs w:val="24"/>
        </w:rPr>
        <w:t>Analisis Sentimen untuk Prediksi Harga Saham</w:t>
      </w:r>
    </w:p>
    <w:p w14:paraId="4C1974AB" w14:textId="195D4520" w:rsidR="003F1205" w:rsidRDefault="000C1549" w:rsidP="000C1549">
      <w:pPr>
        <w:widowControl w:val="0"/>
        <w:autoSpaceDE w:val="0"/>
        <w:autoSpaceDN w:val="0"/>
        <w:adjustRightInd w:val="0"/>
        <w:spacing w:after="0" w:line="300" w:lineRule="exact"/>
        <w:ind w:right="-19"/>
        <w:jc w:val="both"/>
        <w:rPr>
          <w:rFonts w:ascii="Arial" w:eastAsia="Times New Roman" w:hAnsi="Arial" w:cs="Arial"/>
          <w:color w:val="000000"/>
          <w:spacing w:val="1"/>
          <w:sz w:val="24"/>
          <w:szCs w:val="24"/>
          <w:lang w:val="id-ID"/>
        </w:rPr>
      </w:pPr>
      <w:r w:rsidRPr="000C1549">
        <w:rPr>
          <w:rFonts w:ascii="Arial" w:eastAsia="Times New Roman" w:hAnsi="Arial" w:cs="Arial"/>
          <w:color w:val="000000"/>
          <w:spacing w:val="1"/>
          <w:sz w:val="24"/>
          <w:szCs w:val="24"/>
        </w:rPr>
        <w:t>Penelitian sebelumnya telah mengeksplorasi penggunaan analisis sentimen berita untuk memprediksi pergerakan harga saham [11, 44]. Namun, kebanyakan hanya menggunakan dimensi sentimen positif dan negatif. Mengintegrasikan representasi multi-dimensi sentimen diharapkan dapat memberikan prediksi yang lebih akurat [penelitian ini]. Selain itu, penelitian terdahulu juga menggunakan pendekatan bag-of-words yang tidak merepresentasikan makna dan sentimen kata secara langsung.</w:t>
      </w:r>
    </w:p>
    <w:p w14:paraId="5155B990" w14:textId="77777777" w:rsidR="000C1549" w:rsidRPr="003F1205" w:rsidRDefault="000C1549" w:rsidP="003F1205">
      <w:pPr>
        <w:widowControl w:val="0"/>
        <w:autoSpaceDE w:val="0"/>
        <w:autoSpaceDN w:val="0"/>
        <w:adjustRightInd w:val="0"/>
        <w:spacing w:after="0" w:line="300" w:lineRule="exact"/>
        <w:ind w:right="-19"/>
        <w:jc w:val="both"/>
        <w:rPr>
          <w:rFonts w:ascii="Arial" w:eastAsia="Times New Roman" w:hAnsi="Arial" w:cs="Arial"/>
          <w:color w:val="000000"/>
          <w:spacing w:val="1"/>
          <w:sz w:val="24"/>
          <w:szCs w:val="24"/>
          <w:lang w:val="id-ID"/>
        </w:rPr>
      </w:pPr>
    </w:p>
    <w:p w14:paraId="3C857CC3" w14:textId="77777777" w:rsidR="00123E62" w:rsidRPr="00AB3D9F" w:rsidRDefault="00123E62" w:rsidP="00123E62">
      <w:pPr>
        <w:pStyle w:val="ListParagraph"/>
        <w:numPr>
          <w:ilvl w:val="1"/>
          <w:numId w:val="2"/>
        </w:numPr>
        <w:spacing w:before="240" w:line="240" w:lineRule="auto"/>
        <w:ind w:right="-19"/>
        <w:jc w:val="both"/>
        <w:rPr>
          <w:rFonts w:ascii="Arial" w:hAnsi="Arial" w:cs="Arial"/>
          <w:b/>
          <w:sz w:val="24"/>
          <w:szCs w:val="24"/>
        </w:rPr>
      </w:pPr>
      <w:r w:rsidRPr="00AB3D9F">
        <w:rPr>
          <w:rFonts w:ascii="Arial" w:hAnsi="Arial" w:cs="Arial"/>
          <w:b/>
          <w:sz w:val="24"/>
          <w:szCs w:val="24"/>
        </w:rPr>
        <w:t>Bahan dan Data</w:t>
      </w:r>
    </w:p>
    <w:p w14:paraId="681011CA" w14:textId="77777777" w:rsidR="00123E62" w:rsidRPr="00767F6D" w:rsidRDefault="00123E62" w:rsidP="00123E62">
      <w:pPr>
        <w:widowControl w:val="0"/>
        <w:autoSpaceDE w:val="0"/>
        <w:autoSpaceDN w:val="0"/>
        <w:adjustRightInd w:val="0"/>
        <w:spacing w:after="0" w:line="300" w:lineRule="exact"/>
        <w:ind w:right="-19"/>
        <w:jc w:val="both"/>
        <w:rPr>
          <w:rFonts w:ascii="Arial" w:eastAsia="Times New Roman" w:hAnsi="Arial" w:cs="Arial"/>
          <w:color w:val="000000"/>
          <w:spacing w:val="1"/>
          <w:sz w:val="24"/>
          <w:szCs w:val="24"/>
        </w:rPr>
      </w:pPr>
      <w:r w:rsidRPr="00767F6D">
        <w:rPr>
          <w:rFonts w:ascii="Arial" w:eastAsia="Times New Roman" w:hAnsi="Arial" w:cs="Arial"/>
          <w:color w:val="000000"/>
          <w:spacing w:val="1"/>
          <w:sz w:val="24"/>
          <w:szCs w:val="24"/>
        </w:rPr>
        <w:t xml:space="preserve">Untuk memasukkan gambar dapat disajikan dan diberikan nomor seperti pada </w:t>
      </w:r>
      <w:r w:rsidRPr="00767F6D">
        <w:rPr>
          <w:rFonts w:ascii="Arial" w:eastAsia="Times New Roman" w:hAnsi="Arial" w:cs="Arial"/>
          <w:color w:val="000000"/>
          <w:spacing w:val="1"/>
          <w:sz w:val="24"/>
          <w:szCs w:val="24"/>
        </w:rPr>
        <w:fldChar w:fldCharType="begin"/>
      </w:r>
      <w:r w:rsidRPr="00767F6D">
        <w:rPr>
          <w:rFonts w:ascii="Arial" w:eastAsia="Times New Roman" w:hAnsi="Arial" w:cs="Arial"/>
          <w:color w:val="000000"/>
          <w:spacing w:val="1"/>
          <w:sz w:val="24"/>
          <w:szCs w:val="24"/>
        </w:rPr>
        <w:instrText xml:space="preserve"> REF _Ref500330099 \h  \* MERGEFORMAT </w:instrText>
      </w:r>
      <w:r w:rsidRPr="00767F6D">
        <w:rPr>
          <w:rFonts w:ascii="Arial" w:eastAsia="Times New Roman" w:hAnsi="Arial" w:cs="Arial"/>
          <w:color w:val="000000"/>
          <w:spacing w:val="1"/>
          <w:sz w:val="24"/>
          <w:szCs w:val="24"/>
        </w:rPr>
      </w:r>
      <w:r w:rsidRPr="00767F6D">
        <w:rPr>
          <w:rFonts w:ascii="Arial" w:eastAsia="Times New Roman" w:hAnsi="Arial" w:cs="Arial"/>
          <w:color w:val="000000"/>
          <w:spacing w:val="1"/>
          <w:sz w:val="24"/>
          <w:szCs w:val="24"/>
        </w:rPr>
        <w:fldChar w:fldCharType="separate"/>
      </w:r>
      <w:r w:rsidRPr="000E46A7">
        <w:rPr>
          <w:rFonts w:ascii="Arial" w:eastAsia="Times New Roman" w:hAnsi="Arial" w:cs="Arial"/>
          <w:color w:val="000000"/>
          <w:spacing w:val="1"/>
          <w:sz w:val="24"/>
          <w:szCs w:val="24"/>
        </w:rPr>
        <w:t>Gambar 1</w:t>
      </w:r>
      <w:r w:rsidRPr="00767F6D">
        <w:rPr>
          <w:rFonts w:ascii="Arial" w:eastAsia="Times New Roman" w:hAnsi="Arial" w:cs="Arial"/>
          <w:color w:val="000000"/>
          <w:spacing w:val="1"/>
          <w:sz w:val="24"/>
          <w:szCs w:val="24"/>
        </w:rPr>
        <w:fldChar w:fldCharType="end"/>
      </w:r>
      <w:r w:rsidRPr="00767F6D">
        <w:rPr>
          <w:rFonts w:ascii="Arial" w:eastAsia="Times New Roman" w:hAnsi="Arial" w:cs="Arial"/>
          <w:color w:val="000000"/>
          <w:spacing w:val="1"/>
          <w:sz w:val="24"/>
          <w:szCs w:val="24"/>
        </w:rPr>
        <w:t xml:space="preserve">.   </w:t>
      </w:r>
      <w:proofErr w:type="gramStart"/>
      <w:r w:rsidRPr="00767F6D">
        <w:rPr>
          <w:rFonts w:ascii="Arial" w:eastAsia="Times New Roman" w:hAnsi="Arial" w:cs="Arial"/>
          <w:color w:val="000000"/>
          <w:spacing w:val="1"/>
          <w:sz w:val="24"/>
          <w:szCs w:val="24"/>
        </w:rPr>
        <w:t>Lorem  ipsum</w:t>
      </w:r>
      <w:proofErr w:type="gramEnd"/>
      <w:r w:rsidRPr="00767F6D">
        <w:rPr>
          <w:rFonts w:ascii="Arial" w:eastAsia="Times New Roman" w:hAnsi="Arial" w:cs="Arial"/>
          <w:color w:val="000000"/>
          <w:spacing w:val="1"/>
          <w:sz w:val="24"/>
          <w:szCs w:val="24"/>
        </w:rPr>
        <w:t xml:space="preserve">  dolor  sit  amet,  consectetur  adipiscing  elit,  sed  do  eiusmod  tempor incididunt ut labore et dolore magna aliqua.  Ut enim ad minim veniam, quis nostrud exercitation ullamco laboris nisi ut aliquip ex ea commodo consequat.  Duis aute irure </w:t>
      </w:r>
      <w:proofErr w:type="gramStart"/>
      <w:r w:rsidRPr="00767F6D">
        <w:rPr>
          <w:rFonts w:ascii="Arial" w:eastAsia="Times New Roman" w:hAnsi="Arial" w:cs="Arial"/>
          <w:color w:val="000000"/>
          <w:spacing w:val="1"/>
          <w:sz w:val="24"/>
          <w:szCs w:val="24"/>
        </w:rPr>
        <w:t>dolor  in</w:t>
      </w:r>
      <w:proofErr w:type="gramEnd"/>
      <w:r w:rsidRPr="00767F6D">
        <w:rPr>
          <w:rFonts w:ascii="Arial" w:eastAsia="Times New Roman" w:hAnsi="Arial" w:cs="Arial"/>
          <w:color w:val="000000"/>
          <w:spacing w:val="1"/>
          <w:sz w:val="24"/>
          <w:szCs w:val="24"/>
        </w:rPr>
        <w:t xml:space="preserve">  reprehenderit  in  voluptate  velit  esse  cillum  dolore  eu  fugiat  nulla  pariatur. Excepteur sint occaecat cupidatat non proident, sunt in culpa qui officia deserunt mollit anim id est laborum. </w:t>
      </w:r>
    </w:p>
    <w:p w14:paraId="4B876120" w14:textId="77777777" w:rsidR="00123E62" w:rsidRPr="00767F6D" w:rsidRDefault="00123E62" w:rsidP="00123E62">
      <w:pPr>
        <w:widowControl w:val="0"/>
        <w:autoSpaceDE w:val="0"/>
        <w:autoSpaceDN w:val="0"/>
        <w:adjustRightInd w:val="0"/>
        <w:spacing w:before="240" w:line="240" w:lineRule="auto"/>
        <w:ind w:right="-19"/>
        <w:jc w:val="center"/>
        <w:rPr>
          <w:rFonts w:ascii="Arial" w:hAnsi="Arial" w:cs="Arial"/>
          <w:b/>
          <w:color w:val="000000"/>
          <w:spacing w:val="-1"/>
          <w:sz w:val="24"/>
          <w:szCs w:val="24"/>
        </w:rPr>
      </w:pPr>
      <w:bookmarkStart w:id="1" w:name="_Ref500330099"/>
      <w:r w:rsidRPr="00767F6D">
        <w:rPr>
          <w:rFonts w:ascii="Arial" w:hAnsi="Arial" w:cs="Arial"/>
          <w:noProof/>
          <w:color w:val="000000" w:themeColor="text1"/>
          <w:sz w:val="24"/>
          <w:szCs w:val="24"/>
        </w:rPr>
        <w:drawing>
          <wp:anchor distT="0" distB="0" distL="114300" distR="114300" simplePos="0" relativeHeight="251659264" behindDoc="0" locked="0" layoutInCell="1" allowOverlap="1" wp14:anchorId="2CBB1F31" wp14:editId="21A86E46">
            <wp:simplePos x="0" y="0"/>
            <wp:positionH relativeFrom="column">
              <wp:posOffset>2414270</wp:posOffset>
            </wp:positionH>
            <wp:positionV relativeFrom="paragraph">
              <wp:posOffset>167005</wp:posOffset>
            </wp:positionV>
            <wp:extent cx="1056005" cy="1214120"/>
            <wp:effectExtent l="19050" t="0" r="0" b="0"/>
            <wp:wrapTopAndBottom/>
            <wp:docPr id="6" name="Picture 5" descr="l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on.png"/>
                    <pic:cNvPicPr/>
                  </pic:nvPicPr>
                  <pic:blipFill>
                    <a:blip r:embed="rId8" cstate="print"/>
                    <a:stretch>
                      <a:fillRect/>
                    </a:stretch>
                  </pic:blipFill>
                  <pic:spPr>
                    <a:xfrm>
                      <a:off x="0" y="0"/>
                      <a:ext cx="1056005" cy="1214120"/>
                    </a:xfrm>
                    <a:prstGeom prst="rect">
                      <a:avLst/>
                    </a:prstGeom>
                  </pic:spPr>
                </pic:pic>
              </a:graphicData>
            </a:graphic>
          </wp:anchor>
        </w:drawing>
      </w:r>
      <w:r w:rsidRPr="00767F6D">
        <w:rPr>
          <w:rFonts w:ascii="Arial" w:hAnsi="Arial" w:cs="Arial"/>
          <w:color w:val="000000" w:themeColor="text1"/>
          <w:sz w:val="24"/>
          <w:szCs w:val="24"/>
        </w:rPr>
        <w:t xml:space="preserve">Gambar </w:t>
      </w:r>
      <w:r w:rsidRPr="00767F6D">
        <w:rPr>
          <w:rFonts w:ascii="Arial" w:hAnsi="Arial" w:cs="Arial"/>
          <w:b/>
          <w:color w:val="000000" w:themeColor="text1"/>
          <w:sz w:val="24"/>
          <w:szCs w:val="24"/>
        </w:rPr>
        <w:fldChar w:fldCharType="begin"/>
      </w:r>
      <w:r w:rsidRPr="00767F6D">
        <w:rPr>
          <w:rFonts w:ascii="Arial" w:hAnsi="Arial" w:cs="Arial"/>
          <w:color w:val="000000" w:themeColor="text1"/>
          <w:sz w:val="24"/>
          <w:szCs w:val="24"/>
        </w:rPr>
        <w:instrText xml:space="preserve"> SEQ Gambar \* ARABIC </w:instrText>
      </w:r>
      <w:r w:rsidRPr="00767F6D">
        <w:rPr>
          <w:rFonts w:ascii="Arial" w:hAnsi="Arial" w:cs="Arial"/>
          <w:b/>
          <w:color w:val="000000" w:themeColor="text1"/>
          <w:sz w:val="24"/>
          <w:szCs w:val="24"/>
        </w:rPr>
        <w:fldChar w:fldCharType="separate"/>
      </w:r>
      <w:r>
        <w:rPr>
          <w:rFonts w:ascii="Arial" w:hAnsi="Arial" w:cs="Arial"/>
          <w:noProof/>
          <w:color w:val="000000" w:themeColor="text1"/>
          <w:sz w:val="24"/>
          <w:szCs w:val="24"/>
        </w:rPr>
        <w:t>1</w:t>
      </w:r>
      <w:r w:rsidRPr="00767F6D">
        <w:rPr>
          <w:rFonts w:ascii="Arial" w:hAnsi="Arial" w:cs="Arial"/>
          <w:b/>
          <w:color w:val="000000" w:themeColor="text1"/>
          <w:sz w:val="24"/>
          <w:szCs w:val="24"/>
        </w:rPr>
        <w:fldChar w:fldCharType="end"/>
      </w:r>
      <w:bookmarkEnd w:id="1"/>
      <w:r w:rsidRPr="00767F6D">
        <w:rPr>
          <w:rFonts w:ascii="Arial" w:hAnsi="Arial" w:cs="Arial"/>
          <w:color w:val="000000" w:themeColor="text1"/>
          <w:sz w:val="24"/>
          <w:szCs w:val="24"/>
        </w:rPr>
        <w:t>:</w:t>
      </w:r>
      <w:r w:rsidRPr="00767F6D">
        <w:rPr>
          <w:rFonts w:ascii="Arial" w:hAnsi="Arial" w:cs="Arial"/>
          <w:color w:val="000000"/>
          <w:spacing w:val="-1"/>
          <w:sz w:val="24"/>
          <w:szCs w:val="24"/>
        </w:rPr>
        <w:t xml:space="preserve"> This is sample picture - ShareLaTeX lion.</w:t>
      </w:r>
    </w:p>
    <w:p w14:paraId="23A5F44D" w14:textId="77777777" w:rsidR="00123E62" w:rsidRPr="00767F6D" w:rsidRDefault="00123E62" w:rsidP="00123E62">
      <w:pPr>
        <w:widowControl w:val="0"/>
        <w:tabs>
          <w:tab w:val="left" w:pos="360"/>
        </w:tabs>
        <w:autoSpaceDE w:val="0"/>
        <w:autoSpaceDN w:val="0"/>
        <w:adjustRightInd w:val="0"/>
        <w:spacing w:after="0" w:line="300" w:lineRule="exact"/>
        <w:ind w:right="-19"/>
        <w:jc w:val="both"/>
        <w:rPr>
          <w:rFonts w:ascii="Arial" w:eastAsia="Times New Roman" w:hAnsi="Arial" w:cs="Arial"/>
          <w:color w:val="000000"/>
          <w:spacing w:val="1"/>
          <w:sz w:val="24"/>
          <w:szCs w:val="24"/>
        </w:rPr>
      </w:pPr>
      <w:r w:rsidRPr="00767F6D">
        <w:rPr>
          <w:rFonts w:ascii="Arial" w:hAnsi="Arial" w:cs="Arial"/>
          <w:color w:val="000000"/>
          <w:spacing w:val="-5"/>
          <w:sz w:val="24"/>
          <w:szCs w:val="24"/>
        </w:rPr>
        <w:tab/>
      </w:r>
      <w:proofErr w:type="gramStart"/>
      <w:r w:rsidRPr="00767F6D">
        <w:rPr>
          <w:rFonts w:ascii="Arial" w:eastAsia="Times New Roman" w:hAnsi="Arial" w:cs="Arial"/>
          <w:color w:val="000000"/>
          <w:spacing w:val="1"/>
          <w:sz w:val="24"/>
          <w:szCs w:val="24"/>
        </w:rPr>
        <w:t>Lorem  ipsum</w:t>
      </w:r>
      <w:proofErr w:type="gramEnd"/>
      <w:r w:rsidRPr="00767F6D">
        <w:rPr>
          <w:rFonts w:ascii="Arial" w:eastAsia="Times New Roman" w:hAnsi="Arial" w:cs="Arial"/>
          <w:color w:val="000000"/>
          <w:spacing w:val="1"/>
          <w:sz w:val="24"/>
          <w:szCs w:val="24"/>
        </w:rPr>
        <w:t xml:space="preserve">  dolor  sit  amet,  consectetur  adipiscing  elit,  sed  do  eiusmod  tempor incididunt ut labore et dolore magna aliqua.  Ut enim ad minim veniam, quis nostrud exercitation ullamco laboris nisi ut aliquip ex ea commodo consequat.  Duis aute irure </w:t>
      </w:r>
      <w:proofErr w:type="gramStart"/>
      <w:r w:rsidRPr="00767F6D">
        <w:rPr>
          <w:rFonts w:ascii="Arial" w:eastAsia="Times New Roman" w:hAnsi="Arial" w:cs="Arial"/>
          <w:color w:val="000000"/>
          <w:spacing w:val="1"/>
          <w:sz w:val="24"/>
          <w:szCs w:val="24"/>
        </w:rPr>
        <w:t>dolor  in</w:t>
      </w:r>
      <w:proofErr w:type="gramEnd"/>
      <w:r w:rsidRPr="00767F6D">
        <w:rPr>
          <w:rFonts w:ascii="Arial" w:eastAsia="Times New Roman" w:hAnsi="Arial" w:cs="Arial"/>
          <w:color w:val="000000"/>
          <w:spacing w:val="1"/>
          <w:sz w:val="24"/>
          <w:szCs w:val="24"/>
        </w:rPr>
        <w:t xml:space="preserve">  reprehenderit  in  voluptate  velit  esse  cillum  dolore  eu  fugiat  nulla  pariatur. Excepteur sint occaecat cupidatat non proident, sunt in culpa qui officia deserunt mollit anim id est laborum. </w:t>
      </w:r>
    </w:p>
    <w:p w14:paraId="3099E220" w14:textId="77777777" w:rsidR="00123E62" w:rsidRPr="00B91FDE" w:rsidRDefault="00123E62" w:rsidP="00123E62">
      <w:pPr>
        <w:pStyle w:val="ListParagraph"/>
        <w:numPr>
          <w:ilvl w:val="1"/>
          <w:numId w:val="2"/>
        </w:numPr>
        <w:spacing w:before="240" w:line="240" w:lineRule="auto"/>
        <w:ind w:right="-19"/>
        <w:jc w:val="both"/>
        <w:rPr>
          <w:rFonts w:ascii="Arial" w:hAnsi="Arial" w:cs="Arial"/>
          <w:b/>
          <w:sz w:val="24"/>
          <w:szCs w:val="24"/>
        </w:rPr>
      </w:pPr>
      <w:r w:rsidRPr="00B91FDE">
        <w:rPr>
          <w:rFonts w:ascii="Arial" w:hAnsi="Arial" w:cs="Arial"/>
          <w:b/>
          <w:sz w:val="24"/>
          <w:szCs w:val="24"/>
        </w:rPr>
        <w:t xml:space="preserve">Metode Penelitian </w:t>
      </w:r>
    </w:p>
    <w:p w14:paraId="1A84A94A" w14:textId="77777777" w:rsidR="00123E62" w:rsidRPr="00767F6D" w:rsidRDefault="00123E62" w:rsidP="00123E62">
      <w:pPr>
        <w:widowControl w:val="0"/>
        <w:autoSpaceDE w:val="0"/>
        <w:autoSpaceDN w:val="0"/>
        <w:adjustRightInd w:val="0"/>
        <w:spacing w:after="0" w:line="300" w:lineRule="exact"/>
        <w:ind w:right="-19"/>
        <w:jc w:val="both"/>
        <w:rPr>
          <w:rFonts w:ascii="Arial" w:eastAsia="Times New Roman" w:hAnsi="Arial" w:cs="Arial"/>
          <w:color w:val="000000"/>
          <w:spacing w:val="1"/>
          <w:sz w:val="24"/>
          <w:szCs w:val="24"/>
        </w:rPr>
      </w:pPr>
      <w:proofErr w:type="gramStart"/>
      <w:r w:rsidRPr="00767F6D">
        <w:rPr>
          <w:rFonts w:ascii="Arial" w:eastAsia="Times New Roman" w:hAnsi="Arial" w:cs="Arial"/>
          <w:color w:val="000000"/>
          <w:spacing w:val="1"/>
          <w:sz w:val="24"/>
          <w:szCs w:val="24"/>
        </w:rPr>
        <w:t>Lorem  ipsum</w:t>
      </w:r>
      <w:proofErr w:type="gramEnd"/>
      <w:r w:rsidRPr="00767F6D">
        <w:rPr>
          <w:rFonts w:ascii="Arial" w:eastAsia="Times New Roman" w:hAnsi="Arial" w:cs="Arial"/>
          <w:color w:val="000000"/>
          <w:spacing w:val="1"/>
          <w:sz w:val="24"/>
          <w:szCs w:val="24"/>
        </w:rPr>
        <w:t xml:space="preserve">  dolor  sit  amet,  consectetur  adipiscing  elit,  sed  do  eiusmod  tempor incididunt ut labore et dolore magna aliqua.  Ut enim ad minim veniam, quis nostrud exercitation ullamco laboris nisi ut aliquip ex ea commodo consequat.  Duis aute irure </w:t>
      </w:r>
      <w:proofErr w:type="gramStart"/>
      <w:r w:rsidRPr="00767F6D">
        <w:rPr>
          <w:rFonts w:ascii="Arial" w:eastAsia="Times New Roman" w:hAnsi="Arial" w:cs="Arial"/>
          <w:color w:val="000000"/>
          <w:spacing w:val="1"/>
          <w:sz w:val="24"/>
          <w:szCs w:val="24"/>
        </w:rPr>
        <w:t>dolor  in</w:t>
      </w:r>
      <w:proofErr w:type="gramEnd"/>
      <w:r w:rsidRPr="00767F6D">
        <w:rPr>
          <w:rFonts w:ascii="Arial" w:eastAsia="Times New Roman" w:hAnsi="Arial" w:cs="Arial"/>
          <w:color w:val="000000"/>
          <w:spacing w:val="1"/>
          <w:sz w:val="24"/>
          <w:szCs w:val="24"/>
        </w:rPr>
        <w:t xml:space="preserve">  reprehenderit  in  voluptate  velit  esse  cillum  dolore  eu  fugiat  nulla  </w:t>
      </w:r>
      <w:r w:rsidRPr="00767F6D">
        <w:rPr>
          <w:rFonts w:ascii="Arial" w:eastAsia="Times New Roman" w:hAnsi="Arial" w:cs="Arial"/>
          <w:color w:val="000000"/>
          <w:spacing w:val="1"/>
          <w:sz w:val="24"/>
          <w:szCs w:val="24"/>
        </w:rPr>
        <w:lastRenderedPageBreak/>
        <w:t xml:space="preserve">pariatur. Excepteur sint occaecat cupidatat non proident, sunt in culpa qui officia deserunt mollit anim id est laborum. </w:t>
      </w:r>
    </w:p>
    <w:p w14:paraId="6E5F302E" w14:textId="77777777" w:rsidR="00123E62" w:rsidRDefault="00123E62" w:rsidP="00123E62">
      <w:pPr>
        <w:widowControl w:val="0"/>
        <w:tabs>
          <w:tab w:val="left" w:pos="360"/>
        </w:tabs>
        <w:autoSpaceDE w:val="0"/>
        <w:autoSpaceDN w:val="0"/>
        <w:adjustRightInd w:val="0"/>
        <w:spacing w:after="0" w:line="300" w:lineRule="exact"/>
        <w:ind w:right="-19"/>
        <w:jc w:val="both"/>
        <w:rPr>
          <w:rFonts w:ascii="Arial" w:eastAsia="Times New Roman" w:hAnsi="Arial" w:cs="Arial"/>
          <w:color w:val="000000"/>
          <w:spacing w:val="1"/>
          <w:sz w:val="24"/>
          <w:szCs w:val="24"/>
        </w:rPr>
      </w:pPr>
      <w:r>
        <w:rPr>
          <w:rFonts w:ascii="Arial" w:eastAsia="Times New Roman" w:hAnsi="Arial" w:cs="Arial"/>
          <w:color w:val="000000"/>
          <w:spacing w:val="1"/>
          <w:sz w:val="24"/>
          <w:szCs w:val="24"/>
        </w:rPr>
        <w:tab/>
      </w:r>
      <w:proofErr w:type="gramStart"/>
      <w:r w:rsidRPr="00767F6D">
        <w:rPr>
          <w:rFonts w:ascii="Arial" w:eastAsia="Times New Roman" w:hAnsi="Arial" w:cs="Arial"/>
          <w:color w:val="000000"/>
          <w:spacing w:val="1"/>
          <w:sz w:val="24"/>
          <w:szCs w:val="24"/>
        </w:rPr>
        <w:t>Lorem  ipsum</w:t>
      </w:r>
      <w:proofErr w:type="gramEnd"/>
      <w:r w:rsidRPr="00767F6D">
        <w:rPr>
          <w:rFonts w:ascii="Arial" w:eastAsia="Times New Roman" w:hAnsi="Arial" w:cs="Arial"/>
          <w:color w:val="000000"/>
          <w:spacing w:val="1"/>
          <w:sz w:val="24"/>
          <w:szCs w:val="24"/>
        </w:rPr>
        <w:t xml:space="preserve">  dolor  sit  amet,  consectetur  adipiscing  elit,  sed  do  eiusmod  tempor incididunt ut labore et dolore magna aliqua.  Ut enim ad minim veniam, quis nostrud exercitation ullamco laboris nisi ut aliquip ex ea commodo consequat.  Duis aute irure </w:t>
      </w:r>
      <w:proofErr w:type="gramStart"/>
      <w:r w:rsidRPr="00767F6D">
        <w:rPr>
          <w:rFonts w:ascii="Arial" w:eastAsia="Times New Roman" w:hAnsi="Arial" w:cs="Arial"/>
          <w:color w:val="000000"/>
          <w:spacing w:val="1"/>
          <w:sz w:val="24"/>
          <w:szCs w:val="24"/>
        </w:rPr>
        <w:t>dolor  in</w:t>
      </w:r>
      <w:proofErr w:type="gramEnd"/>
      <w:r w:rsidRPr="00767F6D">
        <w:rPr>
          <w:rFonts w:ascii="Arial" w:eastAsia="Times New Roman" w:hAnsi="Arial" w:cs="Arial"/>
          <w:color w:val="000000"/>
          <w:spacing w:val="1"/>
          <w:sz w:val="24"/>
          <w:szCs w:val="24"/>
        </w:rPr>
        <w:t xml:space="preserve">  reprehenderit  in  voluptate  velit  esse  cillum  dolore  eu  fugiat  nulla  pariatur. </w:t>
      </w:r>
      <w:r w:rsidRPr="008F6061">
        <w:rPr>
          <w:rFonts w:ascii="Arial" w:eastAsia="Times New Roman" w:hAnsi="Arial" w:cs="Arial"/>
          <w:color w:val="000000"/>
          <w:spacing w:val="1"/>
          <w:sz w:val="24"/>
          <w:szCs w:val="24"/>
        </w:rPr>
        <w:t xml:space="preserve">Excepteur sint occaecat cupidatat non proident, sunt in culpa qui officia deserunt mollit anim id est laborum. </w:t>
      </w:r>
    </w:p>
    <w:p w14:paraId="54C84CAC" w14:textId="77777777" w:rsidR="00123E62" w:rsidRDefault="00123E62" w:rsidP="00123E62">
      <w:pPr>
        <w:widowControl w:val="0"/>
        <w:tabs>
          <w:tab w:val="left" w:pos="360"/>
        </w:tabs>
        <w:autoSpaceDE w:val="0"/>
        <w:autoSpaceDN w:val="0"/>
        <w:adjustRightInd w:val="0"/>
        <w:spacing w:after="0" w:line="300" w:lineRule="exact"/>
        <w:ind w:right="-19"/>
        <w:jc w:val="both"/>
        <w:rPr>
          <w:rFonts w:ascii="Arial" w:eastAsia="Times New Roman" w:hAnsi="Arial" w:cs="Arial"/>
          <w:color w:val="000000"/>
          <w:spacing w:val="1"/>
          <w:sz w:val="24"/>
          <w:szCs w:val="24"/>
        </w:rPr>
      </w:pPr>
    </w:p>
    <w:p w14:paraId="233234FC" w14:textId="77777777" w:rsidR="00123E62" w:rsidRPr="00B91FDE" w:rsidRDefault="00123E62" w:rsidP="00123E62">
      <w:pPr>
        <w:pStyle w:val="ListParagraph"/>
        <w:numPr>
          <w:ilvl w:val="0"/>
          <w:numId w:val="2"/>
        </w:numPr>
        <w:spacing w:before="240" w:line="240" w:lineRule="auto"/>
        <w:ind w:left="450" w:right="-19" w:hanging="450"/>
        <w:jc w:val="both"/>
        <w:rPr>
          <w:rFonts w:ascii="Arial" w:hAnsi="Arial" w:cs="Arial"/>
          <w:b/>
          <w:sz w:val="24"/>
          <w:szCs w:val="24"/>
        </w:rPr>
      </w:pPr>
      <w:r w:rsidRPr="00B91FDE">
        <w:rPr>
          <w:rFonts w:ascii="Arial" w:hAnsi="Arial" w:cs="Arial"/>
          <w:b/>
          <w:sz w:val="24"/>
          <w:szCs w:val="24"/>
        </w:rPr>
        <w:t xml:space="preserve">Hasil dan Pembahasan </w:t>
      </w:r>
    </w:p>
    <w:p w14:paraId="58275A7F" w14:textId="77777777" w:rsidR="00123E62" w:rsidRPr="00767F6D" w:rsidRDefault="00123E62" w:rsidP="00123E62">
      <w:pPr>
        <w:widowControl w:val="0"/>
        <w:autoSpaceDE w:val="0"/>
        <w:autoSpaceDN w:val="0"/>
        <w:adjustRightInd w:val="0"/>
        <w:spacing w:after="0" w:line="300" w:lineRule="exact"/>
        <w:ind w:right="-19"/>
        <w:jc w:val="both"/>
        <w:rPr>
          <w:rFonts w:ascii="Arial" w:eastAsia="Times New Roman" w:hAnsi="Arial" w:cs="Arial"/>
          <w:color w:val="000000"/>
          <w:spacing w:val="1"/>
          <w:sz w:val="24"/>
          <w:szCs w:val="24"/>
        </w:rPr>
      </w:pPr>
      <w:proofErr w:type="gramStart"/>
      <w:r w:rsidRPr="00767F6D">
        <w:rPr>
          <w:rFonts w:ascii="Arial" w:eastAsia="Times New Roman" w:hAnsi="Arial" w:cs="Arial"/>
          <w:color w:val="000000"/>
          <w:spacing w:val="1"/>
          <w:sz w:val="24"/>
          <w:szCs w:val="24"/>
        </w:rPr>
        <w:t>Untuk  menyajikan</w:t>
      </w:r>
      <w:proofErr w:type="gramEnd"/>
      <w:r w:rsidRPr="00767F6D">
        <w:rPr>
          <w:rFonts w:ascii="Arial" w:eastAsia="Times New Roman" w:hAnsi="Arial" w:cs="Arial"/>
          <w:color w:val="000000"/>
          <w:spacing w:val="1"/>
          <w:sz w:val="24"/>
          <w:szCs w:val="24"/>
        </w:rPr>
        <w:t xml:space="preserve">  tabel  dan  penomorannya  dilakukan  seperti  terlihat  pada  Tabel  1 berikut. Lorem ipsum dolor sit amet, consectetur adipiscing elit, sed do eiusmod tempor incididunt ut labore et dolore magna aliqua.  Ut enim ad minim veniam, quis nostrud exercitation ullamco laboris nisi ut aliquip ex ea commodo consequat.  Duis aute irure </w:t>
      </w:r>
      <w:proofErr w:type="gramStart"/>
      <w:r w:rsidRPr="00767F6D">
        <w:rPr>
          <w:rFonts w:ascii="Arial" w:eastAsia="Times New Roman" w:hAnsi="Arial" w:cs="Arial"/>
          <w:color w:val="000000"/>
          <w:spacing w:val="1"/>
          <w:sz w:val="24"/>
          <w:szCs w:val="24"/>
        </w:rPr>
        <w:t>dolor  in</w:t>
      </w:r>
      <w:proofErr w:type="gramEnd"/>
      <w:r w:rsidRPr="00767F6D">
        <w:rPr>
          <w:rFonts w:ascii="Arial" w:eastAsia="Times New Roman" w:hAnsi="Arial" w:cs="Arial"/>
          <w:color w:val="000000"/>
          <w:spacing w:val="1"/>
          <w:sz w:val="24"/>
          <w:szCs w:val="24"/>
        </w:rPr>
        <w:t xml:space="preserve">  reprehenderit  in  voluptate  velit  esse  cillum  dolore  eu  fugiat  nulla  pariatur. </w:t>
      </w:r>
      <w:bookmarkStart w:id="2" w:name="Pg4"/>
      <w:bookmarkEnd w:id="2"/>
    </w:p>
    <w:p w14:paraId="78C7A7C1" w14:textId="77777777" w:rsidR="00123E62" w:rsidRPr="00767F6D" w:rsidRDefault="00123E62" w:rsidP="00123E62">
      <w:pPr>
        <w:widowControl w:val="0"/>
        <w:autoSpaceDE w:val="0"/>
        <w:autoSpaceDN w:val="0"/>
        <w:adjustRightInd w:val="0"/>
        <w:spacing w:after="0" w:line="300" w:lineRule="exact"/>
        <w:ind w:right="-19"/>
        <w:jc w:val="both"/>
        <w:rPr>
          <w:rFonts w:ascii="Arial" w:eastAsia="Times New Roman" w:hAnsi="Arial" w:cs="Arial"/>
          <w:color w:val="000000"/>
          <w:spacing w:val="1"/>
          <w:sz w:val="24"/>
          <w:szCs w:val="24"/>
        </w:rPr>
      </w:pPr>
    </w:p>
    <w:p w14:paraId="1E7B8D5A" w14:textId="77777777" w:rsidR="00123E62" w:rsidRPr="00577EB8" w:rsidRDefault="00123E62" w:rsidP="00123E62">
      <w:pPr>
        <w:widowControl w:val="0"/>
        <w:autoSpaceDE w:val="0"/>
        <w:autoSpaceDN w:val="0"/>
        <w:adjustRightInd w:val="0"/>
        <w:spacing w:after="0" w:line="300" w:lineRule="exact"/>
        <w:ind w:right="-19"/>
        <w:jc w:val="center"/>
        <w:rPr>
          <w:rFonts w:ascii="Arial" w:eastAsia="Times New Roman" w:hAnsi="Arial" w:cs="Arial"/>
          <w:color w:val="000000"/>
          <w:spacing w:val="1"/>
          <w:sz w:val="24"/>
          <w:szCs w:val="24"/>
        </w:rPr>
      </w:pPr>
      <w:r w:rsidRPr="00577EB8">
        <w:rPr>
          <w:rFonts w:ascii="Arial" w:eastAsia="Times New Roman" w:hAnsi="Arial" w:cs="Arial"/>
          <w:color w:val="000000"/>
          <w:spacing w:val="1"/>
          <w:sz w:val="24"/>
          <w:szCs w:val="24"/>
        </w:rPr>
        <w:t xml:space="preserve">Tabel </w:t>
      </w:r>
      <w:r w:rsidRPr="00577EB8">
        <w:rPr>
          <w:rFonts w:ascii="Arial" w:eastAsia="Times New Roman" w:hAnsi="Arial" w:cs="Arial"/>
          <w:color w:val="000000"/>
          <w:spacing w:val="1"/>
          <w:sz w:val="24"/>
          <w:szCs w:val="24"/>
        </w:rPr>
        <w:fldChar w:fldCharType="begin"/>
      </w:r>
      <w:r w:rsidRPr="00577EB8">
        <w:rPr>
          <w:rFonts w:ascii="Arial" w:eastAsia="Times New Roman" w:hAnsi="Arial" w:cs="Arial"/>
          <w:color w:val="000000"/>
          <w:spacing w:val="1"/>
          <w:sz w:val="24"/>
          <w:szCs w:val="24"/>
        </w:rPr>
        <w:instrText xml:space="preserve"> SEQ Tabel \* ARABIC </w:instrText>
      </w:r>
      <w:r w:rsidRPr="00577EB8">
        <w:rPr>
          <w:rFonts w:ascii="Arial" w:eastAsia="Times New Roman" w:hAnsi="Arial" w:cs="Arial"/>
          <w:color w:val="000000"/>
          <w:spacing w:val="1"/>
          <w:sz w:val="24"/>
          <w:szCs w:val="24"/>
        </w:rPr>
        <w:fldChar w:fldCharType="separate"/>
      </w:r>
      <w:r>
        <w:rPr>
          <w:rFonts w:ascii="Arial" w:eastAsia="Times New Roman" w:hAnsi="Arial" w:cs="Arial"/>
          <w:noProof/>
          <w:color w:val="000000"/>
          <w:spacing w:val="1"/>
          <w:sz w:val="24"/>
          <w:szCs w:val="24"/>
        </w:rPr>
        <w:t>1</w:t>
      </w:r>
      <w:r w:rsidRPr="00577EB8">
        <w:rPr>
          <w:rFonts w:ascii="Arial" w:eastAsia="Times New Roman" w:hAnsi="Arial" w:cs="Arial"/>
          <w:color w:val="000000"/>
          <w:spacing w:val="1"/>
          <w:sz w:val="24"/>
          <w:szCs w:val="24"/>
        </w:rPr>
        <w:fldChar w:fldCharType="end"/>
      </w:r>
      <w:r w:rsidRPr="00577EB8">
        <w:rPr>
          <w:rFonts w:ascii="Arial" w:eastAsia="Times New Roman" w:hAnsi="Arial" w:cs="Arial"/>
          <w:color w:val="000000"/>
          <w:spacing w:val="1"/>
          <w:sz w:val="24"/>
          <w:szCs w:val="24"/>
        </w:rPr>
        <w:t>: Nilai yang dihasilkan ditampilkan pada tabel.</w:t>
      </w:r>
    </w:p>
    <w:tbl>
      <w:tblPr>
        <w:tblStyle w:val="TableGrid"/>
        <w:tblW w:w="0" w:type="auto"/>
        <w:tblInd w:w="2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5"/>
        <w:gridCol w:w="957"/>
        <w:gridCol w:w="957"/>
        <w:gridCol w:w="957"/>
        <w:gridCol w:w="957"/>
        <w:gridCol w:w="957"/>
      </w:tblGrid>
      <w:tr w:rsidR="00123E62" w:rsidRPr="00577EB8" w14:paraId="164D1F76" w14:textId="77777777" w:rsidTr="00B800E0">
        <w:tc>
          <w:tcPr>
            <w:tcW w:w="0" w:type="auto"/>
            <w:tcBorders>
              <w:top w:val="single" w:sz="4" w:space="0" w:color="auto"/>
            </w:tcBorders>
          </w:tcPr>
          <w:p w14:paraId="04EA8174" w14:textId="77777777" w:rsidR="00123E62" w:rsidRPr="00577EB8" w:rsidRDefault="00123E62" w:rsidP="00B800E0">
            <w:pPr>
              <w:widowControl w:val="0"/>
              <w:autoSpaceDE w:val="0"/>
              <w:autoSpaceDN w:val="0"/>
              <w:adjustRightInd w:val="0"/>
              <w:spacing w:line="300" w:lineRule="exact"/>
              <w:ind w:right="-19"/>
              <w:jc w:val="center"/>
              <w:rPr>
                <w:rFonts w:ascii="Arial" w:eastAsia="Times New Roman" w:hAnsi="Arial" w:cs="Arial"/>
                <w:color w:val="000000"/>
                <w:spacing w:val="1"/>
                <w:sz w:val="24"/>
                <w:szCs w:val="24"/>
              </w:rPr>
            </w:pPr>
            <w:r w:rsidRPr="00577EB8">
              <w:rPr>
                <w:rFonts w:ascii="Arial" w:eastAsia="Times New Roman" w:hAnsi="Arial" w:cs="Arial"/>
                <w:color w:val="000000"/>
                <w:spacing w:val="1"/>
                <w:sz w:val="24"/>
                <w:szCs w:val="24"/>
              </w:rPr>
              <w:t>Model</w:t>
            </w:r>
          </w:p>
        </w:tc>
        <w:tc>
          <w:tcPr>
            <w:tcW w:w="0" w:type="auto"/>
            <w:tcBorders>
              <w:top w:val="single" w:sz="4" w:space="0" w:color="auto"/>
            </w:tcBorders>
          </w:tcPr>
          <w:p w14:paraId="3374E4C1" w14:textId="77777777" w:rsidR="00123E62" w:rsidRPr="00577EB8" w:rsidRDefault="00123E62" w:rsidP="00B800E0">
            <w:pPr>
              <w:widowControl w:val="0"/>
              <w:autoSpaceDE w:val="0"/>
              <w:autoSpaceDN w:val="0"/>
              <w:adjustRightInd w:val="0"/>
              <w:spacing w:line="300" w:lineRule="exact"/>
              <w:ind w:right="-19"/>
              <w:jc w:val="center"/>
              <w:rPr>
                <w:rFonts w:ascii="Arial" w:eastAsia="Times New Roman" w:hAnsi="Arial" w:cs="Arial"/>
                <w:color w:val="000000"/>
                <w:spacing w:val="1"/>
                <w:sz w:val="24"/>
                <w:szCs w:val="24"/>
              </w:rPr>
            </w:pPr>
            <w:r w:rsidRPr="00577EB8">
              <w:rPr>
                <w:rFonts w:ascii="Arial" w:eastAsia="Times New Roman" w:hAnsi="Arial" w:cs="Arial"/>
                <w:color w:val="000000"/>
                <w:spacing w:val="1"/>
                <w:sz w:val="24"/>
                <w:szCs w:val="24"/>
              </w:rPr>
              <w:t>A</w:t>
            </w:r>
          </w:p>
        </w:tc>
        <w:tc>
          <w:tcPr>
            <w:tcW w:w="0" w:type="auto"/>
            <w:tcBorders>
              <w:top w:val="single" w:sz="4" w:space="0" w:color="auto"/>
            </w:tcBorders>
          </w:tcPr>
          <w:p w14:paraId="2678A0FF" w14:textId="77777777" w:rsidR="00123E62" w:rsidRPr="00577EB8" w:rsidRDefault="00123E62" w:rsidP="00B800E0">
            <w:pPr>
              <w:widowControl w:val="0"/>
              <w:autoSpaceDE w:val="0"/>
              <w:autoSpaceDN w:val="0"/>
              <w:adjustRightInd w:val="0"/>
              <w:spacing w:line="300" w:lineRule="exact"/>
              <w:ind w:right="-19"/>
              <w:jc w:val="center"/>
              <w:rPr>
                <w:rFonts w:ascii="Arial" w:eastAsia="Times New Roman" w:hAnsi="Arial" w:cs="Arial"/>
                <w:color w:val="000000"/>
                <w:spacing w:val="1"/>
                <w:sz w:val="24"/>
                <w:szCs w:val="24"/>
              </w:rPr>
            </w:pPr>
            <w:r w:rsidRPr="00577EB8">
              <w:rPr>
                <w:rFonts w:ascii="Arial" w:eastAsia="Times New Roman" w:hAnsi="Arial" w:cs="Arial"/>
                <w:color w:val="000000"/>
                <w:spacing w:val="1"/>
                <w:sz w:val="24"/>
                <w:szCs w:val="24"/>
              </w:rPr>
              <w:t>B</w:t>
            </w:r>
          </w:p>
        </w:tc>
        <w:tc>
          <w:tcPr>
            <w:tcW w:w="0" w:type="auto"/>
            <w:tcBorders>
              <w:top w:val="single" w:sz="4" w:space="0" w:color="auto"/>
            </w:tcBorders>
          </w:tcPr>
          <w:p w14:paraId="7CC52B27" w14:textId="77777777" w:rsidR="00123E62" w:rsidRPr="00577EB8" w:rsidRDefault="00123E62" w:rsidP="00B800E0">
            <w:pPr>
              <w:widowControl w:val="0"/>
              <w:autoSpaceDE w:val="0"/>
              <w:autoSpaceDN w:val="0"/>
              <w:adjustRightInd w:val="0"/>
              <w:spacing w:line="300" w:lineRule="exact"/>
              <w:ind w:right="-19"/>
              <w:jc w:val="center"/>
              <w:rPr>
                <w:rFonts w:ascii="Arial" w:eastAsia="Times New Roman" w:hAnsi="Arial" w:cs="Arial"/>
                <w:color w:val="000000"/>
                <w:spacing w:val="1"/>
                <w:sz w:val="24"/>
                <w:szCs w:val="24"/>
              </w:rPr>
            </w:pPr>
            <w:r w:rsidRPr="00577EB8">
              <w:rPr>
                <w:rFonts w:ascii="Arial" w:eastAsia="Times New Roman" w:hAnsi="Arial" w:cs="Arial"/>
                <w:color w:val="000000"/>
                <w:spacing w:val="1"/>
                <w:sz w:val="24"/>
                <w:szCs w:val="24"/>
              </w:rPr>
              <w:t>C</w:t>
            </w:r>
          </w:p>
        </w:tc>
        <w:tc>
          <w:tcPr>
            <w:tcW w:w="0" w:type="auto"/>
            <w:tcBorders>
              <w:top w:val="single" w:sz="4" w:space="0" w:color="auto"/>
            </w:tcBorders>
          </w:tcPr>
          <w:p w14:paraId="3315732D" w14:textId="77777777" w:rsidR="00123E62" w:rsidRPr="00577EB8" w:rsidRDefault="00123E62" w:rsidP="00B800E0">
            <w:pPr>
              <w:widowControl w:val="0"/>
              <w:autoSpaceDE w:val="0"/>
              <w:autoSpaceDN w:val="0"/>
              <w:adjustRightInd w:val="0"/>
              <w:spacing w:line="300" w:lineRule="exact"/>
              <w:ind w:right="-19"/>
              <w:jc w:val="center"/>
              <w:rPr>
                <w:rFonts w:ascii="Arial" w:eastAsia="Times New Roman" w:hAnsi="Arial" w:cs="Arial"/>
                <w:color w:val="000000"/>
                <w:spacing w:val="1"/>
                <w:sz w:val="24"/>
                <w:szCs w:val="24"/>
              </w:rPr>
            </w:pPr>
            <w:r w:rsidRPr="00577EB8">
              <w:rPr>
                <w:rFonts w:ascii="Arial" w:eastAsia="Times New Roman" w:hAnsi="Arial" w:cs="Arial"/>
                <w:color w:val="000000"/>
                <w:spacing w:val="1"/>
                <w:sz w:val="24"/>
                <w:szCs w:val="24"/>
              </w:rPr>
              <w:t>D</w:t>
            </w:r>
          </w:p>
        </w:tc>
        <w:tc>
          <w:tcPr>
            <w:tcW w:w="0" w:type="auto"/>
            <w:tcBorders>
              <w:top w:val="single" w:sz="4" w:space="0" w:color="auto"/>
            </w:tcBorders>
          </w:tcPr>
          <w:p w14:paraId="58F05080" w14:textId="77777777" w:rsidR="00123E62" w:rsidRPr="00577EB8" w:rsidRDefault="00123E62" w:rsidP="00B800E0">
            <w:pPr>
              <w:widowControl w:val="0"/>
              <w:autoSpaceDE w:val="0"/>
              <w:autoSpaceDN w:val="0"/>
              <w:adjustRightInd w:val="0"/>
              <w:spacing w:line="300" w:lineRule="exact"/>
              <w:ind w:right="-19"/>
              <w:jc w:val="center"/>
              <w:rPr>
                <w:rFonts w:ascii="Arial" w:eastAsia="Times New Roman" w:hAnsi="Arial" w:cs="Arial"/>
                <w:color w:val="000000"/>
                <w:spacing w:val="1"/>
                <w:sz w:val="24"/>
                <w:szCs w:val="24"/>
              </w:rPr>
            </w:pPr>
            <w:r w:rsidRPr="00577EB8">
              <w:rPr>
                <w:rFonts w:ascii="Arial" w:eastAsia="Times New Roman" w:hAnsi="Arial" w:cs="Arial"/>
                <w:color w:val="000000"/>
                <w:spacing w:val="1"/>
                <w:sz w:val="24"/>
                <w:szCs w:val="24"/>
              </w:rPr>
              <w:t>E</w:t>
            </w:r>
          </w:p>
        </w:tc>
      </w:tr>
      <w:tr w:rsidR="00123E62" w:rsidRPr="00577EB8" w14:paraId="6E17313C" w14:textId="77777777" w:rsidTr="00B800E0">
        <w:tc>
          <w:tcPr>
            <w:tcW w:w="0" w:type="auto"/>
            <w:tcBorders>
              <w:bottom w:val="single" w:sz="4" w:space="0" w:color="auto"/>
            </w:tcBorders>
          </w:tcPr>
          <w:p w14:paraId="27BCA6FE" w14:textId="77777777" w:rsidR="00123E62" w:rsidRPr="00577EB8" w:rsidRDefault="00123E62" w:rsidP="00B800E0">
            <w:pPr>
              <w:widowControl w:val="0"/>
              <w:autoSpaceDE w:val="0"/>
              <w:autoSpaceDN w:val="0"/>
              <w:adjustRightInd w:val="0"/>
              <w:spacing w:line="300" w:lineRule="exact"/>
              <w:ind w:right="-19"/>
              <w:jc w:val="center"/>
              <w:rPr>
                <w:rFonts w:ascii="Arial" w:eastAsia="Times New Roman" w:hAnsi="Arial" w:cs="Arial"/>
                <w:color w:val="000000"/>
                <w:spacing w:val="1"/>
                <w:sz w:val="24"/>
                <w:szCs w:val="24"/>
              </w:rPr>
            </w:pPr>
          </w:p>
        </w:tc>
        <w:tc>
          <w:tcPr>
            <w:tcW w:w="0" w:type="auto"/>
            <w:tcBorders>
              <w:bottom w:val="single" w:sz="4" w:space="0" w:color="auto"/>
            </w:tcBorders>
          </w:tcPr>
          <w:p w14:paraId="0B5F2FCD" w14:textId="77777777" w:rsidR="00123E62" w:rsidRPr="00577EB8" w:rsidRDefault="00123E62" w:rsidP="00B800E0">
            <w:pPr>
              <w:widowControl w:val="0"/>
              <w:autoSpaceDE w:val="0"/>
              <w:autoSpaceDN w:val="0"/>
              <w:adjustRightInd w:val="0"/>
              <w:spacing w:line="300" w:lineRule="exact"/>
              <w:ind w:right="-19"/>
              <w:jc w:val="center"/>
              <w:rPr>
                <w:rFonts w:ascii="Arial" w:eastAsia="Times New Roman" w:hAnsi="Arial" w:cs="Arial"/>
                <w:color w:val="000000"/>
                <w:spacing w:val="1"/>
                <w:sz w:val="24"/>
                <w:szCs w:val="24"/>
              </w:rPr>
            </w:pPr>
          </w:p>
        </w:tc>
        <w:tc>
          <w:tcPr>
            <w:tcW w:w="0" w:type="auto"/>
            <w:tcBorders>
              <w:bottom w:val="single" w:sz="4" w:space="0" w:color="auto"/>
            </w:tcBorders>
          </w:tcPr>
          <w:p w14:paraId="5DB97090" w14:textId="77777777" w:rsidR="00123E62" w:rsidRPr="00577EB8" w:rsidRDefault="00123E62" w:rsidP="00B800E0">
            <w:pPr>
              <w:widowControl w:val="0"/>
              <w:autoSpaceDE w:val="0"/>
              <w:autoSpaceDN w:val="0"/>
              <w:adjustRightInd w:val="0"/>
              <w:spacing w:line="300" w:lineRule="exact"/>
              <w:ind w:right="-19"/>
              <w:jc w:val="center"/>
              <w:rPr>
                <w:rFonts w:ascii="Arial" w:eastAsia="Times New Roman" w:hAnsi="Arial" w:cs="Arial"/>
                <w:color w:val="000000"/>
                <w:spacing w:val="1"/>
                <w:sz w:val="24"/>
                <w:szCs w:val="24"/>
              </w:rPr>
            </w:pPr>
          </w:p>
        </w:tc>
        <w:tc>
          <w:tcPr>
            <w:tcW w:w="0" w:type="auto"/>
            <w:tcBorders>
              <w:bottom w:val="single" w:sz="4" w:space="0" w:color="auto"/>
            </w:tcBorders>
          </w:tcPr>
          <w:p w14:paraId="2E201AC8" w14:textId="77777777" w:rsidR="00123E62" w:rsidRPr="00577EB8" w:rsidRDefault="00123E62" w:rsidP="00B800E0">
            <w:pPr>
              <w:widowControl w:val="0"/>
              <w:autoSpaceDE w:val="0"/>
              <w:autoSpaceDN w:val="0"/>
              <w:adjustRightInd w:val="0"/>
              <w:spacing w:line="300" w:lineRule="exact"/>
              <w:ind w:right="-19"/>
              <w:jc w:val="center"/>
              <w:rPr>
                <w:rFonts w:ascii="Arial" w:eastAsia="Times New Roman" w:hAnsi="Arial" w:cs="Arial"/>
                <w:color w:val="000000"/>
                <w:spacing w:val="1"/>
                <w:sz w:val="24"/>
                <w:szCs w:val="24"/>
              </w:rPr>
            </w:pPr>
            <w:r w:rsidRPr="00577EB8">
              <w:rPr>
                <w:rFonts w:ascii="Arial" w:eastAsia="Times New Roman" w:hAnsi="Arial" w:cs="Arial"/>
                <w:color w:val="000000"/>
                <w:spacing w:val="1"/>
                <w:sz w:val="24"/>
                <w:szCs w:val="24"/>
              </w:rPr>
              <w:t>F</w:t>
            </w:r>
          </w:p>
        </w:tc>
        <w:tc>
          <w:tcPr>
            <w:tcW w:w="0" w:type="auto"/>
            <w:tcBorders>
              <w:bottom w:val="single" w:sz="4" w:space="0" w:color="auto"/>
            </w:tcBorders>
          </w:tcPr>
          <w:p w14:paraId="20B035A9" w14:textId="77777777" w:rsidR="00123E62" w:rsidRPr="00577EB8" w:rsidRDefault="00123E62" w:rsidP="00B800E0">
            <w:pPr>
              <w:widowControl w:val="0"/>
              <w:autoSpaceDE w:val="0"/>
              <w:autoSpaceDN w:val="0"/>
              <w:adjustRightInd w:val="0"/>
              <w:spacing w:line="300" w:lineRule="exact"/>
              <w:ind w:right="-19"/>
              <w:jc w:val="center"/>
              <w:rPr>
                <w:rFonts w:ascii="Arial" w:eastAsia="Times New Roman" w:hAnsi="Arial" w:cs="Arial"/>
                <w:color w:val="000000"/>
                <w:spacing w:val="1"/>
                <w:sz w:val="24"/>
                <w:szCs w:val="24"/>
              </w:rPr>
            </w:pPr>
          </w:p>
        </w:tc>
        <w:tc>
          <w:tcPr>
            <w:tcW w:w="0" w:type="auto"/>
            <w:tcBorders>
              <w:bottom w:val="single" w:sz="4" w:space="0" w:color="auto"/>
            </w:tcBorders>
          </w:tcPr>
          <w:p w14:paraId="2307676B" w14:textId="77777777" w:rsidR="00123E62" w:rsidRPr="00577EB8" w:rsidRDefault="00123E62" w:rsidP="00B800E0">
            <w:pPr>
              <w:widowControl w:val="0"/>
              <w:autoSpaceDE w:val="0"/>
              <w:autoSpaceDN w:val="0"/>
              <w:adjustRightInd w:val="0"/>
              <w:spacing w:line="300" w:lineRule="exact"/>
              <w:ind w:right="-19"/>
              <w:jc w:val="center"/>
              <w:rPr>
                <w:rFonts w:ascii="Arial" w:eastAsia="Times New Roman" w:hAnsi="Arial" w:cs="Arial"/>
                <w:color w:val="000000"/>
                <w:spacing w:val="1"/>
                <w:sz w:val="24"/>
                <w:szCs w:val="24"/>
              </w:rPr>
            </w:pPr>
            <w:r w:rsidRPr="00577EB8">
              <w:rPr>
                <w:rFonts w:ascii="Arial" w:eastAsia="Times New Roman" w:hAnsi="Arial" w:cs="Arial"/>
                <w:color w:val="000000"/>
                <w:spacing w:val="1"/>
                <w:sz w:val="24"/>
                <w:szCs w:val="24"/>
              </w:rPr>
              <w:t>G</w:t>
            </w:r>
          </w:p>
        </w:tc>
      </w:tr>
      <w:tr w:rsidR="00123E62" w:rsidRPr="00577EB8" w14:paraId="395C8E72" w14:textId="77777777" w:rsidTr="00B800E0">
        <w:tc>
          <w:tcPr>
            <w:tcW w:w="0" w:type="auto"/>
            <w:tcBorders>
              <w:top w:val="single" w:sz="4" w:space="0" w:color="auto"/>
            </w:tcBorders>
          </w:tcPr>
          <w:p w14:paraId="0AC8C1F0" w14:textId="77777777" w:rsidR="00123E62" w:rsidRPr="00577EB8" w:rsidRDefault="00123E62" w:rsidP="00B800E0">
            <w:pPr>
              <w:widowControl w:val="0"/>
              <w:autoSpaceDE w:val="0"/>
              <w:autoSpaceDN w:val="0"/>
              <w:adjustRightInd w:val="0"/>
              <w:spacing w:line="300" w:lineRule="exact"/>
              <w:ind w:right="-19"/>
              <w:jc w:val="center"/>
              <w:rPr>
                <w:rFonts w:ascii="Arial" w:eastAsia="Times New Roman" w:hAnsi="Arial" w:cs="Arial"/>
                <w:color w:val="000000"/>
                <w:spacing w:val="1"/>
                <w:sz w:val="24"/>
                <w:szCs w:val="24"/>
              </w:rPr>
            </w:pPr>
            <w:r w:rsidRPr="00577EB8">
              <w:rPr>
                <w:rFonts w:ascii="Arial" w:eastAsia="Times New Roman" w:hAnsi="Arial" w:cs="Arial"/>
                <w:color w:val="000000"/>
                <w:spacing w:val="1"/>
                <w:sz w:val="24"/>
                <w:szCs w:val="24"/>
              </w:rPr>
              <w:t>77</w:t>
            </w:r>
          </w:p>
        </w:tc>
        <w:tc>
          <w:tcPr>
            <w:tcW w:w="0" w:type="auto"/>
            <w:tcBorders>
              <w:top w:val="single" w:sz="4" w:space="0" w:color="auto"/>
            </w:tcBorders>
          </w:tcPr>
          <w:p w14:paraId="52C4C078" w14:textId="77777777" w:rsidR="00123E62" w:rsidRPr="00577EB8" w:rsidRDefault="00123E62" w:rsidP="00B800E0">
            <w:pPr>
              <w:widowControl w:val="0"/>
              <w:autoSpaceDE w:val="0"/>
              <w:autoSpaceDN w:val="0"/>
              <w:adjustRightInd w:val="0"/>
              <w:spacing w:line="300" w:lineRule="exact"/>
              <w:ind w:right="-19"/>
              <w:jc w:val="right"/>
              <w:rPr>
                <w:rFonts w:ascii="Arial" w:eastAsia="Times New Roman" w:hAnsi="Arial" w:cs="Arial"/>
                <w:color w:val="000000"/>
                <w:spacing w:val="1"/>
                <w:sz w:val="24"/>
                <w:szCs w:val="24"/>
              </w:rPr>
            </w:pPr>
            <w:r w:rsidRPr="00577EB8">
              <w:rPr>
                <w:rFonts w:ascii="Arial" w:eastAsia="Times New Roman" w:hAnsi="Arial" w:cs="Arial"/>
                <w:color w:val="000000"/>
                <w:spacing w:val="1"/>
                <w:sz w:val="24"/>
                <w:szCs w:val="24"/>
              </w:rPr>
              <w:t>121.58</w:t>
            </w:r>
          </w:p>
        </w:tc>
        <w:tc>
          <w:tcPr>
            <w:tcW w:w="0" w:type="auto"/>
            <w:tcBorders>
              <w:top w:val="single" w:sz="4" w:space="0" w:color="auto"/>
            </w:tcBorders>
          </w:tcPr>
          <w:p w14:paraId="6118A2D8" w14:textId="77777777" w:rsidR="00123E62" w:rsidRPr="00577EB8" w:rsidRDefault="00123E62" w:rsidP="00B800E0">
            <w:pPr>
              <w:widowControl w:val="0"/>
              <w:autoSpaceDE w:val="0"/>
              <w:autoSpaceDN w:val="0"/>
              <w:adjustRightInd w:val="0"/>
              <w:spacing w:line="300" w:lineRule="exact"/>
              <w:ind w:right="-19"/>
              <w:jc w:val="right"/>
              <w:rPr>
                <w:rFonts w:ascii="Arial" w:eastAsia="Times New Roman" w:hAnsi="Arial" w:cs="Arial"/>
                <w:color w:val="000000"/>
                <w:spacing w:val="1"/>
                <w:sz w:val="24"/>
                <w:szCs w:val="24"/>
              </w:rPr>
            </w:pPr>
            <w:r w:rsidRPr="00577EB8">
              <w:rPr>
                <w:rFonts w:ascii="Arial" w:eastAsia="Times New Roman" w:hAnsi="Arial" w:cs="Arial"/>
                <w:color w:val="000000"/>
                <w:spacing w:val="1"/>
                <w:sz w:val="24"/>
                <w:szCs w:val="24"/>
              </w:rPr>
              <w:t>117.19</w:t>
            </w:r>
          </w:p>
        </w:tc>
        <w:tc>
          <w:tcPr>
            <w:tcW w:w="0" w:type="auto"/>
            <w:tcBorders>
              <w:top w:val="single" w:sz="4" w:space="0" w:color="auto"/>
            </w:tcBorders>
          </w:tcPr>
          <w:p w14:paraId="092C1DDA" w14:textId="77777777" w:rsidR="00123E62" w:rsidRPr="00577EB8" w:rsidRDefault="00123E62" w:rsidP="00B800E0">
            <w:pPr>
              <w:widowControl w:val="0"/>
              <w:autoSpaceDE w:val="0"/>
              <w:autoSpaceDN w:val="0"/>
              <w:adjustRightInd w:val="0"/>
              <w:spacing w:line="300" w:lineRule="exact"/>
              <w:ind w:right="-19"/>
              <w:jc w:val="right"/>
              <w:rPr>
                <w:rFonts w:ascii="Arial" w:eastAsia="Times New Roman" w:hAnsi="Arial" w:cs="Arial"/>
                <w:color w:val="000000"/>
                <w:spacing w:val="1"/>
                <w:sz w:val="24"/>
                <w:szCs w:val="24"/>
              </w:rPr>
            </w:pPr>
            <w:r w:rsidRPr="00577EB8">
              <w:rPr>
                <w:rFonts w:ascii="Arial" w:eastAsia="Times New Roman" w:hAnsi="Arial" w:cs="Arial"/>
                <w:color w:val="000000"/>
                <w:spacing w:val="1"/>
                <w:sz w:val="24"/>
                <w:szCs w:val="24"/>
              </w:rPr>
              <w:t>114.05</w:t>
            </w:r>
          </w:p>
        </w:tc>
        <w:tc>
          <w:tcPr>
            <w:tcW w:w="0" w:type="auto"/>
            <w:tcBorders>
              <w:top w:val="single" w:sz="4" w:space="0" w:color="auto"/>
            </w:tcBorders>
          </w:tcPr>
          <w:p w14:paraId="7C81DE74" w14:textId="77777777" w:rsidR="00123E62" w:rsidRPr="00577EB8" w:rsidRDefault="00123E62" w:rsidP="00B800E0">
            <w:pPr>
              <w:widowControl w:val="0"/>
              <w:autoSpaceDE w:val="0"/>
              <w:autoSpaceDN w:val="0"/>
              <w:adjustRightInd w:val="0"/>
              <w:spacing w:line="300" w:lineRule="exact"/>
              <w:ind w:right="-19"/>
              <w:jc w:val="right"/>
              <w:rPr>
                <w:rFonts w:ascii="Arial" w:eastAsia="Times New Roman" w:hAnsi="Arial" w:cs="Arial"/>
                <w:color w:val="000000"/>
                <w:spacing w:val="1"/>
                <w:sz w:val="24"/>
                <w:szCs w:val="24"/>
              </w:rPr>
            </w:pPr>
            <w:r w:rsidRPr="00577EB8">
              <w:rPr>
                <w:rFonts w:ascii="Arial" w:eastAsia="Times New Roman" w:hAnsi="Arial" w:cs="Arial"/>
                <w:color w:val="000000"/>
                <w:spacing w:val="1"/>
                <w:sz w:val="24"/>
                <w:szCs w:val="24"/>
              </w:rPr>
              <w:t>115.05</w:t>
            </w:r>
          </w:p>
        </w:tc>
        <w:tc>
          <w:tcPr>
            <w:tcW w:w="0" w:type="auto"/>
            <w:tcBorders>
              <w:top w:val="single" w:sz="4" w:space="0" w:color="auto"/>
            </w:tcBorders>
          </w:tcPr>
          <w:p w14:paraId="1D3FF311" w14:textId="77777777" w:rsidR="00123E62" w:rsidRPr="00577EB8" w:rsidRDefault="00123E62" w:rsidP="00B800E0">
            <w:pPr>
              <w:widowControl w:val="0"/>
              <w:autoSpaceDE w:val="0"/>
              <w:autoSpaceDN w:val="0"/>
              <w:adjustRightInd w:val="0"/>
              <w:spacing w:line="300" w:lineRule="exact"/>
              <w:ind w:right="-19"/>
              <w:jc w:val="right"/>
              <w:rPr>
                <w:rFonts w:ascii="Arial" w:eastAsia="Times New Roman" w:hAnsi="Arial" w:cs="Arial"/>
                <w:color w:val="000000"/>
                <w:spacing w:val="1"/>
                <w:sz w:val="24"/>
                <w:szCs w:val="24"/>
              </w:rPr>
            </w:pPr>
            <w:r w:rsidRPr="00577EB8">
              <w:rPr>
                <w:rFonts w:ascii="Arial" w:eastAsia="Times New Roman" w:hAnsi="Arial" w:cs="Arial"/>
                <w:color w:val="000000"/>
                <w:spacing w:val="1"/>
                <w:sz w:val="24"/>
                <w:szCs w:val="24"/>
              </w:rPr>
              <w:t>114.23</w:t>
            </w:r>
          </w:p>
        </w:tc>
      </w:tr>
      <w:tr w:rsidR="00123E62" w:rsidRPr="00577EB8" w14:paraId="2CF3021C" w14:textId="77777777" w:rsidTr="00B800E0">
        <w:tc>
          <w:tcPr>
            <w:tcW w:w="0" w:type="auto"/>
          </w:tcPr>
          <w:p w14:paraId="2ED178E4" w14:textId="77777777" w:rsidR="00123E62" w:rsidRPr="00577EB8" w:rsidRDefault="00123E62" w:rsidP="00B800E0">
            <w:pPr>
              <w:widowControl w:val="0"/>
              <w:autoSpaceDE w:val="0"/>
              <w:autoSpaceDN w:val="0"/>
              <w:adjustRightInd w:val="0"/>
              <w:spacing w:line="300" w:lineRule="exact"/>
              <w:ind w:right="-19"/>
              <w:jc w:val="center"/>
              <w:rPr>
                <w:rFonts w:ascii="Arial" w:eastAsia="Times New Roman" w:hAnsi="Arial" w:cs="Arial"/>
                <w:color w:val="000000"/>
                <w:spacing w:val="1"/>
                <w:sz w:val="24"/>
                <w:szCs w:val="24"/>
              </w:rPr>
            </w:pPr>
            <w:r w:rsidRPr="00577EB8">
              <w:rPr>
                <w:rFonts w:ascii="Arial" w:eastAsia="Times New Roman" w:hAnsi="Arial" w:cs="Arial"/>
                <w:color w:val="000000"/>
                <w:spacing w:val="1"/>
                <w:sz w:val="24"/>
                <w:szCs w:val="24"/>
              </w:rPr>
              <w:t>78</w:t>
            </w:r>
          </w:p>
        </w:tc>
        <w:tc>
          <w:tcPr>
            <w:tcW w:w="0" w:type="auto"/>
          </w:tcPr>
          <w:p w14:paraId="351795A0" w14:textId="77777777" w:rsidR="00123E62" w:rsidRPr="00577EB8" w:rsidRDefault="00123E62" w:rsidP="00B800E0">
            <w:pPr>
              <w:widowControl w:val="0"/>
              <w:autoSpaceDE w:val="0"/>
              <w:autoSpaceDN w:val="0"/>
              <w:adjustRightInd w:val="0"/>
              <w:spacing w:line="300" w:lineRule="exact"/>
              <w:ind w:right="-19"/>
              <w:jc w:val="right"/>
              <w:rPr>
                <w:rFonts w:ascii="Arial" w:eastAsia="Times New Roman" w:hAnsi="Arial" w:cs="Arial"/>
                <w:color w:val="000000"/>
                <w:spacing w:val="1"/>
                <w:sz w:val="24"/>
                <w:szCs w:val="24"/>
              </w:rPr>
            </w:pPr>
            <w:r w:rsidRPr="00577EB8">
              <w:rPr>
                <w:rFonts w:ascii="Arial" w:eastAsia="Times New Roman" w:hAnsi="Arial" w:cs="Arial"/>
                <w:color w:val="000000"/>
                <w:spacing w:val="1"/>
                <w:sz w:val="24"/>
                <w:szCs w:val="24"/>
              </w:rPr>
              <w:t>114.22</w:t>
            </w:r>
          </w:p>
        </w:tc>
        <w:tc>
          <w:tcPr>
            <w:tcW w:w="0" w:type="auto"/>
          </w:tcPr>
          <w:p w14:paraId="64D3E9F3" w14:textId="77777777" w:rsidR="00123E62" w:rsidRPr="00577EB8" w:rsidRDefault="00123E62" w:rsidP="00B800E0">
            <w:pPr>
              <w:widowControl w:val="0"/>
              <w:autoSpaceDE w:val="0"/>
              <w:autoSpaceDN w:val="0"/>
              <w:adjustRightInd w:val="0"/>
              <w:spacing w:line="300" w:lineRule="exact"/>
              <w:ind w:right="-19"/>
              <w:jc w:val="right"/>
              <w:rPr>
                <w:rFonts w:ascii="Arial" w:eastAsia="Times New Roman" w:hAnsi="Arial" w:cs="Arial"/>
                <w:color w:val="000000"/>
                <w:spacing w:val="1"/>
                <w:sz w:val="24"/>
                <w:szCs w:val="24"/>
              </w:rPr>
            </w:pPr>
            <w:r w:rsidRPr="00577EB8">
              <w:rPr>
                <w:rFonts w:ascii="Arial" w:eastAsia="Times New Roman" w:hAnsi="Arial" w:cs="Arial"/>
                <w:color w:val="000000"/>
                <w:spacing w:val="1"/>
                <w:sz w:val="24"/>
                <w:szCs w:val="24"/>
              </w:rPr>
              <w:t>110.12</w:t>
            </w:r>
          </w:p>
        </w:tc>
        <w:tc>
          <w:tcPr>
            <w:tcW w:w="0" w:type="auto"/>
          </w:tcPr>
          <w:p w14:paraId="30C2EC6A" w14:textId="77777777" w:rsidR="00123E62" w:rsidRPr="00577EB8" w:rsidRDefault="00123E62" w:rsidP="00B800E0">
            <w:pPr>
              <w:widowControl w:val="0"/>
              <w:autoSpaceDE w:val="0"/>
              <w:autoSpaceDN w:val="0"/>
              <w:adjustRightInd w:val="0"/>
              <w:spacing w:line="300" w:lineRule="exact"/>
              <w:ind w:right="-19"/>
              <w:jc w:val="right"/>
              <w:rPr>
                <w:rFonts w:ascii="Arial" w:eastAsia="Times New Roman" w:hAnsi="Arial" w:cs="Arial"/>
                <w:color w:val="000000"/>
                <w:spacing w:val="1"/>
                <w:sz w:val="24"/>
                <w:szCs w:val="24"/>
              </w:rPr>
            </w:pPr>
            <w:r w:rsidRPr="00577EB8">
              <w:rPr>
                <w:rFonts w:ascii="Arial" w:eastAsia="Times New Roman" w:hAnsi="Arial" w:cs="Arial"/>
                <w:color w:val="000000"/>
                <w:spacing w:val="1"/>
                <w:sz w:val="24"/>
                <w:szCs w:val="24"/>
              </w:rPr>
              <w:t>105.88</w:t>
            </w:r>
          </w:p>
        </w:tc>
        <w:tc>
          <w:tcPr>
            <w:tcW w:w="0" w:type="auto"/>
          </w:tcPr>
          <w:p w14:paraId="40F46FE1" w14:textId="77777777" w:rsidR="00123E62" w:rsidRPr="00577EB8" w:rsidRDefault="00123E62" w:rsidP="00B800E0">
            <w:pPr>
              <w:widowControl w:val="0"/>
              <w:autoSpaceDE w:val="0"/>
              <w:autoSpaceDN w:val="0"/>
              <w:adjustRightInd w:val="0"/>
              <w:spacing w:line="300" w:lineRule="exact"/>
              <w:ind w:right="-19"/>
              <w:jc w:val="right"/>
              <w:rPr>
                <w:rFonts w:ascii="Arial" w:eastAsia="Times New Roman" w:hAnsi="Arial" w:cs="Arial"/>
                <w:color w:val="000000"/>
                <w:spacing w:val="1"/>
                <w:sz w:val="24"/>
                <w:szCs w:val="24"/>
              </w:rPr>
            </w:pPr>
            <w:r w:rsidRPr="00577EB8">
              <w:rPr>
                <w:rFonts w:ascii="Arial" w:eastAsia="Times New Roman" w:hAnsi="Arial" w:cs="Arial"/>
                <w:color w:val="000000"/>
                <w:spacing w:val="1"/>
                <w:sz w:val="24"/>
                <w:szCs w:val="24"/>
              </w:rPr>
              <w:t>105.20</w:t>
            </w:r>
          </w:p>
        </w:tc>
        <w:tc>
          <w:tcPr>
            <w:tcW w:w="0" w:type="auto"/>
          </w:tcPr>
          <w:p w14:paraId="7C74EE9D" w14:textId="77777777" w:rsidR="00123E62" w:rsidRPr="00577EB8" w:rsidRDefault="00123E62" w:rsidP="00B800E0">
            <w:pPr>
              <w:widowControl w:val="0"/>
              <w:autoSpaceDE w:val="0"/>
              <w:autoSpaceDN w:val="0"/>
              <w:adjustRightInd w:val="0"/>
              <w:spacing w:line="300" w:lineRule="exact"/>
              <w:ind w:right="-19"/>
              <w:jc w:val="right"/>
              <w:rPr>
                <w:rFonts w:ascii="Arial" w:eastAsia="Times New Roman" w:hAnsi="Arial" w:cs="Arial"/>
                <w:color w:val="000000"/>
                <w:spacing w:val="1"/>
                <w:sz w:val="24"/>
                <w:szCs w:val="24"/>
              </w:rPr>
            </w:pPr>
            <w:r w:rsidRPr="00577EB8">
              <w:rPr>
                <w:rFonts w:ascii="Arial" w:eastAsia="Times New Roman" w:hAnsi="Arial" w:cs="Arial"/>
                <w:color w:val="000000"/>
                <w:spacing w:val="1"/>
                <w:sz w:val="24"/>
                <w:szCs w:val="24"/>
              </w:rPr>
              <w:t>105.66</w:t>
            </w:r>
          </w:p>
        </w:tc>
      </w:tr>
      <w:tr w:rsidR="00123E62" w:rsidRPr="00577EB8" w14:paraId="69E4FAA1" w14:textId="77777777" w:rsidTr="00B800E0">
        <w:tc>
          <w:tcPr>
            <w:tcW w:w="0" w:type="auto"/>
            <w:tcBorders>
              <w:bottom w:val="single" w:sz="4" w:space="0" w:color="auto"/>
            </w:tcBorders>
          </w:tcPr>
          <w:p w14:paraId="01A4B66E" w14:textId="77777777" w:rsidR="00123E62" w:rsidRPr="00577EB8" w:rsidRDefault="00123E62" w:rsidP="00B800E0">
            <w:pPr>
              <w:widowControl w:val="0"/>
              <w:autoSpaceDE w:val="0"/>
              <w:autoSpaceDN w:val="0"/>
              <w:adjustRightInd w:val="0"/>
              <w:spacing w:line="300" w:lineRule="exact"/>
              <w:ind w:right="-19"/>
              <w:jc w:val="center"/>
              <w:rPr>
                <w:rFonts w:ascii="Arial" w:eastAsia="Times New Roman" w:hAnsi="Arial" w:cs="Arial"/>
                <w:color w:val="000000"/>
                <w:spacing w:val="1"/>
                <w:sz w:val="24"/>
                <w:szCs w:val="24"/>
              </w:rPr>
            </w:pPr>
            <w:r w:rsidRPr="00577EB8">
              <w:rPr>
                <w:rFonts w:ascii="Arial" w:eastAsia="Times New Roman" w:hAnsi="Arial" w:cs="Arial"/>
                <w:color w:val="000000"/>
                <w:spacing w:val="1"/>
                <w:sz w:val="24"/>
                <w:szCs w:val="24"/>
              </w:rPr>
              <w:t>79</w:t>
            </w:r>
          </w:p>
        </w:tc>
        <w:tc>
          <w:tcPr>
            <w:tcW w:w="0" w:type="auto"/>
            <w:tcBorders>
              <w:bottom w:val="single" w:sz="4" w:space="0" w:color="auto"/>
            </w:tcBorders>
          </w:tcPr>
          <w:p w14:paraId="26F74DAA" w14:textId="77777777" w:rsidR="00123E62" w:rsidRPr="00577EB8" w:rsidRDefault="00123E62" w:rsidP="00B800E0">
            <w:pPr>
              <w:widowControl w:val="0"/>
              <w:autoSpaceDE w:val="0"/>
              <w:autoSpaceDN w:val="0"/>
              <w:adjustRightInd w:val="0"/>
              <w:spacing w:line="300" w:lineRule="exact"/>
              <w:ind w:right="-19"/>
              <w:jc w:val="right"/>
              <w:rPr>
                <w:rFonts w:ascii="Arial" w:eastAsia="Times New Roman" w:hAnsi="Arial" w:cs="Arial"/>
                <w:color w:val="000000"/>
                <w:spacing w:val="1"/>
                <w:sz w:val="24"/>
                <w:szCs w:val="24"/>
              </w:rPr>
            </w:pPr>
            <w:r w:rsidRPr="00577EB8">
              <w:rPr>
                <w:rFonts w:ascii="Arial" w:eastAsia="Times New Roman" w:hAnsi="Arial" w:cs="Arial"/>
                <w:color w:val="000000"/>
                <w:spacing w:val="1"/>
                <w:sz w:val="24"/>
                <w:szCs w:val="24"/>
              </w:rPr>
              <w:t>81.10</w:t>
            </w:r>
          </w:p>
        </w:tc>
        <w:tc>
          <w:tcPr>
            <w:tcW w:w="0" w:type="auto"/>
            <w:tcBorders>
              <w:bottom w:val="single" w:sz="4" w:space="0" w:color="auto"/>
            </w:tcBorders>
          </w:tcPr>
          <w:p w14:paraId="786B32F8" w14:textId="77777777" w:rsidR="00123E62" w:rsidRPr="00577EB8" w:rsidRDefault="00123E62" w:rsidP="00B800E0">
            <w:pPr>
              <w:widowControl w:val="0"/>
              <w:autoSpaceDE w:val="0"/>
              <w:autoSpaceDN w:val="0"/>
              <w:adjustRightInd w:val="0"/>
              <w:spacing w:line="300" w:lineRule="exact"/>
              <w:ind w:right="-19"/>
              <w:jc w:val="right"/>
              <w:rPr>
                <w:rFonts w:ascii="Arial" w:eastAsia="Times New Roman" w:hAnsi="Arial" w:cs="Arial"/>
                <w:color w:val="000000"/>
                <w:spacing w:val="1"/>
                <w:sz w:val="24"/>
                <w:szCs w:val="24"/>
              </w:rPr>
            </w:pPr>
            <w:r w:rsidRPr="00577EB8">
              <w:rPr>
                <w:rFonts w:ascii="Arial" w:eastAsia="Times New Roman" w:hAnsi="Arial" w:cs="Arial"/>
                <w:color w:val="000000"/>
                <w:spacing w:val="1"/>
                <w:sz w:val="24"/>
                <w:szCs w:val="24"/>
              </w:rPr>
              <w:t>79.04</w:t>
            </w:r>
          </w:p>
        </w:tc>
        <w:tc>
          <w:tcPr>
            <w:tcW w:w="0" w:type="auto"/>
            <w:tcBorders>
              <w:bottom w:val="single" w:sz="4" w:space="0" w:color="auto"/>
            </w:tcBorders>
          </w:tcPr>
          <w:p w14:paraId="438F52FC" w14:textId="77777777" w:rsidR="00123E62" w:rsidRPr="00577EB8" w:rsidRDefault="00123E62" w:rsidP="00B800E0">
            <w:pPr>
              <w:widowControl w:val="0"/>
              <w:autoSpaceDE w:val="0"/>
              <w:autoSpaceDN w:val="0"/>
              <w:adjustRightInd w:val="0"/>
              <w:spacing w:line="300" w:lineRule="exact"/>
              <w:ind w:right="-19"/>
              <w:jc w:val="right"/>
              <w:rPr>
                <w:rFonts w:ascii="Arial" w:eastAsia="Times New Roman" w:hAnsi="Arial" w:cs="Arial"/>
                <w:color w:val="000000"/>
                <w:spacing w:val="1"/>
                <w:sz w:val="24"/>
                <w:szCs w:val="24"/>
              </w:rPr>
            </w:pPr>
            <w:r w:rsidRPr="00577EB8">
              <w:rPr>
                <w:rFonts w:ascii="Arial" w:eastAsia="Times New Roman" w:hAnsi="Arial" w:cs="Arial"/>
                <w:color w:val="000000"/>
                <w:spacing w:val="1"/>
                <w:sz w:val="24"/>
                <w:szCs w:val="24"/>
              </w:rPr>
              <w:t>75.94</w:t>
            </w:r>
          </w:p>
        </w:tc>
        <w:tc>
          <w:tcPr>
            <w:tcW w:w="0" w:type="auto"/>
            <w:tcBorders>
              <w:bottom w:val="single" w:sz="4" w:space="0" w:color="auto"/>
            </w:tcBorders>
          </w:tcPr>
          <w:p w14:paraId="6C6F6B94" w14:textId="77777777" w:rsidR="00123E62" w:rsidRPr="00577EB8" w:rsidRDefault="00123E62" w:rsidP="00B800E0">
            <w:pPr>
              <w:widowControl w:val="0"/>
              <w:autoSpaceDE w:val="0"/>
              <w:autoSpaceDN w:val="0"/>
              <w:adjustRightInd w:val="0"/>
              <w:spacing w:line="300" w:lineRule="exact"/>
              <w:ind w:right="-19"/>
              <w:jc w:val="right"/>
              <w:rPr>
                <w:rFonts w:ascii="Arial" w:eastAsia="Times New Roman" w:hAnsi="Arial" w:cs="Arial"/>
                <w:color w:val="000000"/>
                <w:spacing w:val="1"/>
                <w:sz w:val="24"/>
                <w:szCs w:val="24"/>
              </w:rPr>
            </w:pPr>
            <w:r w:rsidRPr="00577EB8">
              <w:rPr>
                <w:rFonts w:ascii="Arial" w:eastAsia="Times New Roman" w:hAnsi="Arial" w:cs="Arial"/>
                <w:color w:val="000000"/>
                <w:spacing w:val="1"/>
                <w:sz w:val="24"/>
                <w:szCs w:val="24"/>
              </w:rPr>
              <w:t>77.86</w:t>
            </w:r>
          </w:p>
        </w:tc>
        <w:tc>
          <w:tcPr>
            <w:tcW w:w="0" w:type="auto"/>
            <w:tcBorders>
              <w:bottom w:val="single" w:sz="4" w:space="0" w:color="auto"/>
            </w:tcBorders>
          </w:tcPr>
          <w:p w14:paraId="097F0B66" w14:textId="77777777" w:rsidR="00123E62" w:rsidRPr="00577EB8" w:rsidRDefault="00123E62" w:rsidP="00B800E0">
            <w:pPr>
              <w:widowControl w:val="0"/>
              <w:autoSpaceDE w:val="0"/>
              <w:autoSpaceDN w:val="0"/>
              <w:adjustRightInd w:val="0"/>
              <w:spacing w:line="300" w:lineRule="exact"/>
              <w:ind w:right="-19"/>
              <w:jc w:val="right"/>
              <w:rPr>
                <w:rFonts w:ascii="Arial" w:eastAsia="Times New Roman" w:hAnsi="Arial" w:cs="Arial"/>
                <w:color w:val="000000"/>
                <w:spacing w:val="1"/>
                <w:sz w:val="24"/>
                <w:szCs w:val="24"/>
              </w:rPr>
            </w:pPr>
            <w:r w:rsidRPr="00577EB8">
              <w:rPr>
                <w:rFonts w:ascii="Arial" w:eastAsia="Times New Roman" w:hAnsi="Arial" w:cs="Arial"/>
                <w:color w:val="000000"/>
                <w:spacing w:val="1"/>
                <w:sz w:val="24"/>
                <w:szCs w:val="24"/>
              </w:rPr>
              <w:t>75.94</w:t>
            </w:r>
          </w:p>
        </w:tc>
      </w:tr>
    </w:tbl>
    <w:p w14:paraId="106FE3A2" w14:textId="77777777" w:rsidR="00123E62" w:rsidRPr="00767F6D" w:rsidRDefault="00123E62" w:rsidP="00123E62">
      <w:pPr>
        <w:widowControl w:val="0"/>
        <w:autoSpaceDE w:val="0"/>
        <w:autoSpaceDN w:val="0"/>
        <w:adjustRightInd w:val="0"/>
        <w:spacing w:after="0" w:line="300" w:lineRule="exact"/>
        <w:ind w:right="-19"/>
        <w:jc w:val="both"/>
        <w:rPr>
          <w:rFonts w:ascii="Arial" w:eastAsia="Times New Roman" w:hAnsi="Arial" w:cs="Arial"/>
          <w:color w:val="000000"/>
          <w:spacing w:val="1"/>
          <w:sz w:val="24"/>
          <w:szCs w:val="24"/>
        </w:rPr>
      </w:pPr>
      <w:r w:rsidRPr="00767F6D">
        <w:rPr>
          <w:rFonts w:ascii="Arial" w:eastAsia="Times New Roman" w:hAnsi="Arial" w:cs="Arial"/>
          <w:color w:val="000000"/>
          <w:spacing w:val="1"/>
          <w:sz w:val="24"/>
          <w:szCs w:val="24"/>
        </w:rPr>
        <w:tab/>
      </w:r>
    </w:p>
    <w:p w14:paraId="2F7C7BF8" w14:textId="77777777" w:rsidR="00123E62" w:rsidRDefault="00123E62" w:rsidP="00123E62">
      <w:pPr>
        <w:widowControl w:val="0"/>
        <w:autoSpaceDE w:val="0"/>
        <w:autoSpaceDN w:val="0"/>
        <w:adjustRightInd w:val="0"/>
        <w:spacing w:after="0" w:line="300" w:lineRule="exact"/>
        <w:ind w:right="-19"/>
        <w:jc w:val="both"/>
        <w:rPr>
          <w:rFonts w:ascii="Arial" w:eastAsia="Times New Roman" w:hAnsi="Arial" w:cs="Arial"/>
          <w:color w:val="000000"/>
          <w:spacing w:val="1"/>
          <w:sz w:val="24"/>
          <w:szCs w:val="24"/>
        </w:rPr>
      </w:pPr>
      <w:r w:rsidRPr="00767F6D">
        <w:rPr>
          <w:rFonts w:ascii="Arial" w:eastAsia="Times New Roman" w:hAnsi="Arial" w:cs="Arial"/>
          <w:color w:val="000000"/>
          <w:spacing w:val="1"/>
          <w:sz w:val="24"/>
          <w:szCs w:val="24"/>
        </w:rPr>
        <w:tab/>
        <w:t>Excepteur sint occaecat cupidatat non proident, sunt in culpa qui officia deserunt mollit anim id est laborum.</w:t>
      </w:r>
      <w:r w:rsidRPr="005B6CF0">
        <w:rPr>
          <w:rFonts w:ascii="Arial" w:eastAsia="Times New Roman" w:hAnsi="Arial" w:cs="Arial"/>
          <w:color w:val="000000"/>
          <w:spacing w:val="1"/>
          <w:sz w:val="24"/>
          <w:szCs w:val="24"/>
        </w:rPr>
        <w:t xml:space="preserve"> </w:t>
      </w:r>
    </w:p>
    <w:p w14:paraId="55ACA2D2" w14:textId="77777777" w:rsidR="00123E62" w:rsidRPr="005B6CF0" w:rsidRDefault="00123E62" w:rsidP="00123E62">
      <w:pPr>
        <w:widowControl w:val="0"/>
        <w:autoSpaceDE w:val="0"/>
        <w:autoSpaceDN w:val="0"/>
        <w:adjustRightInd w:val="0"/>
        <w:spacing w:after="0" w:line="300" w:lineRule="exact"/>
        <w:ind w:right="-19"/>
        <w:jc w:val="both"/>
        <w:rPr>
          <w:rFonts w:ascii="Arial" w:eastAsia="Times New Roman" w:hAnsi="Arial" w:cs="Arial"/>
          <w:color w:val="000000"/>
          <w:spacing w:val="1"/>
          <w:sz w:val="24"/>
          <w:szCs w:val="24"/>
        </w:rPr>
      </w:pPr>
    </w:p>
    <w:p w14:paraId="5AEF484D" w14:textId="77777777" w:rsidR="00123E62" w:rsidRPr="00B91FDE" w:rsidRDefault="00123E62" w:rsidP="00123E62">
      <w:pPr>
        <w:pStyle w:val="ListParagraph"/>
        <w:numPr>
          <w:ilvl w:val="1"/>
          <w:numId w:val="2"/>
        </w:numPr>
        <w:spacing w:before="240" w:line="240" w:lineRule="auto"/>
        <w:ind w:right="-19"/>
        <w:jc w:val="both"/>
        <w:rPr>
          <w:rFonts w:ascii="Arial" w:hAnsi="Arial" w:cs="Arial"/>
          <w:b/>
          <w:sz w:val="24"/>
          <w:szCs w:val="24"/>
        </w:rPr>
      </w:pPr>
      <w:r w:rsidRPr="00B91FDE">
        <w:rPr>
          <w:rFonts w:ascii="Arial" w:hAnsi="Arial" w:cs="Arial"/>
          <w:b/>
          <w:sz w:val="24"/>
          <w:szCs w:val="24"/>
        </w:rPr>
        <w:t xml:space="preserve">Preliminary Notes </w:t>
      </w:r>
    </w:p>
    <w:p w14:paraId="28B58F09" w14:textId="77777777" w:rsidR="00123E62" w:rsidRPr="003C152C" w:rsidRDefault="00123E62" w:rsidP="00123E62">
      <w:pPr>
        <w:widowControl w:val="0"/>
        <w:tabs>
          <w:tab w:val="left" w:pos="360"/>
        </w:tabs>
        <w:autoSpaceDE w:val="0"/>
        <w:autoSpaceDN w:val="0"/>
        <w:adjustRightInd w:val="0"/>
        <w:spacing w:after="0" w:line="300" w:lineRule="exact"/>
        <w:ind w:right="-19"/>
        <w:jc w:val="both"/>
        <w:rPr>
          <w:rFonts w:ascii="Arial" w:eastAsia="Times New Roman" w:hAnsi="Arial" w:cs="Arial"/>
          <w:i/>
          <w:color w:val="000000"/>
          <w:spacing w:val="1"/>
          <w:sz w:val="24"/>
          <w:szCs w:val="24"/>
        </w:rPr>
      </w:pPr>
      <w:r w:rsidRPr="00767F6D">
        <w:rPr>
          <w:rFonts w:ascii="Arial" w:hAnsi="Arial" w:cs="Arial"/>
          <w:b/>
          <w:color w:val="000000"/>
          <w:w w:val="104"/>
          <w:sz w:val="24"/>
          <w:szCs w:val="24"/>
        </w:rPr>
        <w:tab/>
      </w:r>
      <w:r w:rsidRPr="003C152C">
        <w:rPr>
          <w:rFonts w:ascii="Arial" w:eastAsia="Times New Roman" w:hAnsi="Arial" w:cs="Arial"/>
          <w:b/>
          <w:color w:val="000000"/>
          <w:spacing w:val="1"/>
          <w:sz w:val="24"/>
          <w:szCs w:val="24"/>
        </w:rPr>
        <w:t>Definition 3.</w:t>
      </w:r>
      <w:r w:rsidRPr="003C152C">
        <w:rPr>
          <w:rFonts w:ascii="Arial" w:eastAsia="Times New Roman" w:hAnsi="Arial" w:cs="Arial"/>
          <w:i/>
          <w:color w:val="000000"/>
          <w:spacing w:val="1"/>
          <w:sz w:val="24"/>
          <w:szCs w:val="24"/>
        </w:rPr>
        <w:t xml:space="preserve">1 This is a text of a definition. </w:t>
      </w:r>
    </w:p>
    <w:p w14:paraId="583D16AC" w14:textId="77777777" w:rsidR="00123E62" w:rsidRPr="003C152C" w:rsidRDefault="00123E62" w:rsidP="00123E62">
      <w:pPr>
        <w:widowControl w:val="0"/>
        <w:tabs>
          <w:tab w:val="left" w:pos="360"/>
        </w:tabs>
        <w:autoSpaceDE w:val="0"/>
        <w:autoSpaceDN w:val="0"/>
        <w:adjustRightInd w:val="0"/>
        <w:spacing w:before="240" w:line="300" w:lineRule="exact"/>
        <w:ind w:right="-19"/>
        <w:jc w:val="both"/>
        <w:rPr>
          <w:rFonts w:ascii="Arial" w:eastAsia="Times New Roman" w:hAnsi="Arial" w:cs="Arial"/>
          <w:i/>
          <w:color w:val="000000"/>
          <w:spacing w:val="1"/>
          <w:sz w:val="24"/>
          <w:szCs w:val="24"/>
        </w:rPr>
      </w:pPr>
      <m:oMathPara>
        <m:oMath>
          <m:r>
            <w:rPr>
              <w:rFonts w:ascii="Cambria Math" w:eastAsia="Times New Roman" w:hAnsi="Cambria Math" w:cs="Arial"/>
              <w:color w:val="000000"/>
              <w:spacing w:val="1"/>
              <w:sz w:val="24"/>
              <w:szCs w:val="24"/>
            </w:rPr>
            <m:t>ax</m:t>
          </m:r>
          <m:r>
            <w:rPr>
              <w:rFonts w:ascii="Cambria Math" w:eastAsia="Times New Roman" w:hAnsi="Arial" w:cs="Arial"/>
              <w:color w:val="000000"/>
              <w:spacing w:val="1"/>
              <w:sz w:val="24"/>
              <w:szCs w:val="24"/>
            </w:rPr>
            <m:t>+</m:t>
          </m:r>
          <m:r>
            <w:rPr>
              <w:rFonts w:ascii="Cambria Math" w:eastAsia="Times New Roman" w:hAnsi="Cambria Math" w:cs="Arial"/>
              <w:color w:val="000000"/>
              <w:spacing w:val="1"/>
              <w:sz w:val="24"/>
              <w:szCs w:val="24"/>
            </w:rPr>
            <m:t>by</m:t>
          </m:r>
          <m:r>
            <w:rPr>
              <w:rFonts w:ascii="Cambria Math" w:eastAsia="Times New Roman" w:hAnsi="Arial" w:cs="Arial"/>
              <w:color w:val="000000"/>
              <w:spacing w:val="1"/>
              <w:sz w:val="24"/>
              <w:szCs w:val="24"/>
            </w:rPr>
            <m:t>=0.</m:t>
          </m:r>
        </m:oMath>
      </m:oMathPara>
    </w:p>
    <w:p w14:paraId="3A9BAC7C" w14:textId="77777777" w:rsidR="00123E62" w:rsidRPr="003C152C" w:rsidRDefault="00123E62" w:rsidP="00123E62">
      <w:pPr>
        <w:widowControl w:val="0"/>
        <w:tabs>
          <w:tab w:val="left" w:pos="360"/>
        </w:tabs>
        <w:autoSpaceDE w:val="0"/>
        <w:autoSpaceDN w:val="0"/>
        <w:adjustRightInd w:val="0"/>
        <w:spacing w:after="0" w:line="300" w:lineRule="exact"/>
        <w:ind w:right="-19"/>
        <w:jc w:val="both"/>
        <w:rPr>
          <w:rFonts w:ascii="Arial" w:eastAsia="Times New Roman" w:hAnsi="Arial" w:cs="Arial"/>
          <w:i/>
          <w:color w:val="000000"/>
          <w:spacing w:val="1"/>
          <w:sz w:val="24"/>
          <w:szCs w:val="24"/>
        </w:rPr>
      </w:pPr>
      <w:r w:rsidRPr="003C152C">
        <w:rPr>
          <w:rFonts w:ascii="Arial" w:eastAsia="Times New Roman" w:hAnsi="Arial" w:cs="Arial"/>
          <w:i/>
          <w:color w:val="000000"/>
          <w:spacing w:val="1"/>
          <w:sz w:val="24"/>
          <w:szCs w:val="24"/>
        </w:rPr>
        <w:tab/>
      </w:r>
      <w:r w:rsidRPr="003C152C">
        <w:rPr>
          <w:rFonts w:ascii="Arial" w:eastAsia="Times New Roman" w:hAnsi="Arial" w:cs="Arial"/>
          <w:b/>
          <w:color w:val="000000"/>
          <w:spacing w:val="1"/>
          <w:sz w:val="24"/>
          <w:szCs w:val="24"/>
        </w:rPr>
        <w:t>Theorem 3.2</w:t>
      </w:r>
      <w:r w:rsidRPr="003C152C">
        <w:rPr>
          <w:rFonts w:ascii="Arial" w:eastAsia="Times New Roman" w:hAnsi="Arial" w:cs="Arial"/>
          <w:i/>
          <w:color w:val="000000"/>
          <w:spacing w:val="1"/>
          <w:sz w:val="24"/>
          <w:szCs w:val="24"/>
        </w:rPr>
        <w:t xml:space="preserve"> This is a text of a theorem. </w:t>
      </w: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77"/>
        <w:gridCol w:w="626"/>
      </w:tblGrid>
      <w:tr w:rsidR="00123E62" w:rsidRPr="003C152C" w14:paraId="60A8618B" w14:textId="77777777" w:rsidTr="00B800E0">
        <w:tc>
          <w:tcPr>
            <w:tcW w:w="8190" w:type="dxa"/>
          </w:tcPr>
          <w:p w14:paraId="0134EF63" w14:textId="77777777" w:rsidR="00123E62" w:rsidRPr="003C152C" w:rsidRDefault="00123E62" w:rsidP="00B800E0">
            <w:pPr>
              <w:widowControl w:val="0"/>
              <w:tabs>
                <w:tab w:val="left" w:pos="360"/>
              </w:tabs>
              <w:autoSpaceDE w:val="0"/>
              <w:autoSpaceDN w:val="0"/>
              <w:adjustRightInd w:val="0"/>
              <w:spacing w:before="240" w:after="200" w:line="300" w:lineRule="exact"/>
              <w:ind w:right="-19"/>
              <w:jc w:val="both"/>
              <w:rPr>
                <w:rFonts w:ascii="Arial" w:eastAsia="Times New Roman" w:hAnsi="Arial" w:cs="Arial"/>
                <w:i/>
                <w:color w:val="000000"/>
                <w:spacing w:val="1"/>
                <w:sz w:val="24"/>
                <w:szCs w:val="24"/>
              </w:rPr>
            </w:pPr>
            <m:oMathPara>
              <m:oMath>
                <m:r>
                  <w:rPr>
                    <w:rFonts w:ascii="Cambria Math" w:eastAsia="Times New Roman" w:hAnsi="Cambria Math" w:cs="Arial"/>
                    <w:color w:val="000000"/>
                    <w:spacing w:val="1"/>
                    <w:sz w:val="24"/>
                    <w:szCs w:val="24"/>
                  </w:rPr>
                  <m:t>a</m:t>
                </m:r>
                <m:sSup>
                  <m:sSupPr>
                    <m:ctrlPr>
                      <w:rPr>
                        <w:rFonts w:ascii="Cambria Math" w:eastAsia="Times New Roman" w:hAnsi="Arial" w:cs="Arial"/>
                        <w:i/>
                        <w:color w:val="000000"/>
                        <w:spacing w:val="1"/>
                        <w:sz w:val="24"/>
                        <w:szCs w:val="24"/>
                      </w:rPr>
                    </m:ctrlPr>
                  </m:sSupPr>
                  <m:e>
                    <m:r>
                      <w:rPr>
                        <w:rFonts w:ascii="Cambria Math" w:eastAsia="Times New Roman" w:hAnsi="Cambria Math" w:cs="Arial"/>
                        <w:color w:val="000000"/>
                        <w:spacing w:val="1"/>
                        <w:sz w:val="24"/>
                        <w:szCs w:val="24"/>
                      </w:rPr>
                      <m:t>x</m:t>
                    </m:r>
                  </m:e>
                  <m:sup>
                    <m:r>
                      <w:rPr>
                        <w:rFonts w:ascii="Cambria Math" w:eastAsia="Times New Roman" w:hAnsi="Arial" w:cs="Arial"/>
                        <w:color w:val="000000"/>
                        <w:spacing w:val="1"/>
                        <w:sz w:val="24"/>
                        <w:szCs w:val="24"/>
                      </w:rPr>
                      <m:t>2</m:t>
                    </m:r>
                  </m:sup>
                </m:sSup>
                <m:r>
                  <w:rPr>
                    <w:rFonts w:ascii="Cambria Math" w:eastAsia="Times New Roman" w:hAnsi="Arial" w:cs="Arial"/>
                    <w:color w:val="000000"/>
                    <w:spacing w:val="1"/>
                    <w:sz w:val="24"/>
                    <w:szCs w:val="24"/>
                  </w:rPr>
                  <m:t>+</m:t>
                </m:r>
                <m:r>
                  <w:rPr>
                    <w:rFonts w:ascii="Cambria Math" w:eastAsia="Times New Roman" w:hAnsi="Cambria Math" w:cs="Arial"/>
                    <w:color w:val="000000"/>
                    <w:spacing w:val="1"/>
                    <w:sz w:val="24"/>
                    <w:szCs w:val="24"/>
                  </w:rPr>
                  <m:t>bx</m:t>
                </m:r>
                <m:r>
                  <w:rPr>
                    <w:rFonts w:ascii="Cambria Math" w:eastAsia="Times New Roman" w:hAnsi="Arial" w:cs="Arial"/>
                    <w:color w:val="000000"/>
                    <w:spacing w:val="1"/>
                    <w:sz w:val="24"/>
                    <w:szCs w:val="24"/>
                  </w:rPr>
                  <m:t>+</m:t>
                </m:r>
                <m:r>
                  <w:rPr>
                    <w:rFonts w:ascii="Cambria Math" w:eastAsia="Times New Roman" w:hAnsi="Cambria Math" w:cs="Arial"/>
                    <w:color w:val="000000"/>
                    <w:spacing w:val="1"/>
                    <w:sz w:val="24"/>
                    <w:szCs w:val="24"/>
                  </w:rPr>
                  <m:t>c</m:t>
                </m:r>
                <m:r>
                  <w:rPr>
                    <w:rFonts w:ascii="Cambria Math" w:eastAsia="Times New Roman" w:hAnsi="Arial" w:cs="Arial"/>
                    <w:color w:val="000000"/>
                    <w:spacing w:val="1"/>
                    <w:sz w:val="24"/>
                    <w:szCs w:val="24"/>
                  </w:rPr>
                  <m:t>=0.</m:t>
                </m:r>
              </m:oMath>
            </m:oMathPara>
          </w:p>
        </w:tc>
        <w:tc>
          <w:tcPr>
            <w:tcW w:w="629" w:type="dxa"/>
          </w:tcPr>
          <w:p w14:paraId="66D05060" w14:textId="77777777" w:rsidR="00123E62" w:rsidRPr="003C152C" w:rsidRDefault="00123E62" w:rsidP="00B800E0">
            <w:pPr>
              <w:widowControl w:val="0"/>
              <w:tabs>
                <w:tab w:val="right" w:pos="413"/>
              </w:tabs>
              <w:autoSpaceDE w:val="0"/>
              <w:autoSpaceDN w:val="0"/>
              <w:adjustRightInd w:val="0"/>
              <w:spacing w:line="300" w:lineRule="exact"/>
              <w:ind w:right="-19"/>
              <w:jc w:val="right"/>
              <w:rPr>
                <w:rFonts w:ascii="Arial" w:eastAsia="Times New Roman" w:hAnsi="Arial" w:cs="Arial"/>
                <w:color w:val="000000"/>
                <w:spacing w:val="1"/>
                <w:sz w:val="24"/>
                <w:szCs w:val="24"/>
              </w:rPr>
            </w:pPr>
            <w:r w:rsidRPr="003C152C">
              <w:rPr>
                <w:rFonts w:ascii="Arial" w:eastAsia="Times New Roman" w:hAnsi="Arial" w:cs="Arial"/>
                <w:color w:val="000000"/>
                <w:spacing w:val="1"/>
                <w:sz w:val="24"/>
                <w:szCs w:val="24"/>
              </w:rPr>
              <w:t>(1)</w:t>
            </w:r>
          </w:p>
        </w:tc>
      </w:tr>
    </w:tbl>
    <w:p w14:paraId="36B301AA" w14:textId="77777777" w:rsidR="00123E62" w:rsidRPr="00B91FDE" w:rsidRDefault="00123E62" w:rsidP="00123E62">
      <w:pPr>
        <w:pStyle w:val="ListParagraph"/>
        <w:numPr>
          <w:ilvl w:val="1"/>
          <w:numId w:val="2"/>
        </w:numPr>
        <w:spacing w:before="240" w:line="240" w:lineRule="auto"/>
        <w:ind w:right="-19"/>
        <w:jc w:val="both"/>
        <w:rPr>
          <w:rFonts w:ascii="Arial" w:hAnsi="Arial" w:cs="Arial"/>
          <w:b/>
          <w:sz w:val="24"/>
          <w:szCs w:val="24"/>
        </w:rPr>
      </w:pPr>
      <w:r w:rsidRPr="00B91FDE">
        <w:rPr>
          <w:rFonts w:ascii="Arial" w:hAnsi="Arial" w:cs="Arial"/>
          <w:b/>
          <w:sz w:val="24"/>
          <w:szCs w:val="24"/>
        </w:rPr>
        <w:t>Lemma</w:t>
      </w:r>
    </w:p>
    <w:p w14:paraId="0C53AD61" w14:textId="77777777" w:rsidR="00123E62" w:rsidRPr="00767F6D" w:rsidRDefault="00123E62" w:rsidP="00123E62">
      <w:pPr>
        <w:widowControl w:val="0"/>
        <w:tabs>
          <w:tab w:val="left" w:pos="360"/>
        </w:tabs>
        <w:autoSpaceDE w:val="0"/>
        <w:autoSpaceDN w:val="0"/>
        <w:adjustRightInd w:val="0"/>
        <w:spacing w:before="167" w:line="240" w:lineRule="auto"/>
        <w:ind w:right="-19"/>
        <w:rPr>
          <w:rFonts w:ascii="Arial" w:hAnsi="Arial" w:cs="Arial"/>
          <w:color w:val="000000"/>
          <w:w w:val="101"/>
          <w:sz w:val="24"/>
          <w:szCs w:val="24"/>
        </w:rPr>
      </w:pPr>
      <w:r w:rsidRPr="00767F6D">
        <w:rPr>
          <w:rFonts w:ascii="Arial" w:hAnsi="Arial" w:cs="Arial"/>
          <w:b/>
          <w:color w:val="000000"/>
          <w:w w:val="104"/>
          <w:sz w:val="24"/>
          <w:szCs w:val="24"/>
        </w:rPr>
        <w:tab/>
      </w:r>
      <w:r w:rsidRPr="003C152C">
        <w:rPr>
          <w:rFonts w:ascii="Arial" w:eastAsia="Times New Roman" w:hAnsi="Arial" w:cs="Arial"/>
          <w:b/>
          <w:color w:val="000000"/>
          <w:spacing w:val="1"/>
          <w:sz w:val="24"/>
          <w:szCs w:val="24"/>
        </w:rPr>
        <w:t>Lemma 3.3</w:t>
      </w:r>
      <w:r w:rsidRPr="00767F6D">
        <w:rPr>
          <w:rFonts w:ascii="Arial" w:hAnsi="Arial" w:cs="Arial"/>
          <w:color w:val="000000"/>
          <w:w w:val="101"/>
          <w:sz w:val="24"/>
          <w:szCs w:val="24"/>
        </w:rPr>
        <w:t xml:space="preserve"> </w:t>
      </w:r>
      <w:r w:rsidRPr="003C152C">
        <w:rPr>
          <w:rFonts w:ascii="Arial" w:eastAsia="Times New Roman" w:hAnsi="Arial" w:cs="Arial"/>
          <w:i/>
          <w:color w:val="000000"/>
          <w:spacing w:val="1"/>
          <w:sz w:val="24"/>
          <w:szCs w:val="24"/>
        </w:rPr>
        <w:t>This is a text of a lemma.</w:t>
      </w:r>
      <w:r w:rsidRPr="00767F6D">
        <w:rPr>
          <w:rFonts w:ascii="Arial" w:hAnsi="Arial" w:cs="Arial"/>
          <w:color w:val="000000"/>
          <w:w w:val="101"/>
          <w:sz w:val="24"/>
          <w:szCs w:val="24"/>
        </w:rPr>
        <w:t xml:space="preserve"> </w:t>
      </w:r>
    </w:p>
    <w:p w14:paraId="012F14D2" w14:textId="77777777" w:rsidR="00123E62" w:rsidRPr="005E480E" w:rsidRDefault="00123E62" w:rsidP="00123E62">
      <w:pPr>
        <w:pStyle w:val="ListParagraph"/>
        <w:numPr>
          <w:ilvl w:val="0"/>
          <w:numId w:val="2"/>
        </w:numPr>
        <w:spacing w:before="240" w:line="240" w:lineRule="auto"/>
        <w:ind w:left="450" w:right="-19" w:hanging="450"/>
        <w:jc w:val="both"/>
        <w:rPr>
          <w:rFonts w:ascii="Arial" w:hAnsi="Arial" w:cs="Arial"/>
          <w:b/>
          <w:sz w:val="24"/>
          <w:szCs w:val="24"/>
        </w:rPr>
      </w:pPr>
      <w:r w:rsidRPr="005E480E">
        <w:rPr>
          <w:rFonts w:ascii="Arial" w:hAnsi="Arial" w:cs="Arial"/>
          <w:b/>
          <w:sz w:val="24"/>
          <w:szCs w:val="24"/>
        </w:rPr>
        <w:t xml:space="preserve">Simpulan dan Saran </w:t>
      </w:r>
    </w:p>
    <w:p w14:paraId="063E60B5" w14:textId="77777777" w:rsidR="00123E62" w:rsidRPr="00767F6D" w:rsidRDefault="00123E62" w:rsidP="00123E62">
      <w:pPr>
        <w:widowControl w:val="0"/>
        <w:autoSpaceDE w:val="0"/>
        <w:autoSpaceDN w:val="0"/>
        <w:adjustRightInd w:val="0"/>
        <w:spacing w:after="0" w:line="300" w:lineRule="exact"/>
        <w:ind w:right="-19"/>
        <w:jc w:val="both"/>
        <w:rPr>
          <w:rFonts w:ascii="Arial" w:eastAsia="Times New Roman" w:hAnsi="Arial" w:cs="Arial"/>
          <w:color w:val="000000"/>
          <w:spacing w:val="1"/>
          <w:sz w:val="24"/>
          <w:szCs w:val="24"/>
        </w:rPr>
      </w:pPr>
      <w:r w:rsidRPr="00767F6D">
        <w:rPr>
          <w:rFonts w:ascii="Arial" w:eastAsia="Times New Roman" w:hAnsi="Arial" w:cs="Arial"/>
          <w:color w:val="000000"/>
          <w:spacing w:val="1"/>
          <w:sz w:val="24"/>
          <w:szCs w:val="24"/>
        </w:rPr>
        <w:lastRenderedPageBreak/>
        <w:t xml:space="preserve">Pada bagian akhir penulis diwajibkan menulis simpulan yang merupakan simpulan hasil dan pembahasan. Pada bab ini, dapat memasukkan saran untuk pengembangan metode penelitian dengan menyebutkan metodenya secara jelas.  Oleh karena itu, bagian saran </w:t>
      </w:r>
      <w:proofErr w:type="gramStart"/>
      <w:r w:rsidRPr="00767F6D">
        <w:rPr>
          <w:rFonts w:ascii="Arial" w:eastAsia="Times New Roman" w:hAnsi="Arial" w:cs="Arial"/>
          <w:color w:val="000000"/>
          <w:spacing w:val="1"/>
          <w:sz w:val="24"/>
          <w:szCs w:val="24"/>
        </w:rPr>
        <w:t>dalam  suatu</w:t>
      </w:r>
      <w:proofErr w:type="gramEnd"/>
      <w:r w:rsidRPr="00767F6D">
        <w:rPr>
          <w:rFonts w:ascii="Arial" w:eastAsia="Times New Roman" w:hAnsi="Arial" w:cs="Arial"/>
          <w:color w:val="000000"/>
          <w:spacing w:val="1"/>
          <w:sz w:val="24"/>
          <w:szCs w:val="24"/>
        </w:rPr>
        <w:t xml:space="preserve">  artikel  tidak  wajib  ada,  jika  belum  diketahui  metode  apa  yang  akan disarankan.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p>
    <w:p w14:paraId="2210BDDF" w14:textId="77777777" w:rsidR="00123E62" w:rsidRPr="00767F6D" w:rsidRDefault="00123E62" w:rsidP="00123E62">
      <w:pPr>
        <w:widowControl w:val="0"/>
        <w:tabs>
          <w:tab w:val="left" w:pos="360"/>
        </w:tabs>
        <w:autoSpaceDE w:val="0"/>
        <w:autoSpaceDN w:val="0"/>
        <w:adjustRightInd w:val="0"/>
        <w:spacing w:after="0" w:line="300" w:lineRule="exact"/>
        <w:ind w:right="-19"/>
        <w:jc w:val="both"/>
        <w:rPr>
          <w:rFonts w:ascii="Arial" w:eastAsia="Times New Roman" w:hAnsi="Arial" w:cs="Arial"/>
          <w:color w:val="000000"/>
          <w:spacing w:val="1"/>
          <w:sz w:val="24"/>
          <w:szCs w:val="24"/>
        </w:rPr>
      </w:pPr>
      <w:r w:rsidRPr="00767F6D">
        <w:rPr>
          <w:rFonts w:ascii="Arial" w:hAnsi="Arial" w:cs="Arial"/>
          <w:color w:val="000000"/>
          <w:spacing w:val="-5"/>
          <w:sz w:val="24"/>
          <w:szCs w:val="24"/>
        </w:rPr>
        <w:tab/>
      </w:r>
      <w:proofErr w:type="gramStart"/>
      <w:r w:rsidRPr="00767F6D">
        <w:rPr>
          <w:rFonts w:ascii="Arial" w:eastAsia="Times New Roman" w:hAnsi="Arial" w:cs="Arial"/>
          <w:color w:val="000000"/>
          <w:spacing w:val="1"/>
          <w:sz w:val="24"/>
          <w:szCs w:val="24"/>
        </w:rPr>
        <w:t>Lorem  ipsum</w:t>
      </w:r>
      <w:proofErr w:type="gramEnd"/>
      <w:r w:rsidRPr="00767F6D">
        <w:rPr>
          <w:rFonts w:ascii="Arial" w:eastAsia="Times New Roman" w:hAnsi="Arial" w:cs="Arial"/>
          <w:color w:val="000000"/>
          <w:spacing w:val="1"/>
          <w:sz w:val="24"/>
          <w:szCs w:val="24"/>
        </w:rPr>
        <w:t xml:space="preserve">  dolor  sit  amet,  consectetur  adipiscing  elit,  sed  do  eiusmod  tempor incididunt ut labore et dolore magna aliqua.  Ut enim ad minim veniam, quis nostrud exercitation ullamco laboris nisi ut aliquip ex ea commodo consequat.  Duis aute irure </w:t>
      </w:r>
      <w:proofErr w:type="gramStart"/>
      <w:r w:rsidRPr="00767F6D">
        <w:rPr>
          <w:rFonts w:ascii="Arial" w:eastAsia="Times New Roman" w:hAnsi="Arial" w:cs="Arial"/>
          <w:color w:val="000000"/>
          <w:spacing w:val="1"/>
          <w:sz w:val="24"/>
          <w:szCs w:val="24"/>
        </w:rPr>
        <w:t>dolor  in</w:t>
      </w:r>
      <w:proofErr w:type="gramEnd"/>
      <w:r w:rsidRPr="00767F6D">
        <w:rPr>
          <w:rFonts w:ascii="Arial" w:eastAsia="Times New Roman" w:hAnsi="Arial" w:cs="Arial"/>
          <w:color w:val="000000"/>
          <w:spacing w:val="1"/>
          <w:sz w:val="24"/>
          <w:szCs w:val="24"/>
        </w:rPr>
        <w:t xml:space="preserve">  reprehenderit  in  voluptate  velit  esse  cillum  dolore  eu  fugiat  nulla  pariatur. Excepteur sint occaecat cupidatat non proident, sunt in culpa qui officia deserunt mollit anim id est laborum. </w:t>
      </w:r>
    </w:p>
    <w:p w14:paraId="7750E93C" w14:textId="77777777" w:rsidR="00123E62" w:rsidRPr="00767F6D" w:rsidRDefault="00123E62" w:rsidP="00123E62">
      <w:pPr>
        <w:widowControl w:val="0"/>
        <w:tabs>
          <w:tab w:val="left" w:pos="360"/>
        </w:tabs>
        <w:autoSpaceDE w:val="0"/>
        <w:autoSpaceDN w:val="0"/>
        <w:adjustRightInd w:val="0"/>
        <w:spacing w:after="0" w:line="300" w:lineRule="exact"/>
        <w:ind w:right="-19"/>
        <w:jc w:val="both"/>
        <w:rPr>
          <w:rFonts w:ascii="Arial" w:eastAsia="Times New Roman" w:hAnsi="Arial" w:cs="Arial"/>
          <w:color w:val="000000"/>
          <w:spacing w:val="1"/>
          <w:sz w:val="24"/>
          <w:szCs w:val="24"/>
        </w:rPr>
      </w:pPr>
    </w:p>
    <w:p w14:paraId="76109FD0" w14:textId="77777777" w:rsidR="00123E62" w:rsidRDefault="00123E62" w:rsidP="00123E62">
      <w:pPr>
        <w:widowControl w:val="0"/>
        <w:tabs>
          <w:tab w:val="left" w:pos="360"/>
        </w:tabs>
        <w:autoSpaceDE w:val="0"/>
        <w:autoSpaceDN w:val="0"/>
        <w:adjustRightInd w:val="0"/>
        <w:spacing w:after="0" w:line="240" w:lineRule="auto"/>
        <w:ind w:right="-19"/>
        <w:jc w:val="both"/>
        <w:rPr>
          <w:rFonts w:ascii="Arial" w:hAnsi="Arial" w:cs="Arial"/>
          <w:color w:val="000000"/>
          <w:sz w:val="24"/>
          <w:szCs w:val="24"/>
        </w:rPr>
      </w:pPr>
      <w:r w:rsidRPr="00767F6D">
        <w:rPr>
          <w:rFonts w:ascii="Arial" w:hAnsi="Arial" w:cs="Arial"/>
          <w:b/>
          <w:color w:val="000000"/>
          <w:spacing w:val="2"/>
          <w:sz w:val="24"/>
          <w:szCs w:val="24"/>
        </w:rPr>
        <w:tab/>
        <w:t>Ucapan Terima Kasih</w:t>
      </w:r>
      <w:r w:rsidRPr="00767F6D">
        <w:rPr>
          <w:rFonts w:ascii="Arial" w:hAnsi="Arial" w:cs="Arial"/>
          <w:color w:val="000000"/>
          <w:spacing w:val="2"/>
          <w:sz w:val="24"/>
          <w:szCs w:val="24"/>
        </w:rPr>
        <w:t xml:space="preserve">.  Bagian ucapan terima kasih adalah </w:t>
      </w:r>
      <w:proofErr w:type="gramStart"/>
      <w:r w:rsidRPr="00767F6D">
        <w:rPr>
          <w:rFonts w:ascii="Arial" w:hAnsi="Arial" w:cs="Arial"/>
          <w:color w:val="000000"/>
          <w:spacing w:val="2"/>
          <w:sz w:val="24"/>
          <w:szCs w:val="24"/>
        </w:rPr>
        <w:t>opsional.Lorem</w:t>
      </w:r>
      <w:proofErr w:type="gramEnd"/>
      <w:r w:rsidRPr="00767F6D">
        <w:rPr>
          <w:rFonts w:ascii="Arial" w:hAnsi="Arial" w:cs="Arial"/>
          <w:color w:val="000000"/>
          <w:spacing w:val="2"/>
          <w:sz w:val="24"/>
          <w:szCs w:val="24"/>
        </w:rPr>
        <w:t xml:space="preserve"> ipsum </w:t>
      </w:r>
      <w:r w:rsidRPr="00767F6D">
        <w:rPr>
          <w:rFonts w:ascii="Arial" w:hAnsi="Arial" w:cs="Arial"/>
          <w:color w:val="000000"/>
          <w:sz w:val="24"/>
          <w:szCs w:val="24"/>
        </w:rPr>
        <w:t xml:space="preserve">dolor sit amet, consectetur adipiscing elit, sed do eiusmod tempor incididunt ut labore </w:t>
      </w:r>
      <w:r w:rsidRPr="00767F6D">
        <w:rPr>
          <w:rFonts w:ascii="Arial" w:hAnsi="Arial" w:cs="Arial"/>
          <w:color w:val="000000"/>
          <w:spacing w:val="1"/>
          <w:sz w:val="24"/>
          <w:szCs w:val="24"/>
        </w:rPr>
        <w:t xml:space="preserve">et dolore magna aliqua.  Ut enim ad minim veniam, quis nostrud exercitation ullamco </w:t>
      </w:r>
      <w:r w:rsidRPr="00767F6D">
        <w:rPr>
          <w:rFonts w:ascii="Arial" w:hAnsi="Arial" w:cs="Arial"/>
          <w:color w:val="000000"/>
          <w:spacing w:val="-1"/>
          <w:sz w:val="24"/>
          <w:szCs w:val="24"/>
        </w:rPr>
        <w:t xml:space="preserve">laboris nisi ut aliquip ex ea commodo consequat.  Duis aute irure dolor in reprehenderit </w:t>
      </w:r>
      <w:bookmarkStart w:id="3" w:name="Pg5"/>
      <w:bookmarkEnd w:id="3"/>
      <w:r w:rsidRPr="00767F6D">
        <w:rPr>
          <w:rFonts w:ascii="Arial" w:hAnsi="Arial" w:cs="Arial"/>
          <w:color w:val="000000"/>
          <w:spacing w:val="2"/>
          <w:sz w:val="24"/>
          <w:szCs w:val="24"/>
        </w:rPr>
        <w:t xml:space="preserve">in voluptate velit esse cillum dolore eu fugiat nulla pariatur.  Excepteur sint occaecat </w:t>
      </w:r>
      <w:r w:rsidRPr="00767F6D">
        <w:rPr>
          <w:rFonts w:ascii="Arial" w:hAnsi="Arial" w:cs="Arial"/>
          <w:color w:val="000000"/>
          <w:sz w:val="24"/>
          <w:szCs w:val="24"/>
        </w:rPr>
        <w:t xml:space="preserve">cupidatat non proident, sunt in culpa qui officia deserunt mollit anim id est laborum. </w:t>
      </w:r>
    </w:p>
    <w:p w14:paraId="76CFDE47" w14:textId="77777777" w:rsidR="00123E62" w:rsidRDefault="00123E62" w:rsidP="00123E62">
      <w:pPr>
        <w:widowControl w:val="0"/>
        <w:tabs>
          <w:tab w:val="left" w:pos="360"/>
        </w:tabs>
        <w:autoSpaceDE w:val="0"/>
        <w:autoSpaceDN w:val="0"/>
        <w:adjustRightInd w:val="0"/>
        <w:spacing w:after="0" w:line="240" w:lineRule="auto"/>
        <w:ind w:right="-19"/>
        <w:jc w:val="both"/>
        <w:rPr>
          <w:rFonts w:ascii="Arial" w:hAnsi="Arial" w:cs="Arial"/>
          <w:color w:val="000000"/>
          <w:sz w:val="24"/>
          <w:szCs w:val="24"/>
        </w:rPr>
      </w:pPr>
    </w:p>
    <w:p w14:paraId="1F8F4367" w14:textId="77777777" w:rsidR="00123E62" w:rsidRPr="00767F6D" w:rsidRDefault="00123E62" w:rsidP="00123E62">
      <w:pPr>
        <w:widowControl w:val="0"/>
        <w:tabs>
          <w:tab w:val="left" w:pos="360"/>
        </w:tabs>
        <w:autoSpaceDE w:val="0"/>
        <w:autoSpaceDN w:val="0"/>
        <w:adjustRightInd w:val="0"/>
        <w:spacing w:after="0" w:line="240" w:lineRule="auto"/>
        <w:ind w:right="-19"/>
        <w:jc w:val="both"/>
        <w:rPr>
          <w:rFonts w:ascii="Arial" w:hAnsi="Arial" w:cs="Arial"/>
          <w:color w:val="000000"/>
          <w:sz w:val="24"/>
          <w:szCs w:val="24"/>
        </w:rPr>
      </w:pPr>
    </w:p>
    <w:p w14:paraId="561998C3" w14:textId="77777777" w:rsidR="00123E62" w:rsidRPr="00767F6D" w:rsidRDefault="00123E62" w:rsidP="00123E62">
      <w:pPr>
        <w:spacing w:before="240" w:line="240" w:lineRule="auto"/>
        <w:ind w:right="-19"/>
        <w:jc w:val="both"/>
        <w:rPr>
          <w:rFonts w:ascii="Arial" w:hAnsi="Arial" w:cs="Arial"/>
          <w:sz w:val="24"/>
          <w:szCs w:val="24"/>
        </w:rPr>
      </w:pPr>
      <w:r w:rsidRPr="005E480E">
        <w:rPr>
          <w:rFonts w:ascii="Arial" w:hAnsi="Arial" w:cs="Arial"/>
          <w:b/>
          <w:sz w:val="24"/>
          <w:szCs w:val="24"/>
        </w:rPr>
        <w:t>Daftar Pustaka</w:t>
      </w:r>
    </w:p>
    <w:p w14:paraId="2F066295" w14:textId="77777777" w:rsidR="00123E62" w:rsidRPr="00767F6D" w:rsidRDefault="00123E62" w:rsidP="00123E62">
      <w:pPr>
        <w:widowControl w:val="0"/>
        <w:autoSpaceDE w:val="0"/>
        <w:autoSpaceDN w:val="0"/>
        <w:adjustRightInd w:val="0"/>
        <w:spacing w:line="240" w:lineRule="auto"/>
        <w:ind w:left="360" w:right="-19" w:hanging="360"/>
        <w:jc w:val="both"/>
        <w:rPr>
          <w:rFonts w:ascii="Arial" w:hAnsi="Arial" w:cs="Arial"/>
          <w:sz w:val="24"/>
          <w:szCs w:val="24"/>
        </w:rPr>
      </w:pPr>
      <w:r w:rsidRPr="00E36F04">
        <w:rPr>
          <w:rFonts w:ascii="Arial" w:hAnsi="Arial" w:cs="Arial"/>
          <w:sz w:val="24"/>
          <w:szCs w:val="24"/>
        </w:rPr>
        <w:t>SEO SH. 2021. Forecasting Korean LNG import price using ARIMAX, VECM, LSTM and hybrid models [tesis]. Ulsan (KR): Ulsan National Institute of Science and Technology (UNIST).</w:t>
      </w:r>
    </w:p>
    <w:p w14:paraId="313EB8C2" w14:textId="77777777" w:rsidR="009D78B6" w:rsidRDefault="009D78B6" w:rsidP="009D78B6">
      <w:pPr>
        <w:spacing w:after="0"/>
        <w:ind w:left="360" w:right="-19" w:hanging="360"/>
        <w:jc w:val="both"/>
        <w:rPr>
          <w:rFonts w:ascii="Arial" w:hAnsi="Arial" w:cs="Arial"/>
          <w:sz w:val="24"/>
          <w:szCs w:val="24"/>
          <w:lang w:val="id-ID"/>
        </w:rPr>
      </w:pPr>
      <w:r w:rsidRPr="009D78B6">
        <w:rPr>
          <w:rFonts w:ascii="Arial" w:hAnsi="Arial" w:cs="Arial"/>
          <w:sz w:val="24"/>
          <w:szCs w:val="24"/>
          <w:lang w:val="id-ID"/>
        </w:rPr>
        <w:t>IGU. (2020). 2020 World LNG Report. International Gas Union.</w:t>
      </w:r>
    </w:p>
    <w:p w14:paraId="2AA94FAC" w14:textId="73B11758" w:rsidR="009D78B6" w:rsidRDefault="00000000" w:rsidP="009D78B6">
      <w:pPr>
        <w:spacing w:after="0"/>
        <w:ind w:left="360" w:right="-19" w:hanging="360"/>
        <w:jc w:val="both"/>
        <w:rPr>
          <w:rFonts w:ascii="Arial" w:hAnsi="Arial" w:cs="Arial"/>
          <w:sz w:val="24"/>
          <w:szCs w:val="24"/>
          <w:lang w:val="id-ID"/>
        </w:rPr>
      </w:pPr>
      <w:hyperlink r:id="rId9" w:history="1">
        <w:r w:rsidR="009D78B6" w:rsidRPr="008B140E">
          <w:rPr>
            <w:rStyle w:val="Hyperlink"/>
            <w:rFonts w:ascii="Arial" w:hAnsi="Arial" w:cs="Arial"/>
            <w:sz w:val="24"/>
            <w:szCs w:val="24"/>
            <w:lang w:val="id-ID"/>
          </w:rPr>
          <w:t>https://igu.org/resources/2020-world-lng-report/</w:t>
        </w:r>
      </w:hyperlink>
    </w:p>
    <w:p w14:paraId="4E42C6CA" w14:textId="77777777" w:rsidR="009D78B6" w:rsidRDefault="009D78B6" w:rsidP="009D78B6">
      <w:pPr>
        <w:spacing w:after="0"/>
        <w:ind w:left="360" w:right="-19" w:hanging="360"/>
        <w:jc w:val="both"/>
        <w:rPr>
          <w:rFonts w:ascii="Arial" w:hAnsi="Arial" w:cs="Arial"/>
          <w:sz w:val="24"/>
          <w:szCs w:val="24"/>
          <w:lang w:val="id-ID"/>
        </w:rPr>
      </w:pPr>
      <w:r w:rsidRPr="009D78B6">
        <w:rPr>
          <w:rFonts w:ascii="Arial" w:hAnsi="Arial" w:cs="Arial"/>
          <w:sz w:val="24"/>
          <w:szCs w:val="24"/>
          <w:lang w:val="id-ID"/>
        </w:rPr>
        <w:t>KEMCO. (2019). Korea Energy Outlook 2019. Korea Energy Management Corporation.</w:t>
      </w:r>
    </w:p>
    <w:p w14:paraId="667AF437" w14:textId="3C272572" w:rsidR="009D78B6" w:rsidRDefault="00000000" w:rsidP="009D78B6">
      <w:pPr>
        <w:spacing w:after="0"/>
        <w:ind w:left="360" w:right="-19" w:hanging="360"/>
        <w:jc w:val="both"/>
        <w:rPr>
          <w:rFonts w:ascii="Arial" w:hAnsi="Arial" w:cs="Arial"/>
          <w:sz w:val="24"/>
          <w:szCs w:val="24"/>
          <w:lang w:val="id-ID"/>
        </w:rPr>
      </w:pPr>
      <w:hyperlink r:id="rId10" w:history="1">
        <w:r w:rsidR="009D78B6" w:rsidRPr="008B140E">
          <w:rPr>
            <w:rStyle w:val="Hyperlink"/>
            <w:rFonts w:ascii="Arial" w:hAnsi="Arial" w:cs="Arial"/>
            <w:sz w:val="24"/>
            <w:szCs w:val="24"/>
            <w:lang w:val="id-ID"/>
          </w:rPr>
          <w:t>https://policy.asiapacificenergy.org/sites/default/files/KoreaEnergyStandards%26Labeling.pdf</w:t>
        </w:r>
      </w:hyperlink>
    </w:p>
    <w:p w14:paraId="72D104D4" w14:textId="77777777" w:rsidR="009D78B6" w:rsidRDefault="009D78B6" w:rsidP="009D78B6">
      <w:pPr>
        <w:spacing w:after="0"/>
        <w:ind w:left="360" w:right="-19" w:hanging="360"/>
        <w:jc w:val="both"/>
        <w:rPr>
          <w:rFonts w:ascii="Arial" w:hAnsi="Arial" w:cs="Arial"/>
          <w:sz w:val="24"/>
          <w:szCs w:val="24"/>
          <w:lang w:val="id-ID"/>
        </w:rPr>
      </w:pPr>
      <w:r w:rsidRPr="009D78B6">
        <w:rPr>
          <w:rFonts w:ascii="Arial" w:hAnsi="Arial" w:cs="Arial"/>
          <w:sz w:val="24"/>
          <w:szCs w:val="24"/>
          <w:lang w:val="id-ID"/>
        </w:rPr>
        <w:t>Lee, S., et al. (2020). Impact of IMO 2020 Sulphur Regulations on Bunker Demand and Prices. Journal of Shipping and Trade, 5(1), 1-15.</w:t>
      </w:r>
    </w:p>
    <w:p w14:paraId="6ECF9988" w14:textId="07C2DF65" w:rsidR="00DA00B7" w:rsidRDefault="00000000" w:rsidP="009D78B6">
      <w:pPr>
        <w:spacing w:after="0"/>
        <w:ind w:left="360" w:right="-19" w:hanging="360"/>
        <w:jc w:val="both"/>
        <w:rPr>
          <w:rFonts w:ascii="Arial" w:hAnsi="Arial" w:cs="Arial"/>
          <w:sz w:val="24"/>
          <w:szCs w:val="24"/>
          <w:lang w:val="id-ID"/>
        </w:rPr>
      </w:pPr>
      <w:hyperlink r:id="rId11" w:history="1">
        <w:r w:rsidR="00DA00B7" w:rsidRPr="008B140E">
          <w:rPr>
            <w:rStyle w:val="Hyperlink"/>
            <w:rFonts w:ascii="Arial" w:hAnsi="Arial" w:cs="Arial"/>
            <w:sz w:val="24"/>
            <w:szCs w:val="24"/>
            <w:lang w:val="id-ID"/>
          </w:rPr>
          <w:t>https://www.sciencedirect.com/science/article/pii/S2666822X22000144</w:t>
        </w:r>
      </w:hyperlink>
    </w:p>
    <w:p w14:paraId="554F0999" w14:textId="57B323DD" w:rsidR="009D78B6" w:rsidRDefault="009D78B6" w:rsidP="009D78B6">
      <w:pPr>
        <w:spacing w:after="0"/>
        <w:ind w:left="360" w:right="-19" w:hanging="360"/>
        <w:jc w:val="both"/>
        <w:rPr>
          <w:rFonts w:ascii="Arial" w:hAnsi="Arial" w:cs="Arial"/>
          <w:sz w:val="24"/>
          <w:szCs w:val="24"/>
          <w:lang w:val="id-ID"/>
        </w:rPr>
      </w:pPr>
      <w:r w:rsidRPr="009D78B6">
        <w:rPr>
          <w:rFonts w:ascii="Arial" w:hAnsi="Arial" w:cs="Arial"/>
          <w:sz w:val="24"/>
          <w:szCs w:val="24"/>
          <w:lang w:val="id-ID"/>
        </w:rPr>
        <w:lastRenderedPageBreak/>
        <w:t>Moon, J., &amp; Jung, W. (2020). Long-run relationship between LNG import price and system marginal price in South Korea: An empirical analysis. Energy Policy, 137, 111123.</w:t>
      </w:r>
    </w:p>
    <w:p w14:paraId="4B8635A2" w14:textId="3458FF83" w:rsidR="00200E84" w:rsidRDefault="00200E84" w:rsidP="00200E84">
      <w:pPr>
        <w:spacing w:after="0"/>
        <w:ind w:left="360" w:right="-19" w:hanging="360"/>
        <w:jc w:val="both"/>
        <w:rPr>
          <w:rFonts w:ascii="Arial" w:hAnsi="Arial" w:cs="Arial"/>
          <w:sz w:val="24"/>
          <w:szCs w:val="24"/>
          <w:lang w:val="id-ID"/>
        </w:rPr>
      </w:pPr>
      <w:r w:rsidRPr="00200E84">
        <w:rPr>
          <w:rFonts w:ascii="Arial" w:hAnsi="Arial" w:cs="Arial"/>
          <w:sz w:val="24"/>
          <w:szCs w:val="24"/>
          <w:lang w:val="id-ID"/>
        </w:rPr>
        <w:t>Hyndman, R. J., &amp; Athanasopoulos, G. (2018). Forecasting: principles and practice. OTexts.</w:t>
      </w:r>
    </w:p>
    <w:p w14:paraId="41198A22" w14:textId="0127E106" w:rsidR="00200E84" w:rsidRDefault="00000000" w:rsidP="00200E84">
      <w:pPr>
        <w:spacing w:after="0"/>
        <w:ind w:left="360" w:right="-19" w:hanging="360"/>
        <w:jc w:val="both"/>
        <w:rPr>
          <w:rFonts w:ascii="Arial" w:hAnsi="Arial" w:cs="Arial"/>
          <w:sz w:val="24"/>
          <w:szCs w:val="24"/>
          <w:lang w:val="id-ID"/>
        </w:rPr>
      </w:pPr>
      <w:hyperlink r:id="rId12" w:anchor="v=onepage&amp;q=Forecasting%3A%20principles%20and%20practice&amp;f=false" w:history="1">
        <w:r w:rsidR="00200E84" w:rsidRPr="008B140E">
          <w:rPr>
            <w:rStyle w:val="Hyperlink"/>
            <w:rFonts w:ascii="Arial" w:hAnsi="Arial" w:cs="Arial"/>
            <w:sz w:val="24"/>
            <w:szCs w:val="24"/>
            <w:lang w:val="id-ID"/>
          </w:rPr>
          <w:t>https://books.google.co.id/books?hl=en&amp;lr=&amp;id=_bBhDwAAQBAJ&amp;oi=fnd&amp;pg=PA7&amp;dq=Forecasting:+principles+and+practice&amp;ots=TjfVvnYNIK&amp;sig=MDl0DQDr47hl5BwLnliGI1dVST8&amp;redir_esc=y#v=onepage&amp;q=Forecasting%3A%20principles%20and%20practice&amp;f=false</w:t>
        </w:r>
      </w:hyperlink>
    </w:p>
    <w:p w14:paraId="65AE22F0" w14:textId="55B3C102" w:rsidR="00200E84" w:rsidRDefault="00200E84" w:rsidP="00200E84">
      <w:pPr>
        <w:spacing w:after="0"/>
        <w:ind w:left="360" w:right="-19" w:hanging="360"/>
        <w:jc w:val="both"/>
        <w:rPr>
          <w:rFonts w:ascii="Arial" w:hAnsi="Arial" w:cs="Arial"/>
          <w:sz w:val="24"/>
          <w:szCs w:val="24"/>
          <w:lang w:val="id-ID"/>
        </w:rPr>
      </w:pPr>
      <w:r w:rsidRPr="00200E84">
        <w:rPr>
          <w:rFonts w:ascii="Arial" w:hAnsi="Arial" w:cs="Arial"/>
          <w:sz w:val="24"/>
          <w:szCs w:val="24"/>
          <w:lang w:val="id-ID"/>
        </w:rPr>
        <w:t>Hochreiter, S., &amp; Schmidhuber, J. (1997). Long short-term memory. Neural computation, 9(8), 1735-1780.</w:t>
      </w:r>
    </w:p>
    <w:p w14:paraId="18D2C176" w14:textId="46F862CA" w:rsidR="00200E84" w:rsidRPr="00200E84" w:rsidRDefault="00000000" w:rsidP="00200E84">
      <w:pPr>
        <w:spacing w:after="0"/>
        <w:ind w:left="360" w:right="-19" w:hanging="360"/>
        <w:jc w:val="both"/>
        <w:rPr>
          <w:rFonts w:ascii="Arial" w:hAnsi="Arial" w:cs="Arial"/>
          <w:sz w:val="24"/>
          <w:szCs w:val="24"/>
          <w:lang w:val="id-ID"/>
        </w:rPr>
      </w:pPr>
      <w:hyperlink r:id="rId13" w:tgtFrame="_blank" w:history="1">
        <w:r w:rsidR="00200E84">
          <w:rPr>
            <w:rStyle w:val="Hyperlink"/>
            <w:rFonts w:ascii="Arial" w:hAnsi="Arial" w:cs="Arial"/>
            <w:color w:val="006699"/>
            <w:sz w:val="27"/>
            <w:szCs w:val="27"/>
            <w:shd w:val="clear" w:color="auto" w:fill="FFFFFF"/>
          </w:rPr>
          <w:t>10.1162/neco.1997.9.8.1735</w:t>
        </w:r>
      </w:hyperlink>
    </w:p>
    <w:p w14:paraId="010C55E7" w14:textId="6C005AA4" w:rsidR="00200E84" w:rsidRDefault="00200E84" w:rsidP="00200E84">
      <w:pPr>
        <w:spacing w:after="0"/>
        <w:ind w:left="360" w:right="-19" w:hanging="360"/>
        <w:jc w:val="both"/>
        <w:rPr>
          <w:rFonts w:ascii="Arial" w:hAnsi="Arial" w:cs="Arial"/>
          <w:sz w:val="24"/>
          <w:szCs w:val="24"/>
          <w:lang w:val="id-ID"/>
        </w:rPr>
      </w:pPr>
      <w:r w:rsidRPr="00200E84">
        <w:rPr>
          <w:rFonts w:ascii="Arial" w:hAnsi="Arial" w:cs="Arial"/>
          <w:sz w:val="24"/>
          <w:szCs w:val="24"/>
          <w:lang w:val="id-ID"/>
        </w:rPr>
        <w:t>Johansen, S. (1995). Likelihood-based inference in cointegrated vector autoregressive models. Oxford Bulletin of Economics and statistics.</w:t>
      </w:r>
    </w:p>
    <w:p w14:paraId="696A3A40" w14:textId="7A08C45A" w:rsidR="00130235" w:rsidRDefault="00000000" w:rsidP="00200E84">
      <w:pPr>
        <w:spacing w:after="0"/>
        <w:ind w:left="360" w:right="-19" w:hanging="360"/>
        <w:jc w:val="both"/>
        <w:rPr>
          <w:rFonts w:ascii="Arial" w:hAnsi="Arial" w:cs="Arial"/>
          <w:sz w:val="24"/>
          <w:szCs w:val="24"/>
          <w:lang w:val="id-ID"/>
        </w:rPr>
      </w:pPr>
      <w:hyperlink r:id="rId14" w:history="1">
        <w:r w:rsidR="00130235" w:rsidRPr="008B140E">
          <w:rPr>
            <w:rStyle w:val="Hyperlink"/>
            <w:rFonts w:ascii="Arial" w:hAnsi="Arial" w:cs="Arial"/>
            <w:sz w:val="24"/>
            <w:szCs w:val="24"/>
            <w:lang w:val="id-ID"/>
          </w:rPr>
          <w:t>https://doi.org/10.1017/S0266466698144067</w:t>
        </w:r>
      </w:hyperlink>
    </w:p>
    <w:p w14:paraId="5BAAC861" w14:textId="64A23B83" w:rsidR="00200E84" w:rsidRPr="00200E84" w:rsidRDefault="00200E84" w:rsidP="00200E84">
      <w:pPr>
        <w:spacing w:after="0"/>
        <w:ind w:left="360" w:right="-19" w:hanging="360"/>
        <w:jc w:val="both"/>
        <w:rPr>
          <w:rFonts w:ascii="Arial" w:hAnsi="Arial" w:cs="Arial"/>
          <w:sz w:val="24"/>
          <w:szCs w:val="24"/>
          <w:lang w:val="id-ID"/>
        </w:rPr>
      </w:pPr>
      <w:r w:rsidRPr="00200E84">
        <w:rPr>
          <w:rFonts w:ascii="Arial" w:hAnsi="Arial" w:cs="Arial"/>
          <w:sz w:val="24"/>
          <w:szCs w:val="24"/>
          <w:lang w:val="id-ID"/>
        </w:rPr>
        <w:t>Pankratz, A. (2012). Forecasting with dynamic regression models. John Wiley &amp; Sons.</w:t>
      </w:r>
    </w:p>
    <w:p w14:paraId="4B992E41" w14:textId="3ED20D32" w:rsidR="00200E84" w:rsidRDefault="00200E84" w:rsidP="00200E84">
      <w:pPr>
        <w:spacing w:after="0"/>
        <w:ind w:left="360" w:right="-19" w:hanging="360"/>
        <w:jc w:val="both"/>
        <w:rPr>
          <w:rFonts w:ascii="Arial" w:hAnsi="Arial" w:cs="Arial"/>
          <w:sz w:val="24"/>
          <w:szCs w:val="24"/>
          <w:lang w:val="id-ID"/>
        </w:rPr>
      </w:pPr>
      <w:r w:rsidRPr="00200E84">
        <w:rPr>
          <w:rFonts w:ascii="Arial" w:hAnsi="Arial" w:cs="Arial"/>
          <w:sz w:val="24"/>
          <w:szCs w:val="24"/>
          <w:lang w:val="id-ID"/>
        </w:rPr>
        <w:t>Shmueli, G., &amp; Koppius, O. R. (2011). Predictive analytics in information systems research. MIS quarterly, 553-572.</w:t>
      </w:r>
    </w:p>
    <w:p w14:paraId="1B01A9B4" w14:textId="2D081F97" w:rsidR="00200E84" w:rsidRDefault="00000000" w:rsidP="00200E84">
      <w:pPr>
        <w:spacing w:after="0"/>
        <w:ind w:left="360" w:right="-19" w:hanging="360"/>
        <w:jc w:val="both"/>
        <w:rPr>
          <w:rFonts w:ascii="Arial" w:hAnsi="Arial" w:cs="Arial"/>
          <w:sz w:val="24"/>
          <w:szCs w:val="24"/>
          <w:lang w:val="id-ID"/>
        </w:rPr>
      </w:pPr>
      <w:hyperlink r:id="rId15" w:history="1">
        <w:r w:rsidR="00200E84" w:rsidRPr="008B140E">
          <w:rPr>
            <w:rStyle w:val="Hyperlink"/>
            <w:rFonts w:ascii="Arial" w:hAnsi="Arial" w:cs="Arial"/>
            <w:sz w:val="24"/>
            <w:szCs w:val="24"/>
            <w:lang w:val="id-ID"/>
          </w:rPr>
          <w:t>https://www.jstor.org/stable/23042796</w:t>
        </w:r>
      </w:hyperlink>
    </w:p>
    <w:p w14:paraId="46748327" w14:textId="4E906428" w:rsidR="00200E84" w:rsidRDefault="00200E84" w:rsidP="00200E84">
      <w:pPr>
        <w:spacing w:after="0"/>
        <w:ind w:left="360" w:right="-19" w:hanging="360"/>
        <w:jc w:val="both"/>
        <w:rPr>
          <w:rFonts w:ascii="Arial" w:hAnsi="Arial" w:cs="Arial"/>
          <w:sz w:val="24"/>
          <w:szCs w:val="24"/>
          <w:lang w:val="id-ID"/>
        </w:rPr>
      </w:pPr>
      <w:r w:rsidRPr="00200E84">
        <w:rPr>
          <w:rFonts w:ascii="Arial" w:hAnsi="Arial" w:cs="Arial"/>
          <w:sz w:val="24"/>
          <w:szCs w:val="24"/>
          <w:lang w:val="id-ID"/>
        </w:rPr>
        <w:t>Zhang, G. P. (2003). Time series forecasting using a hybrid ARIMA and neural network model. Neurocomputing, 50, 159-175.</w:t>
      </w:r>
    </w:p>
    <w:p w14:paraId="56374DD6" w14:textId="5FF6423D" w:rsidR="00130235" w:rsidRDefault="00000000" w:rsidP="00200E84">
      <w:pPr>
        <w:spacing w:after="0"/>
        <w:ind w:left="360" w:right="-19" w:hanging="360"/>
        <w:jc w:val="both"/>
        <w:rPr>
          <w:rFonts w:ascii="Arial" w:hAnsi="Arial" w:cs="Arial"/>
          <w:sz w:val="24"/>
          <w:szCs w:val="24"/>
          <w:lang w:val="id-ID"/>
        </w:rPr>
      </w:pPr>
      <w:hyperlink r:id="rId16" w:history="1">
        <w:r w:rsidR="00130235" w:rsidRPr="008B140E">
          <w:rPr>
            <w:rStyle w:val="Hyperlink"/>
            <w:rFonts w:ascii="Arial" w:hAnsi="Arial" w:cs="Arial"/>
            <w:sz w:val="24"/>
            <w:szCs w:val="24"/>
            <w:lang w:val="id-ID"/>
          </w:rPr>
          <w:t>https://doi.org/10.1016/S0925-2312(01)00702-0</w:t>
        </w:r>
      </w:hyperlink>
    </w:p>
    <w:p w14:paraId="38ABBC4C" w14:textId="77777777" w:rsidR="00130235" w:rsidRDefault="00130235" w:rsidP="00200E84">
      <w:pPr>
        <w:spacing w:after="0"/>
        <w:ind w:left="360" w:right="-19" w:hanging="360"/>
        <w:jc w:val="both"/>
        <w:rPr>
          <w:rFonts w:ascii="Arial" w:hAnsi="Arial" w:cs="Arial"/>
          <w:sz w:val="24"/>
          <w:szCs w:val="24"/>
          <w:lang w:val="id-ID"/>
        </w:rPr>
      </w:pPr>
    </w:p>
    <w:p w14:paraId="43DF99D9" w14:textId="77777777" w:rsidR="00130235" w:rsidRPr="00962112" w:rsidRDefault="00130235" w:rsidP="00200E84">
      <w:pPr>
        <w:spacing w:after="0"/>
        <w:ind w:left="360" w:right="-19" w:hanging="360"/>
        <w:jc w:val="both"/>
        <w:rPr>
          <w:rFonts w:ascii="Arial" w:hAnsi="Arial" w:cs="Arial"/>
          <w:sz w:val="24"/>
          <w:szCs w:val="24"/>
          <w:lang w:val="id-ID"/>
        </w:rPr>
      </w:pPr>
    </w:p>
    <w:p w14:paraId="6E77989C" w14:textId="77777777" w:rsidR="00123E62" w:rsidRPr="00767F6D" w:rsidRDefault="00123E62" w:rsidP="00123E62">
      <w:pPr>
        <w:spacing w:after="0"/>
        <w:ind w:right="-19"/>
        <w:jc w:val="both"/>
        <w:rPr>
          <w:rFonts w:ascii="Arial" w:hAnsi="Arial" w:cs="Arial"/>
          <w:sz w:val="24"/>
          <w:szCs w:val="24"/>
        </w:rPr>
      </w:pPr>
    </w:p>
    <w:p w14:paraId="7D2691AD" w14:textId="77777777" w:rsidR="00123E62" w:rsidRPr="00767F6D" w:rsidRDefault="00123E62" w:rsidP="00123E62">
      <w:pPr>
        <w:spacing w:after="0"/>
        <w:ind w:right="-19"/>
        <w:jc w:val="both"/>
        <w:rPr>
          <w:rFonts w:ascii="Arial" w:hAnsi="Arial" w:cs="Arial"/>
          <w:sz w:val="24"/>
          <w:szCs w:val="24"/>
        </w:rPr>
      </w:pPr>
    </w:p>
    <w:p w14:paraId="4BAFA789" w14:textId="77777777" w:rsidR="00123E62" w:rsidRPr="00767F6D" w:rsidRDefault="00123E62" w:rsidP="00123E62">
      <w:pPr>
        <w:ind w:right="-19"/>
        <w:rPr>
          <w:rFonts w:ascii="Arial" w:hAnsi="Arial" w:cs="Arial"/>
          <w:sz w:val="28"/>
          <w:szCs w:val="28"/>
        </w:rPr>
      </w:pPr>
    </w:p>
    <w:p w14:paraId="770CA2A2" w14:textId="77777777" w:rsidR="000D4F46" w:rsidRPr="00123E62" w:rsidRDefault="000D4F46" w:rsidP="00123E62"/>
    <w:sectPr w:rsidR="000D4F46" w:rsidRPr="00123E62">
      <w:headerReference w:type="even" r:id="rId17"/>
      <w:headerReference w:type="default" r:id="rId18"/>
      <w:footerReference w:type="default" r:id="rId19"/>
      <w:headerReference w:type="first" r:id="rId20"/>
      <w:footerReference w:type="first" r:id="rId21"/>
      <w:pgSz w:w="11907" w:h="16839"/>
      <w:pgMar w:top="1411" w:right="1418" w:bottom="1411" w:left="1418"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680106" w14:textId="77777777" w:rsidR="002230DC" w:rsidRDefault="002230DC">
      <w:pPr>
        <w:spacing w:after="0" w:line="240" w:lineRule="auto"/>
      </w:pPr>
      <w:r>
        <w:separator/>
      </w:r>
    </w:p>
  </w:endnote>
  <w:endnote w:type="continuationSeparator" w:id="0">
    <w:p w14:paraId="007A3979" w14:textId="77777777" w:rsidR="002230DC" w:rsidRDefault="002230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40CB7" w14:textId="77777777" w:rsidR="000D4F46" w:rsidRDefault="000D4F46">
    <w:pPr>
      <w:pBdr>
        <w:top w:val="nil"/>
        <w:left w:val="nil"/>
        <w:bottom w:val="nil"/>
        <w:right w:val="nil"/>
        <w:between w:val="nil"/>
      </w:pBdr>
      <w:tabs>
        <w:tab w:val="center" w:pos="4680"/>
        <w:tab w:val="right" w:pos="9360"/>
      </w:tabs>
      <w:spacing w:after="0" w:line="240" w:lineRule="auto"/>
      <w:jc w:val="center"/>
      <w:rPr>
        <w:color w:val="000000"/>
      </w:rPr>
    </w:pPr>
  </w:p>
  <w:p w14:paraId="43888579" w14:textId="77777777" w:rsidR="000D4F46" w:rsidRDefault="000D4F46">
    <w:pPr>
      <w:pBdr>
        <w:top w:val="nil"/>
        <w:left w:val="nil"/>
        <w:bottom w:val="nil"/>
        <w:right w:val="nil"/>
        <w:between w:val="nil"/>
      </w:pBdr>
      <w:tabs>
        <w:tab w:val="center" w:pos="4680"/>
        <w:tab w:val="right" w:pos="9360"/>
      </w:tabs>
      <w:spacing w:after="0" w:line="240" w:lineRule="auto"/>
      <w:rPr>
        <w:color w:val="000000"/>
      </w:rPr>
    </w:pPr>
  </w:p>
  <w:p w14:paraId="24745B84" w14:textId="77777777" w:rsidR="00000000" w:rsidRDefault="00000000"/>
  <w:p w14:paraId="702B3589" w14:textId="77777777" w:rsidR="00000000" w:rsidRDefault="0000000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286C9" w14:textId="77777777" w:rsidR="000D4F46" w:rsidRDefault="00000000">
    <w:pPr>
      <w:pBdr>
        <w:top w:val="nil"/>
        <w:left w:val="nil"/>
        <w:bottom w:val="nil"/>
        <w:right w:val="nil"/>
        <w:between w:val="nil"/>
      </w:pBdr>
      <w:tabs>
        <w:tab w:val="center" w:pos="4680"/>
        <w:tab w:val="right" w:pos="9360"/>
        <w:tab w:val="center" w:pos="4590"/>
        <w:tab w:val="right" w:pos="909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123E62">
      <w:rPr>
        <w:noProof/>
        <w:color w:val="000000"/>
      </w:rPr>
      <w:t>1</w:t>
    </w:r>
    <w:r>
      <w:rPr>
        <w:color w:val="000000"/>
      </w:rPr>
      <w:fldChar w:fldCharType="end"/>
    </w:r>
  </w:p>
  <w:p w14:paraId="76A9BCBC" w14:textId="77777777" w:rsidR="000D4F46" w:rsidRDefault="000D4F46">
    <w:pPr>
      <w:pBdr>
        <w:top w:val="nil"/>
        <w:left w:val="nil"/>
        <w:bottom w:val="nil"/>
        <w:right w:val="nil"/>
        <w:between w:val="nil"/>
      </w:pBdr>
      <w:tabs>
        <w:tab w:val="center" w:pos="4680"/>
        <w:tab w:val="right" w:pos="9360"/>
      </w:tabs>
      <w:spacing w:after="0" w:line="240" w:lineRule="auto"/>
      <w:rPr>
        <w:color w:val="000000"/>
      </w:rPr>
    </w:pPr>
  </w:p>
  <w:p w14:paraId="6BBA3520" w14:textId="77777777" w:rsidR="00000000" w:rsidRDefault="00000000"/>
  <w:p w14:paraId="2C2DC1B5" w14:textId="77777777" w:rsidR="00000000" w:rsidRDefault="000000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916FFF" w14:textId="77777777" w:rsidR="002230DC" w:rsidRDefault="002230DC">
      <w:pPr>
        <w:spacing w:after="0" w:line="240" w:lineRule="auto"/>
      </w:pPr>
      <w:r>
        <w:separator/>
      </w:r>
    </w:p>
  </w:footnote>
  <w:footnote w:type="continuationSeparator" w:id="0">
    <w:p w14:paraId="068578A0" w14:textId="77777777" w:rsidR="002230DC" w:rsidRDefault="002230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6CB64" w14:textId="77777777" w:rsidR="000D4F46" w:rsidRDefault="00000000">
    <w:pPr>
      <w:pBdr>
        <w:top w:val="nil"/>
        <w:left w:val="nil"/>
        <w:bottom w:val="nil"/>
        <w:right w:val="nil"/>
        <w:between w:val="nil"/>
      </w:pBdr>
      <w:tabs>
        <w:tab w:val="center" w:pos="4680"/>
        <w:tab w:val="right" w:pos="9360"/>
        <w:tab w:val="right" w:pos="9090"/>
      </w:tabs>
      <w:spacing w:after="0" w:line="240" w:lineRule="auto"/>
      <w:rPr>
        <w:rFonts w:ascii="Arial" w:eastAsia="Arial" w:hAnsi="Arial" w:cs="Arial"/>
        <w:color w:val="000000"/>
        <w:sz w:val="20"/>
        <w:szCs w:val="20"/>
      </w:rPr>
    </w:pPr>
    <w:r>
      <w:rPr>
        <w:rFonts w:ascii="Arial" w:eastAsia="Arial" w:hAnsi="Arial" w:cs="Arial"/>
        <w:color w:val="000000"/>
        <w:sz w:val="20"/>
        <w:szCs w:val="20"/>
      </w:rPr>
      <w:fldChar w:fldCharType="begin"/>
    </w:r>
    <w:r>
      <w:rPr>
        <w:rFonts w:ascii="Arial" w:eastAsia="Arial" w:hAnsi="Arial" w:cs="Arial"/>
        <w:color w:val="000000"/>
        <w:sz w:val="20"/>
        <w:szCs w:val="20"/>
      </w:rPr>
      <w:instrText>PAGE</w:instrText>
    </w:r>
    <w:r>
      <w:rPr>
        <w:rFonts w:ascii="Arial" w:eastAsia="Arial" w:hAnsi="Arial" w:cs="Arial"/>
        <w:color w:val="000000"/>
        <w:sz w:val="20"/>
        <w:szCs w:val="20"/>
      </w:rPr>
      <w:fldChar w:fldCharType="separate"/>
    </w:r>
    <w:r w:rsidR="00123E62">
      <w:rPr>
        <w:rFonts w:ascii="Arial" w:eastAsia="Arial" w:hAnsi="Arial" w:cs="Arial"/>
        <w:noProof/>
        <w:color w:val="000000"/>
        <w:sz w:val="20"/>
        <w:szCs w:val="20"/>
      </w:rPr>
      <w:t>2</w:t>
    </w:r>
    <w:r>
      <w:rPr>
        <w:rFonts w:ascii="Arial" w:eastAsia="Arial" w:hAnsi="Arial" w:cs="Arial"/>
        <w:color w:val="000000"/>
        <w:sz w:val="20"/>
        <w:szCs w:val="20"/>
      </w:rPr>
      <w:fldChar w:fldCharType="end"/>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i/>
        <w:color w:val="000000"/>
        <w:sz w:val="20"/>
        <w:szCs w:val="20"/>
      </w:rPr>
      <w:t>Soleh et al.</w:t>
    </w:r>
  </w:p>
  <w:p w14:paraId="4765AF78" w14:textId="77777777" w:rsidR="000D4F46" w:rsidRDefault="000D4F46">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20"/>
        <w:szCs w:val="20"/>
      </w:rPr>
    </w:pPr>
  </w:p>
  <w:p w14:paraId="660CB002" w14:textId="77777777" w:rsidR="00000000" w:rsidRDefault="00000000"/>
  <w:p w14:paraId="6BE00BE4" w14:textId="77777777" w:rsidR="00000000" w:rsidRDefault="0000000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D5A00" w14:textId="045DDEBF" w:rsidR="000D4F46" w:rsidRDefault="00000000">
    <w:pPr>
      <w:pBdr>
        <w:top w:val="nil"/>
        <w:left w:val="nil"/>
        <w:bottom w:val="nil"/>
        <w:right w:val="nil"/>
        <w:between w:val="nil"/>
      </w:pBdr>
      <w:tabs>
        <w:tab w:val="center" w:pos="4680"/>
        <w:tab w:val="right" w:pos="9360"/>
        <w:tab w:val="right" w:pos="9090"/>
      </w:tabs>
      <w:spacing w:after="0" w:line="240" w:lineRule="auto"/>
      <w:rPr>
        <w:rFonts w:ascii="Arial" w:eastAsia="Arial" w:hAnsi="Arial" w:cs="Arial"/>
        <w:color w:val="000000"/>
        <w:sz w:val="20"/>
        <w:szCs w:val="20"/>
      </w:rPr>
    </w:pPr>
    <w:r>
      <w:rPr>
        <w:rFonts w:ascii="Arial" w:eastAsia="Arial" w:hAnsi="Arial" w:cs="Arial"/>
        <w:i/>
        <w:color w:val="000000"/>
        <w:sz w:val="20"/>
        <w:szCs w:val="20"/>
      </w:rPr>
      <w:t>Indonesian Journal of Statistics and Its Applications. Vol xx No yy (20xx), xxx - xxx</w:t>
    </w:r>
    <w:r>
      <w:rPr>
        <w:rFonts w:ascii="Arial" w:eastAsia="Arial" w:hAnsi="Arial" w:cs="Arial"/>
        <w:color w:val="000000"/>
        <w:sz w:val="20"/>
        <w:szCs w:val="20"/>
      </w:rPr>
      <w:t xml:space="preserve"> </w:t>
    </w:r>
    <w:r>
      <w:rPr>
        <w:rFonts w:ascii="Arial" w:eastAsia="Arial" w:hAnsi="Arial" w:cs="Arial"/>
        <w:color w:val="000000"/>
        <w:sz w:val="20"/>
        <w:szCs w:val="20"/>
      </w:rPr>
      <w:tab/>
    </w:r>
    <w:r>
      <w:rPr>
        <w:rFonts w:ascii="Arial" w:eastAsia="Arial" w:hAnsi="Arial" w:cs="Arial"/>
        <w:color w:val="000000"/>
        <w:sz w:val="20"/>
        <w:szCs w:val="20"/>
      </w:rPr>
      <w:fldChar w:fldCharType="begin"/>
    </w:r>
    <w:r>
      <w:rPr>
        <w:rFonts w:ascii="Arial" w:eastAsia="Arial" w:hAnsi="Arial" w:cs="Arial"/>
        <w:color w:val="000000"/>
        <w:sz w:val="20"/>
        <w:szCs w:val="20"/>
      </w:rPr>
      <w:instrText>PAGE</w:instrText>
    </w:r>
    <w:r>
      <w:rPr>
        <w:rFonts w:ascii="Arial" w:eastAsia="Arial" w:hAnsi="Arial" w:cs="Arial"/>
        <w:color w:val="000000"/>
        <w:sz w:val="20"/>
        <w:szCs w:val="20"/>
      </w:rPr>
      <w:fldChar w:fldCharType="separate"/>
    </w:r>
    <w:r w:rsidR="00123E62">
      <w:rPr>
        <w:rFonts w:ascii="Arial" w:eastAsia="Arial" w:hAnsi="Arial" w:cs="Arial"/>
        <w:noProof/>
        <w:color w:val="000000"/>
        <w:sz w:val="20"/>
        <w:szCs w:val="20"/>
      </w:rPr>
      <w:t>3</w:t>
    </w:r>
    <w:r>
      <w:rPr>
        <w:rFonts w:ascii="Arial" w:eastAsia="Arial" w:hAnsi="Arial" w:cs="Arial"/>
        <w:color w:val="000000"/>
        <w:sz w:val="20"/>
        <w:szCs w:val="20"/>
      </w:rPr>
      <w:fldChar w:fldCharType="end"/>
    </w:r>
  </w:p>
  <w:p w14:paraId="70528864" w14:textId="77777777" w:rsidR="000D4F46" w:rsidRDefault="000D4F46">
    <w:pPr>
      <w:pBdr>
        <w:top w:val="nil"/>
        <w:left w:val="nil"/>
        <w:bottom w:val="nil"/>
        <w:right w:val="nil"/>
        <w:between w:val="nil"/>
      </w:pBdr>
      <w:tabs>
        <w:tab w:val="center" w:pos="4680"/>
        <w:tab w:val="right" w:pos="9360"/>
      </w:tabs>
      <w:spacing w:after="0" w:line="240" w:lineRule="auto"/>
      <w:rPr>
        <w:color w:val="000000"/>
      </w:rPr>
    </w:pPr>
  </w:p>
  <w:p w14:paraId="605102AC" w14:textId="77777777" w:rsidR="00000000" w:rsidRDefault="00000000"/>
  <w:p w14:paraId="52E546A4" w14:textId="77777777" w:rsidR="00000000" w:rsidRDefault="0000000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B495B" w14:textId="77777777" w:rsidR="000D4F46" w:rsidRDefault="00000000">
    <w:pPr>
      <w:tabs>
        <w:tab w:val="right" w:pos="9027"/>
      </w:tabs>
      <w:spacing w:after="0" w:line="240" w:lineRule="auto"/>
      <w:rPr>
        <w:rFonts w:ascii="Arial" w:eastAsia="Arial" w:hAnsi="Arial" w:cs="Arial"/>
        <w:sz w:val="16"/>
        <w:szCs w:val="16"/>
      </w:rPr>
    </w:pPr>
    <w:r>
      <w:rPr>
        <w:rFonts w:ascii="Arial" w:eastAsia="Arial" w:hAnsi="Arial" w:cs="Arial"/>
        <w:b/>
        <w:sz w:val="16"/>
        <w:szCs w:val="16"/>
      </w:rPr>
      <w:t>IJSA (20xx), Vol. xx, No. yy, 1-5</w:t>
    </w:r>
    <w:r>
      <w:rPr>
        <w:rFonts w:ascii="Arial" w:eastAsia="Arial" w:hAnsi="Arial" w:cs="Arial"/>
        <w:sz w:val="16"/>
        <w:szCs w:val="16"/>
      </w:rPr>
      <w:tab/>
    </w:r>
    <w:r>
      <w:rPr>
        <w:rFonts w:ascii="Arial" w:eastAsia="Arial" w:hAnsi="Arial" w:cs="Arial"/>
        <w:b/>
        <w:sz w:val="16"/>
        <w:szCs w:val="16"/>
      </w:rPr>
      <w:t>Indonesian Journal of Statistics and Its Applications</w:t>
    </w:r>
  </w:p>
  <w:p w14:paraId="1279D924" w14:textId="77777777" w:rsidR="000D4F46" w:rsidRDefault="00000000">
    <w:pPr>
      <w:tabs>
        <w:tab w:val="right" w:pos="9027"/>
      </w:tabs>
      <w:spacing w:after="0" w:line="240" w:lineRule="auto"/>
      <w:rPr>
        <w:rFonts w:ascii="Arial" w:eastAsia="Arial" w:hAnsi="Arial" w:cs="Arial"/>
        <w:sz w:val="16"/>
        <w:szCs w:val="16"/>
      </w:rPr>
    </w:pPr>
    <w:r>
      <w:rPr>
        <w:rFonts w:ascii="Arial" w:eastAsia="Arial" w:hAnsi="Arial" w:cs="Arial"/>
        <w:sz w:val="16"/>
        <w:szCs w:val="16"/>
      </w:rPr>
      <w:t>DOI: https://doi.org/10.29244/ijsa.vxiypno</w:t>
    </w:r>
    <w:r>
      <w:rPr>
        <w:rFonts w:ascii="Arial" w:eastAsia="Arial" w:hAnsi="Arial" w:cs="Arial"/>
        <w:sz w:val="16"/>
        <w:szCs w:val="16"/>
      </w:rPr>
      <w:tab/>
      <w:t xml:space="preserve">Available at https://ijsa.stats.id </w:t>
    </w:r>
  </w:p>
  <w:p w14:paraId="678BEC94" w14:textId="77777777" w:rsidR="000D4F46" w:rsidRDefault="00000000">
    <w:pPr>
      <w:tabs>
        <w:tab w:val="right" w:pos="9027"/>
      </w:tabs>
      <w:spacing w:after="0" w:line="240" w:lineRule="auto"/>
      <w:rPr>
        <w:rFonts w:ascii="Arial" w:eastAsia="Arial" w:hAnsi="Arial" w:cs="Arial"/>
        <w:sz w:val="16"/>
        <w:szCs w:val="16"/>
      </w:rPr>
    </w:pPr>
    <w:r>
      <w:rPr>
        <w:rFonts w:ascii="Arial" w:eastAsia="Arial" w:hAnsi="Arial" w:cs="Arial"/>
        <w:sz w:val="16"/>
        <w:szCs w:val="16"/>
      </w:rPr>
      <w:tab/>
      <w:t>e-ISSN: 2599-0802</w:t>
    </w:r>
  </w:p>
  <w:p w14:paraId="6EBD113C" w14:textId="77777777" w:rsidR="00000000" w:rsidRDefault="00000000"/>
  <w:p w14:paraId="2FCC7A54" w14:textId="77777777" w:rsidR="00000000"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60D84"/>
    <w:multiLevelType w:val="multilevel"/>
    <w:tmpl w:val="585AE802"/>
    <w:lvl w:ilvl="0">
      <w:start w:val="3"/>
      <w:numFmt w:val="decimal"/>
      <w:lvlText w:val="%1"/>
      <w:lvlJc w:val="left"/>
      <w:pPr>
        <w:ind w:left="748" w:hanging="437"/>
      </w:pPr>
      <w:rPr>
        <w:rFonts w:hint="default"/>
        <w:lang w:val="en-US" w:eastAsia="en-US" w:bidi="ar-SA"/>
      </w:rPr>
    </w:lvl>
    <w:lvl w:ilvl="1">
      <w:start w:val="4"/>
      <w:numFmt w:val="decimal"/>
      <w:lvlText w:val="%1.%2"/>
      <w:lvlJc w:val="left"/>
      <w:pPr>
        <w:ind w:left="748" w:hanging="437"/>
      </w:pPr>
      <w:rPr>
        <w:rFonts w:hint="default"/>
        <w:lang w:val="en-US" w:eastAsia="en-US" w:bidi="ar-SA"/>
      </w:rPr>
    </w:lvl>
    <w:lvl w:ilvl="2">
      <w:start w:val="3"/>
      <w:numFmt w:val="decimal"/>
      <w:lvlText w:val="%1.%2.%3."/>
      <w:lvlJc w:val="left"/>
      <w:pPr>
        <w:ind w:left="748" w:hanging="437"/>
      </w:pPr>
      <w:rPr>
        <w:rFonts w:ascii="Cambria" w:eastAsia="Cambria" w:hAnsi="Cambria" w:cs="Cambria" w:hint="default"/>
        <w:i/>
        <w:iCs/>
        <w:w w:val="109"/>
        <w:sz w:val="16"/>
        <w:szCs w:val="16"/>
        <w:lang w:val="en-US" w:eastAsia="en-US" w:bidi="ar-SA"/>
      </w:rPr>
    </w:lvl>
    <w:lvl w:ilvl="3">
      <w:numFmt w:val="bullet"/>
      <w:lvlText w:val="•"/>
      <w:lvlJc w:val="left"/>
      <w:pPr>
        <w:ind w:left="2151" w:hanging="437"/>
      </w:pPr>
      <w:rPr>
        <w:rFonts w:hint="default"/>
        <w:lang w:val="en-US" w:eastAsia="en-US" w:bidi="ar-SA"/>
      </w:rPr>
    </w:lvl>
    <w:lvl w:ilvl="4">
      <w:numFmt w:val="bullet"/>
      <w:lvlText w:val="•"/>
      <w:lvlJc w:val="left"/>
      <w:pPr>
        <w:ind w:left="2622" w:hanging="437"/>
      </w:pPr>
      <w:rPr>
        <w:rFonts w:hint="default"/>
        <w:lang w:val="en-US" w:eastAsia="en-US" w:bidi="ar-SA"/>
      </w:rPr>
    </w:lvl>
    <w:lvl w:ilvl="5">
      <w:numFmt w:val="bullet"/>
      <w:lvlText w:val="•"/>
      <w:lvlJc w:val="left"/>
      <w:pPr>
        <w:ind w:left="3092" w:hanging="437"/>
      </w:pPr>
      <w:rPr>
        <w:rFonts w:hint="default"/>
        <w:lang w:val="en-US" w:eastAsia="en-US" w:bidi="ar-SA"/>
      </w:rPr>
    </w:lvl>
    <w:lvl w:ilvl="6">
      <w:numFmt w:val="bullet"/>
      <w:lvlText w:val="•"/>
      <w:lvlJc w:val="left"/>
      <w:pPr>
        <w:ind w:left="3563" w:hanging="437"/>
      </w:pPr>
      <w:rPr>
        <w:rFonts w:hint="default"/>
        <w:lang w:val="en-US" w:eastAsia="en-US" w:bidi="ar-SA"/>
      </w:rPr>
    </w:lvl>
    <w:lvl w:ilvl="7">
      <w:numFmt w:val="bullet"/>
      <w:lvlText w:val="•"/>
      <w:lvlJc w:val="left"/>
      <w:pPr>
        <w:ind w:left="4033" w:hanging="437"/>
      </w:pPr>
      <w:rPr>
        <w:rFonts w:hint="default"/>
        <w:lang w:val="en-US" w:eastAsia="en-US" w:bidi="ar-SA"/>
      </w:rPr>
    </w:lvl>
    <w:lvl w:ilvl="8">
      <w:numFmt w:val="bullet"/>
      <w:lvlText w:val="•"/>
      <w:lvlJc w:val="left"/>
      <w:pPr>
        <w:ind w:left="4504" w:hanging="437"/>
      </w:pPr>
      <w:rPr>
        <w:rFonts w:hint="default"/>
        <w:lang w:val="en-US" w:eastAsia="en-US" w:bidi="ar-SA"/>
      </w:rPr>
    </w:lvl>
  </w:abstractNum>
  <w:abstractNum w:abstractNumId="1" w15:restartNumberingAfterBreak="0">
    <w:nsid w:val="20D94CA8"/>
    <w:multiLevelType w:val="multilevel"/>
    <w:tmpl w:val="141A6B0C"/>
    <w:lvl w:ilvl="0">
      <w:start w:val="1"/>
      <w:numFmt w:val="decimal"/>
      <w:lvlText w:val="%1."/>
      <w:lvlJc w:val="left"/>
      <w:pPr>
        <w:ind w:left="360" w:hanging="360"/>
      </w:pPr>
    </w:lvl>
    <w:lvl w:ilvl="1">
      <w:start w:val="1"/>
      <w:numFmt w:val="decimal"/>
      <w:lvlText w:val="%1.%2"/>
      <w:lvlJc w:val="left"/>
      <w:pPr>
        <w:ind w:left="792" w:hanging="79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4D5376C"/>
    <w:multiLevelType w:val="multilevel"/>
    <w:tmpl w:val="D570AFDE"/>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5AAC4A63"/>
    <w:multiLevelType w:val="hybridMultilevel"/>
    <w:tmpl w:val="AA528160"/>
    <w:lvl w:ilvl="0" w:tplc="FE4A28A4">
      <w:numFmt w:val="bullet"/>
      <w:lvlText w:val="-"/>
      <w:lvlJc w:val="left"/>
      <w:pPr>
        <w:ind w:left="720" w:hanging="360"/>
      </w:pPr>
      <w:rPr>
        <w:rFonts w:ascii="Arial" w:eastAsia="Times New Roman" w:hAnsi="Arial"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68194591"/>
    <w:multiLevelType w:val="hybridMultilevel"/>
    <w:tmpl w:val="4A7CE4FC"/>
    <w:lvl w:ilvl="0" w:tplc="F33A7E14">
      <w:numFmt w:val="bullet"/>
      <w:lvlText w:val=""/>
      <w:lvlJc w:val="left"/>
      <w:pPr>
        <w:ind w:left="786" w:hanging="360"/>
      </w:pPr>
      <w:rPr>
        <w:rFonts w:ascii="Symbol" w:eastAsia="Times New Roman" w:hAnsi="Symbol" w:cs="Arial" w:hint="default"/>
      </w:rPr>
    </w:lvl>
    <w:lvl w:ilvl="1" w:tplc="04210003" w:tentative="1">
      <w:start w:val="1"/>
      <w:numFmt w:val="bullet"/>
      <w:lvlText w:val="o"/>
      <w:lvlJc w:val="left"/>
      <w:pPr>
        <w:ind w:left="1506" w:hanging="360"/>
      </w:pPr>
      <w:rPr>
        <w:rFonts w:ascii="Courier New" w:hAnsi="Courier New" w:cs="Courier New" w:hint="default"/>
      </w:rPr>
    </w:lvl>
    <w:lvl w:ilvl="2" w:tplc="04210005" w:tentative="1">
      <w:start w:val="1"/>
      <w:numFmt w:val="bullet"/>
      <w:lvlText w:val=""/>
      <w:lvlJc w:val="left"/>
      <w:pPr>
        <w:ind w:left="2226" w:hanging="360"/>
      </w:pPr>
      <w:rPr>
        <w:rFonts w:ascii="Wingdings" w:hAnsi="Wingdings" w:hint="default"/>
      </w:rPr>
    </w:lvl>
    <w:lvl w:ilvl="3" w:tplc="04210001" w:tentative="1">
      <w:start w:val="1"/>
      <w:numFmt w:val="bullet"/>
      <w:lvlText w:val=""/>
      <w:lvlJc w:val="left"/>
      <w:pPr>
        <w:ind w:left="2946" w:hanging="360"/>
      </w:pPr>
      <w:rPr>
        <w:rFonts w:ascii="Symbol" w:hAnsi="Symbol" w:hint="default"/>
      </w:rPr>
    </w:lvl>
    <w:lvl w:ilvl="4" w:tplc="04210003" w:tentative="1">
      <w:start w:val="1"/>
      <w:numFmt w:val="bullet"/>
      <w:lvlText w:val="o"/>
      <w:lvlJc w:val="left"/>
      <w:pPr>
        <w:ind w:left="3666" w:hanging="360"/>
      </w:pPr>
      <w:rPr>
        <w:rFonts w:ascii="Courier New" w:hAnsi="Courier New" w:cs="Courier New" w:hint="default"/>
      </w:rPr>
    </w:lvl>
    <w:lvl w:ilvl="5" w:tplc="04210005" w:tentative="1">
      <w:start w:val="1"/>
      <w:numFmt w:val="bullet"/>
      <w:lvlText w:val=""/>
      <w:lvlJc w:val="left"/>
      <w:pPr>
        <w:ind w:left="4386" w:hanging="360"/>
      </w:pPr>
      <w:rPr>
        <w:rFonts w:ascii="Wingdings" w:hAnsi="Wingdings" w:hint="default"/>
      </w:rPr>
    </w:lvl>
    <w:lvl w:ilvl="6" w:tplc="04210001" w:tentative="1">
      <w:start w:val="1"/>
      <w:numFmt w:val="bullet"/>
      <w:lvlText w:val=""/>
      <w:lvlJc w:val="left"/>
      <w:pPr>
        <w:ind w:left="5106" w:hanging="360"/>
      </w:pPr>
      <w:rPr>
        <w:rFonts w:ascii="Symbol" w:hAnsi="Symbol" w:hint="default"/>
      </w:rPr>
    </w:lvl>
    <w:lvl w:ilvl="7" w:tplc="04210003" w:tentative="1">
      <w:start w:val="1"/>
      <w:numFmt w:val="bullet"/>
      <w:lvlText w:val="o"/>
      <w:lvlJc w:val="left"/>
      <w:pPr>
        <w:ind w:left="5826" w:hanging="360"/>
      </w:pPr>
      <w:rPr>
        <w:rFonts w:ascii="Courier New" w:hAnsi="Courier New" w:cs="Courier New" w:hint="default"/>
      </w:rPr>
    </w:lvl>
    <w:lvl w:ilvl="8" w:tplc="04210005" w:tentative="1">
      <w:start w:val="1"/>
      <w:numFmt w:val="bullet"/>
      <w:lvlText w:val=""/>
      <w:lvlJc w:val="left"/>
      <w:pPr>
        <w:ind w:left="6546" w:hanging="360"/>
      </w:pPr>
      <w:rPr>
        <w:rFonts w:ascii="Wingdings" w:hAnsi="Wingdings" w:hint="default"/>
      </w:rPr>
    </w:lvl>
  </w:abstractNum>
  <w:abstractNum w:abstractNumId="5" w15:restartNumberingAfterBreak="0">
    <w:nsid w:val="791F6DD1"/>
    <w:multiLevelType w:val="hybridMultilevel"/>
    <w:tmpl w:val="6978B59A"/>
    <w:lvl w:ilvl="0" w:tplc="FE4A28A4">
      <w:numFmt w:val="bullet"/>
      <w:lvlText w:val="-"/>
      <w:lvlJc w:val="left"/>
      <w:pPr>
        <w:ind w:left="720" w:hanging="360"/>
      </w:pPr>
      <w:rPr>
        <w:rFonts w:ascii="Arial" w:eastAsia="Times New Roman" w:hAnsi="Arial"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16cid:durableId="356808755">
    <w:abstractNumId w:val="1"/>
  </w:num>
  <w:num w:numId="2" w16cid:durableId="1280138926">
    <w:abstractNumId w:val="2"/>
  </w:num>
  <w:num w:numId="3" w16cid:durableId="2125533924">
    <w:abstractNumId w:val="4"/>
  </w:num>
  <w:num w:numId="4" w16cid:durableId="1183785028">
    <w:abstractNumId w:val="3"/>
  </w:num>
  <w:num w:numId="5" w16cid:durableId="287127476">
    <w:abstractNumId w:val="0"/>
  </w:num>
  <w:num w:numId="6" w16cid:durableId="2695104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4F46"/>
    <w:rsid w:val="0000462E"/>
    <w:rsid w:val="000255FA"/>
    <w:rsid w:val="000429B7"/>
    <w:rsid w:val="000C1549"/>
    <w:rsid w:val="000D4F46"/>
    <w:rsid w:val="00103345"/>
    <w:rsid w:val="00123E62"/>
    <w:rsid w:val="00130235"/>
    <w:rsid w:val="001A6A5B"/>
    <w:rsid w:val="00200E84"/>
    <w:rsid w:val="002230DC"/>
    <w:rsid w:val="0025630C"/>
    <w:rsid w:val="003C1EEF"/>
    <w:rsid w:val="003F1205"/>
    <w:rsid w:val="004E6C97"/>
    <w:rsid w:val="00571735"/>
    <w:rsid w:val="006741EB"/>
    <w:rsid w:val="007F7C11"/>
    <w:rsid w:val="00891C15"/>
    <w:rsid w:val="008F4CFB"/>
    <w:rsid w:val="00962112"/>
    <w:rsid w:val="009C181D"/>
    <w:rsid w:val="009D78B6"/>
    <w:rsid w:val="00A12C40"/>
    <w:rsid w:val="00A40E73"/>
    <w:rsid w:val="00AF75B6"/>
    <w:rsid w:val="00DA00B7"/>
    <w:rsid w:val="00F92CE9"/>
    <w:rsid w:val="00FC6DDF"/>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FEF93"/>
  <w15:docId w15:val="{1CBE829C-8E0C-486C-B45C-F8928241A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ListParagraph">
    <w:name w:val="List Paragraph"/>
    <w:basedOn w:val="Normal"/>
    <w:uiPriority w:val="1"/>
    <w:qFormat/>
    <w:rsid w:val="00123E62"/>
    <w:pPr>
      <w:ind w:left="720"/>
      <w:contextualSpacing/>
    </w:pPr>
    <w:rPr>
      <w:rFonts w:asciiTheme="minorHAnsi" w:eastAsiaTheme="minorHAnsi" w:hAnsiTheme="minorHAnsi" w:cstheme="minorBidi"/>
      <w:lang w:eastAsia="en-US"/>
    </w:rPr>
  </w:style>
  <w:style w:type="table" w:styleId="TableGrid">
    <w:name w:val="Table Grid"/>
    <w:basedOn w:val="TableNormal"/>
    <w:uiPriority w:val="59"/>
    <w:rsid w:val="00123E62"/>
    <w:pPr>
      <w:spacing w:after="0" w:line="240" w:lineRule="auto"/>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00E84"/>
    <w:rPr>
      <w:color w:val="0000FF" w:themeColor="hyperlink"/>
      <w:u w:val="single"/>
    </w:rPr>
  </w:style>
  <w:style w:type="character" w:styleId="UnresolvedMention">
    <w:name w:val="Unresolved Mention"/>
    <w:basedOn w:val="DefaultParagraphFont"/>
    <w:uiPriority w:val="99"/>
    <w:semiHidden/>
    <w:unhideWhenUsed/>
    <w:rsid w:val="00200E84"/>
    <w:rPr>
      <w:color w:val="605E5C"/>
      <w:shd w:val="clear" w:color="auto" w:fill="E1DFDD"/>
    </w:rPr>
  </w:style>
  <w:style w:type="paragraph" w:styleId="BodyText">
    <w:name w:val="Body Text"/>
    <w:basedOn w:val="Normal"/>
    <w:link w:val="BodyTextChar"/>
    <w:uiPriority w:val="1"/>
    <w:qFormat/>
    <w:rsid w:val="00891C15"/>
    <w:pPr>
      <w:widowControl w:val="0"/>
      <w:autoSpaceDE w:val="0"/>
      <w:autoSpaceDN w:val="0"/>
      <w:spacing w:after="0" w:line="240" w:lineRule="auto"/>
    </w:pPr>
    <w:rPr>
      <w:rFonts w:ascii="Cambria" w:eastAsia="Cambria" w:hAnsi="Cambria" w:cs="Cambria"/>
      <w:sz w:val="16"/>
      <w:szCs w:val="16"/>
      <w:lang w:eastAsia="en-US"/>
    </w:rPr>
  </w:style>
  <w:style w:type="character" w:customStyle="1" w:styleId="BodyTextChar">
    <w:name w:val="Body Text Char"/>
    <w:basedOn w:val="DefaultParagraphFont"/>
    <w:link w:val="BodyText"/>
    <w:uiPriority w:val="1"/>
    <w:rsid w:val="00891C15"/>
    <w:rPr>
      <w:rFonts w:ascii="Cambria" w:eastAsia="Cambria" w:hAnsi="Cambria" w:cs="Cambri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47981">
      <w:bodyDiv w:val="1"/>
      <w:marLeft w:val="0"/>
      <w:marRight w:val="0"/>
      <w:marTop w:val="0"/>
      <w:marBottom w:val="0"/>
      <w:divBdr>
        <w:top w:val="none" w:sz="0" w:space="0" w:color="auto"/>
        <w:left w:val="none" w:sz="0" w:space="0" w:color="auto"/>
        <w:bottom w:val="none" w:sz="0" w:space="0" w:color="auto"/>
        <w:right w:val="none" w:sz="0" w:space="0" w:color="auto"/>
      </w:divBdr>
    </w:div>
    <w:div w:id="1030299631">
      <w:bodyDiv w:val="1"/>
      <w:marLeft w:val="0"/>
      <w:marRight w:val="0"/>
      <w:marTop w:val="0"/>
      <w:marBottom w:val="0"/>
      <w:divBdr>
        <w:top w:val="none" w:sz="0" w:space="0" w:color="auto"/>
        <w:left w:val="none" w:sz="0" w:space="0" w:color="auto"/>
        <w:bottom w:val="none" w:sz="0" w:space="0" w:color="auto"/>
        <w:right w:val="none" w:sz="0" w:space="0" w:color="auto"/>
      </w:divBdr>
    </w:div>
    <w:div w:id="1093168500">
      <w:bodyDiv w:val="1"/>
      <w:marLeft w:val="0"/>
      <w:marRight w:val="0"/>
      <w:marTop w:val="0"/>
      <w:marBottom w:val="0"/>
      <w:divBdr>
        <w:top w:val="none" w:sz="0" w:space="0" w:color="auto"/>
        <w:left w:val="none" w:sz="0" w:space="0" w:color="auto"/>
        <w:bottom w:val="none" w:sz="0" w:space="0" w:color="auto"/>
        <w:right w:val="none" w:sz="0" w:space="0" w:color="auto"/>
      </w:divBdr>
    </w:div>
    <w:div w:id="1429036920">
      <w:bodyDiv w:val="1"/>
      <w:marLeft w:val="0"/>
      <w:marRight w:val="0"/>
      <w:marTop w:val="0"/>
      <w:marBottom w:val="0"/>
      <w:divBdr>
        <w:top w:val="none" w:sz="0" w:space="0" w:color="auto"/>
        <w:left w:val="none" w:sz="0" w:space="0" w:color="auto"/>
        <w:bottom w:val="none" w:sz="0" w:space="0" w:color="auto"/>
        <w:right w:val="none" w:sz="0" w:space="0" w:color="auto"/>
      </w:divBdr>
    </w:div>
    <w:div w:id="1453132040">
      <w:bodyDiv w:val="1"/>
      <w:marLeft w:val="0"/>
      <w:marRight w:val="0"/>
      <w:marTop w:val="0"/>
      <w:marBottom w:val="0"/>
      <w:divBdr>
        <w:top w:val="none" w:sz="0" w:space="0" w:color="auto"/>
        <w:left w:val="none" w:sz="0" w:space="0" w:color="auto"/>
        <w:bottom w:val="none" w:sz="0" w:space="0" w:color="auto"/>
        <w:right w:val="none" w:sz="0" w:space="0" w:color="auto"/>
      </w:divBdr>
    </w:div>
    <w:div w:id="1487672615">
      <w:bodyDiv w:val="1"/>
      <w:marLeft w:val="0"/>
      <w:marRight w:val="0"/>
      <w:marTop w:val="0"/>
      <w:marBottom w:val="0"/>
      <w:divBdr>
        <w:top w:val="none" w:sz="0" w:space="0" w:color="auto"/>
        <w:left w:val="none" w:sz="0" w:space="0" w:color="auto"/>
        <w:bottom w:val="none" w:sz="0" w:space="0" w:color="auto"/>
        <w:right w:val="none" w:sz="0" w:space="0" w:color="auto"/>
      </w:divBdr>
    </w:div>
    <w:div w:id="1516112929">
      <w:bodyDiv w:val="1"/>
      <w:marLeft w:val="0"/>
      <w:marRight w:val="0"/>
      <w:marTop w:val="0"/>
      <w:marBottom w:val="0"/>
      <w:divBdr>
        <w:top w:val="none" w:sz="0" w:space="0" w:color="auto"/>
        <w:left w:val="none" w:sz="0" w:space="0" w:color="auto"/>
        <w:bottom w:val="none" w:sz="0" w:space="0" w:color="auto"/>
        <w:right w:val="none" w:sz="0" w:space="0" w:color="auto"/>
      </w:divBdr>
    </w:div>
    <w:div w:id="15316503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162/neco.1997.9.8.1735"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books.google.co.id/books?hl=en&amp;lr=&amp;id=_bBhDwAAQBAJ&amp;oi=fnd&amp;pg=PA7&amp;dq=Forecasting:+principles+and+practice&amp;ots=TjfVvnYNIK&amp;sig=MDl0DQDr47hl5BwLnliGI1dVST8&amp;redir_esc=y"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oi.org/10.1016/S0925-2312(01)00702-0"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iencedirect.com/science/article/pii/S2666822X22000144" TargetMode="External"/><Relationship Id="rId5" Type="http://schemas.openxmlformats.org/officeDocument/2006/relationships/webSettings" Target="webSettings.xml"/><Relationship Id="rId15" Type="http://schemas.openxmlformats.org/officeDocument/2006/relationships/hyperlink" Target="https://www.jstor.org/stable/23042796" TargetMode="External"/><Relationship Id="rId23" Type="http://schemas.openxmlformats.org/officeDocument/2006/relationships/theme" Target="theme/theme1.xml"/><Relationship Id="rId10" Type="http://schemas.openxmlformats.org/officeDocument/2006/relationships/hyperlink" Target="https://policy.asiapacificenergy.org/sites/default/files/KoreaEnergyStandards%26Labeling.pdf"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igu.org/resources/2020-world-lng-report/" TargetMode="External"/><Relationship Id="rId14" Type="http://schemas.openxmlformats.org/officeDocument/2006/relationships/hyperlink" Target="https://doi.org/10.1017/S0266466698144067"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BA7A3-E595-4B7E-B8F9-5B8376F0F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1060</TotalTime>
  <Pages>8</Pages>
  <Words>2646</Words>
  <Characters>15087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Angga Fathan</cp:lastModifiedBy>
  <cp:revision>17</cp:revision>
  <dcterms:created xsi:type="dcterms:W3CDTF">2024-03-13T04:21:00Z</dcterms:created>
  <dcterms:modified xsi:type="dcterms:W3CDTF">2024-04-03T14:29:00Z</dcterms:modified>
</cp:coreProperties>
</file>