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0C901800" w:rsidR="00EB5595" w:rsidRPr="00E266F2" w:rsidRDefault="00E95768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因变量是参与者</w:t>
      </w:r>
      <w:r w:rsidR="000B55F9">
        <w:rPr>
          <w:rFonts w:ascii="Times New Roman" w:hAnsi="Times New Roman" w:cs="Times New Roman"/>
          <w:sz w:val="22"/>
        </w:rPr>
        <w:t>说出墨色名称的时间，自变量是墨色和文字是否一致的类型</w:t>
      </w:r>
    </w:p>
    <w:p w14:paraId="553712A9" w14:textId="5295E237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5B82454F" w:rsidR="00E266F2" w:rsidRDefault="000B55F9" w:rsidP="000B55F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零和假设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</w:t>
      </w:r>
      <w:r w:rsidRPr="00D050C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):</w:t>
      </w:r>
      <w:r>
        <w:rPr>
          <w:rFonts w:ascii="Times New Roman" w:hAnsi="Times New Roman" w:cs="Times New Roman" w:hint="eastAsia"/>
        </w:rPr>
        <w:t>墨色和文字是否一致对参与者使用的时间没有影响</w:t>
      </w:r>
      <w:r w:rsidR="007671D6">
        <w:rPr>
          <w:rFonts w:ascii="Times New Roman" w:hAnsi="Times New Roman" w:cs="Times New Roman" w:hint="eastAsia"/>
        </w:rPr>
        <w:t>，即μ</w:t>
      </w:r>
      <w:r w:rsidR="007671D6">
        <w:rPr>
          <w:rFonts w:ascii="Times New Roman" w:hAnsi="Times New Roman" w:cs="Times New Roman" w:hint="eastAsia"/>
        </w:rPr>
        <w:t>1</w:t>
      </w:r>
      <w:r w:rsidR="007671D6">
        <w:rPr>
          <w:rFonts w:ascii="Times New Roman" w:hAnsi="Times New Roman" w:cs="Times New Roman"/>
        </w:rPr>
        <w:t xml:space="preserve"> = μ2</w:t>
      </w:r>
    </w:p>
    <w:p w14:paraId="270A6D35" w14:textId="4DD33089" w:rsidR="000B55F9" w:rsidRDefault="000B55F9" w:rsidP="000B55F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备选假设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</w:t>
      </w:r>
      <w:r w:rsidRPr="00D050C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ab/>
      </w:r>
      <w:r w:rsidR="007671D6">
        <w:rPr>
          <w:rFonts w:ascii="Times New Roman" w:hAnsi="Times New Roman" w:cs="Times New Roman"/>
        </w:rPr>
        <w:t>墨色和文字是否一直对参与者</w:t>
      </w:r>
      <w:r w:rsidR="007671D6">
        <w:rPr>
          <w:rFonts w:ascii="Times New Roman" w:hAnsi="Times New Roman" w:cs="Times New Roman" w:hint="eastAsia"/>
        </w:rPr>
        <w:t>使用</w:t>
      </w:r>
      <w:r w:rsidR="007671D6">
        <w:rPr>
          <w:rFonts w:ascii="Times New Roman" w:hAnsi="Times New Roman" w:cs="Times New Roman"/>
        </w:rPr>
        <w:t>时间有</w:t>
      </w:r>
      <w:r w:rsidR="007671D6">
        <w:rPr>
          <w:rFonts w:ascii="Times New Roman" w:hAnsi="Times New Roman" w:cs="Times New Roman" w:hint="eastAsia"/>
        </w:rPr>
        <w:t>影响</w:t>
      </w:r>
      <w:r w:rsidR="007671D6">
        <w:rPr>
          <w:rFonts w:ascii="Times New Roman" w:hAnsi="Times New Roman" w:cs="Times New Roman"/>
        </w:rPr>
        <w:t>，</w:t>
      </w:r>
      <w:r w:rsidR="007671D6">
        <w:rPr>
          <w:rFonts w:ascii="Times New Roman" w:hAnsi="Times New Roman" w:cs="Times New Roman" w:hint="eastAsia"/>
        </w:rPr>
        <w:t>即</w:t>
      </w:r>
      <w:r w:rsidR="007671D6">
        <w:rPr>
          <w:rFonts w:ascii="Times New Roman" w:hAnsi="Times New Roman" w:cs="Times New Roman"/>
        </w:rPr>
        <w:t>μ1 ≠ μ2</w:t>
      </w:r>
    </w:p>
    <w:p w14:paraId="62C3E9A6" w14:textId="4291F1F4" w:rsidR="007671D6" w:rsidRDefault="007671D6" w:rsidP="000B55F9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因为在本试验中初始时是不</w:t>
      </w:r>
      <w:r>
        <w:rPr>
          <w:rFonts w:ascii="Times New Roman" w:hAnsi="Times New Roman" w:cs="Times New Roman" w:hint="eastAsia"/>
        </w:rPr>
        <w:t>确认前后</w:t>
      </w:r>
      <w:r>
        <w:rPr>
          <w:rFonts w:ascii="Times New Roman" w:hAnsi="Times New Roman" w:cs="Times New Roman"/>
        </w:rPr>
        <w:t>两次处理方式下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增加了还是减少了，固采取双尾检验。</w:t>
      </w:r>
      <w:r w:rsidR="00BF6DBA">
        <w:rPr>
          <w:rFonts w:ascii="Times New Roman" w:hAnsi="Times New Roman" w:cs="Times New Roman" w:hint="eastAsia"/>
        </w:rPr>
        <w:t>执行的</w:t>
      </w:r>
      <w:r w:rsidR="00BF6DBA">
        <w:rPr>
          <w:rFonts w:ascii="Times New Roman" w:hAnsi="Times New Roman" w:cs="Times New Roman"/>
        </w:rPr>
        <w:t>统计测试的类型是</w:t>
      </w:r>
      <w:r w:rsidR="00BF6DBA">
        <w:rPr>
          <w:rFonts w:ascii="Times New Roman" w:hAnsi="Times New Roman" w:cs="Times New Roman" w:hint="eastAsia"/>
        </w:rPr>
        <w:t>Dependent</w:t>
      </w:r>
      <w:r w:rsidR="00BF6DBA">
        <w:rPr>
          <w:rFonts w:ascii="Times New Roman" w:hAnsi="Times New Roman" w:cs="Times New Roman"/>
        </w:rPr>
        <w:t xml:space="preserve"> test</w:t>
      </w:r>
      <w:r w:rsidR="00BF6DBA">
        <w:rPr>
          <w:rFonts w:ascii="Times New Roman" w:hAnsi="Times New Roman" w:cs="Times New Roman"/>
        </w:rPr>
        <w:t>，</w:t>
      </w:r>
      <w:r w:rsidR="00BF6DBA">
        <w:rPr>
          <w:rFonts w:ascii="Times New Roman" w:hAnsi="Times New Roman" w:cs="Times New Roman" w:hint="eastAsia"/>
        </w:rPr>
        <w:t>因为测试者</w:t>
      </w:r>
      <w:r w:rsidR="00BF6DBA">
        <w:rPr>
          <w:rFonts w:ascii="Times New Roman" w:hAnsi="Times New Roman" w:cs="Times New Roman"/>
        </w:rPr>
        <w:t>是</w:t>
      </w:r>
      <w:r w:rsidR="00BF6DBA">
        <w:rPr>
          <w:rFonts w:ascii="Times New Roman" w:hAnsi="Times New Roman" w:cs="Times New Roman" w:hint="eastAsia"/>
        </w:rPr>
        <w:t>测定</w:t>
      </w:r>
      <w:r w:rsidR="00BF6DBA">
        <w:rPr>
          <w:rFonts w:ascii="Times New Roman" w:hAnsi="Times New Roman" w:cs="Times New Roman"/>
        </w:rPr>
        <w:t>了</w:t>
      </w:r>
      <w:r w:rsidR="00BF6DBA">
        <w:rPr>
          <w:rFonts w:ascii="Times New Roman" w:hAnsi="Times New Roman" w:cs="Times New Roman" w:hint="eastAsia"/>
        </w:rPr>
        <w:t>不同</w:t>
      </w:r>
      <w:r w:rsidR="00BF6DBA">
        <w:rPr>
          <w:rFonts w:ascii="Times New Roman" w:hAnsi="Times New Roman" w:cs="Times New Roman"/>
        </w:rPr>
        <w:t>条件的</w:t>
      </w:r>
      <w:r w:rsidR="00BF6DBA">
        <w:rPr>
          <w:rFonts w:ascii="Times New Roman" w:hAnsi="Times New Roman" w:cs="Times New Roman" w:hint="eastAsia"/>
        </w:rPr>
        <w:t>反应</w:t>
      </w:r>
      <w:r w:rsidR="00BF6DBA">
        <w:rPr>
          <w:rFonts w:ascii="Times New Roman" w:hAnsi="Times New Roman" w:cs="Times New Roman"/>
        </w:rPr>
        <w:t>时间，</w:t>
      </w:r>
      <w:r w:rsidR="00BF6DBA">
        <w:rPr>
          <w:rFonts w:ascii="Times New Roman" w:hAnsi="Times New Roman" w:cs="Times New Roman" w:hint="eastAsia"/>
        </w:rPr>
        <w:t>而且</w:t>
      </w:r>
      <w:r w:rsidR="00BF6DBA">
        <w:rPr>
          <w:rFonts w:ascii="Times New Roman" w:hAnsi="Times New Roman" w:cs="Times New Roman"/>
        </w:rPr>
        <w:t>结果都是</w:t>
      </w:r>
      <w:r w:rsidR="00BF6DBA">
        <w:rPr>
          <w:rFonts w:ascii="Times New Roman" w:hAnsi="Times New Roman" w:cs="Times New Roman" w:hint="eastAsia"/>
        </w:rPr>
        <w:t>成对</w:t>
      </w:r>
      <w:r w:rsidR="00BF6DBA">
        <w:rPr>
          <w:rFonts w:ascii="Times New Roman" w:hAnsi="Times New Roman" w:cs="Times New Roman"/>
        </w:rPr>
        <w:t>的</w:t>
      </w:r>
    </w:p>
    <w:p w14:paraId="418C3F0B" w14:textId="787D33A7" w:rsidR="00EF66CF" w:rsidRPr="00BF6DBA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6DBA" w:rsidRPr="00BF6DBA" w14:paraId="0CBE2C44" w14:textId="77777777" w:rsidTr="00BF6DB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1819BB" w14:textId="77777777" w:rsidR="00BF6DBA" w:rsidRPr="00BF6DBA" w:rsidRDefault="00BF6DBA" w:rsidP="00BF6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00FAC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Congruent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86132D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Incongruent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9A6916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difference</w:t>
            </w:r>
          </w:p>
        </w:tc>
      </w:tr>
      <w:tr w:rsidR="00BF6DBA" w:rsidRPr="00BF6DBA" w14:paraId="658D7042" w14:textId="77777777" w:rsidTr="00BF6DBA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4D3D0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ECBB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A471C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96BAE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BF6DBA" w:rsidRPr="00BF6DBA" w14:paraId="28B06782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8783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94AA0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14.051125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091D9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22.015917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2814BC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-7.964792</w:t>
            </w:r>
          </w:p>
        </w:tc>
      </w:tr>
      <w:tr w:rsidR="00BF6DBA" w:rsidRPr="00BF6DBA" w14:paraId="2903961A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FBFC5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C9E5D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3.559358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43FA9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4.797057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B0320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4.864827</w:t>
            </w:r>
          </w:p>
        </w:tc>
      </w:tr>
      <w:tr w:rsidR="00BF6DBA" w:rsidRPr="00BF6DBA" w14:paraId="17950314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2351F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C994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17A1B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64FED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-21.919</w:t>
            </w:r>
          </w:p>
        </w:tc>
      </w:tr>
      <w:tr w:rsidR="00BF6DBA" w:rsidRPr="00BF6DBA" w14:paraId="4C068980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A3D0C9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D838B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11.89525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C1AC7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18.71675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C0F5F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-10.2585</w:t>
            </w:r>
          </w:p>
        </w:tc>
      </w:tr>
      <w:tr w:rsidR="00BF6DBA" w:rsidRPr="00BF6DBA" w14:paraId="52457AE1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5D31C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0AA51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14.3565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2DAC3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21.0175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F5610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-7.6665</w:t>
            </w:r>
          </w:p>
        </w:tc>
      </w:tr>
      <w:tr w:rsidR="00BF6DBA" w:rsidRPr="00BF6DBA" w14:paraId="67B24112" w14:textId="77777777" w:rsidTr="00BF6DBA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7E620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94320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16.20075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0905D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24.0515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EF462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-3.6455</w:t>
            </w:r>
          </w:p>
        </w:tc>
      </w:tr>
      <w:tr w:rsidR="00BF6DBA" w:rsidRPr="00BF6DBA" w14:paraId="69C65379" w14:textId="77777777" w:rsidTr="00BF6DBA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7737EA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A8E6D2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22.328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ABE5D3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35.255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9C99D5" w14:textId="77777777" w:rsidR="00BF6DBA" w:rsidRPr="00BF6DBA" w:rsidRDefault="00BF6DBA" w:rsidP="00BF6D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6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-1.95</w:t>
            </w:r>
          </w:p>
        </w:tc>
      </w:tr>
    </w:tbl>
    <w:p w14:paraId="2B209A61" w14:textId="3846A5B2" w:rsidR="00B86DDF" w:rsidRDefault="00B86DDF" w:rsidP="00B86DD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C4E49D0" w14:textId="753F0B8A" w:rsidR="00EB5595" w:rsidRDefault="000872C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一致条件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平均值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14.051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中位数是</w:t>
      </w:r>
      <w:r>
        <w:rPr>
          <w:rFonts w:ascii="Times New Roman" w:hAnsi="Times New Roman" w:cs="Times New Roman" w:hint="eastAsia"/>
          <w:sz w:val="22"/>
        </w:rPr>
        <w:t>14.357</w:t>
      </w:r>
      <w:r>
        <w:rPr>
          <w:rFonts w:ascii="Times New Roman" w:hAnsi="Times New Roman" w:cs="Times New Roman" w:hint="eastAsia"/>
          <w:sz w:val="22"/>
        </w:rPr>
        <w:t>；</w:t>
      </w:r>
      <w:r>
        <w:rPr>
          <w:rFonts w:ascii="Times New Roman" w:hAnsi="Times New Roman" w:cs="Times New Roman"/>
          <w:sz w:val="22"/>
        </w:rPr>
        <w:t>标准差是</w:t>
      </w:r>
      <w:r>
        <w:rPr>
          <w:rFonts w:ascii="Times New Roman" w:hAnsi="Times New Roman" w:cs="Times New Roman" w:hint="eastAsia"/>
          <w:sz w:val="22"/>
        </w:rPr>
        <w:t>3.559</w:t>
      </w:r>
    </w:p>
    <w:p w14:paraId="2836C54B" w14:textId="133BB943" w:rsidR="000872CF" w:rsidRDefault="000872C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不一致</w:t>
      </w:r>
      <w:r>
        <w:rPr>
          <w:rFonts w:ascii="Times New Roman" w:hAnsi="Times New Roman" w:cs="Times New Roman"/>
          <w:sz w:val="22"/>
        </w:rPr>
        <w:t>条件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平均值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22.016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中位数</w:t>
      </w:r>
      <w:r>
        <w:rPr>
          <w:rFonts w:ascii="Times New Roman" w:hAnsi="Times New Roman" w:cs="Times New Roman" w:hint="eastAsia"/>
          <w:sz w:val="22"/>
        </w:rPr>
        <w:t>21.018</w:t>
      </w:r>
      <w:r>
        <w:rPr>
          <w:rFonts w:ascii="Times New Roman" w:hAnsi="Times New Roman" w:cs="Times New Roman" w:hint="eastAsia"/>
          <w:sz w:val="22"/>
        </w:rPr>
        <w:t>；</w:t>
      </w:r>
      <w:r>
        <w:rPr>
          <w:rFonts w:ascii="Times New Roman" w:hAnsi="Times New Roman" w:cs="Times New Roman"/>
          <w:sz w:val="22"/>
        </w:rPr>
        <w:t>标准差是</w:t>
      </w:r>
      <w:r>
        <w:rPr>
          <w:rFonts w:ascii="Times New Roman" w:hAnsi="Times New Roman" w:cs="Times New Roman" w:hint="eastAsia"/>
          <w:sz w:val="22"/>
        </w:rPr>
        <w:t>4.797</w:t>
      </w:r>
    </w:p>
    <w:p w14:paraId="763380AE" w14:textId="56B25A36" w:rsidR="00BF6DBA" w:rsidRDefault="00BF6DBA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两者差异</w:t>
      </w:r>
      <w:r>
        <w:rPr>
          <w:rFonts w:ascii="Times New Roman" w:hAnsi="Times New Roman" w:cs="Times New Roman"/>
          <w:sz w:val="22"/>
        </w:rPr>
        <w:t>的平均值为</w:t>
      </w:r>
      <w:r>
        <w:rPr>
          <w:rFonts w:ascii="Times New Roman" w:hAnsi="Times New Roman" w:cs="Times New Roman" w:hint="eastAsia"/>
          <w:sz w:val="22"/>
        </w:rPr>
        <w:t>-7.965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中位数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-7.667</w:t>
      </w:r>
      <w:r>
        <w:rPr>
          <w:rFonts w:ascii="Times New Roman" w:hAnsi="Times New Roman" w:cs="Times New Roman" w:hint="eastAsia"/>
          <w:sz w:val="22"/>
        </w:rPr>
        <w:t>；</w:t>
      </w:r>
      <w:r w:rsidR="00052B33">
        <w:rPr>
          <w:rFonts w:ascii="Times New Roman" w:hAnsi="Times New Roman" w:cs="Times New Roman" w:hint="eastAsia"/>
          <w:sz w:val="22"/>
        </w:rPr>
        <w:t>标准差为</w:t>
      </w:r>
      <w:r w:rsidR="00052B33">
        <w:rPr>
          <w:rFonts w:ascii="Times New Roman" w:hAnsi="Times New Roman" w:cs="Times New Roman" w:hint="eastAsia"/>
          <w:sz w:val="22"/>
        </w:rPr>
        <w:t>4.865</w:t>
      </w:r>
    </w:p>
    <w:p w14:paraId="0828F99A" w14:textId="07DC57CA" w:rsidR="000872CF" w:rsidRPr="00B41751" w:rsidRDefault="000872C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根据</w:t>
      </w:r>
      <w:r>
        <w:rPr>
          <w:rFonts w:ascii="Times New Roman" w:hAnsi="Times New Roman" w:cs="Times New Roman"/>
          <w:sz w:val="22"/>
        </w:rPr>
        <w:t>结果来看，</w:t>
      </w:r>
      <w:r w:rsidR="00B86DDF">
        <w:rPr>
          <w:rFonts w:ascii="Times New Roman" w:hAnsi="Times New Roman" w:cs="Times New Roman" w:hint="eastAsia"/>
          <w:sz w:val="22"/>
        </w:rPr>
        <w:t>初步确认</w:t>
      </w:r>
      <w:r>
        <w:rPr>
          <w:rFonts w:ascii="Times New Roman" w:hAnsi="Times New Roman" w:cs="Times New Roman"/>
          <w:sz w:val="22"/>
        </w:rPr>
        <w:t>文字和颜色一致的条件的</w:t>
      </w:r>
      <w:r>
        <w:rPr>
          <w:rFonts w:ascii="Times New Roman" w:hAnsi="Times New Roman" w:cs="Times New Roman" w:hint="eastAsia"/>
          <w:sz w:val="22"/>
        </w:rPr>
        <w:t>使用时间</w:t>
      </w:r>
      <w:r>
        <w:rPr>
          <w:rFonts w:ascii="Times New Roman" w:hAnsi="Times New Roman" w:cs="Times New Roman"/>
          <w:sz w:val="22"/>
        </w:rPr>
        <w:t>比不一致的时间要</w:t>
      </w:r>
      <w:r w:rsidR="00B86DDF">
        <w:rPr>
          <w:rFonts w:ascii="Times New Roman" w:hAnsi="Times New Roman" w:cs="Times New Roman" w:hint="eastAsia"/>
          <w:sz w:val="22"/>
        </w:rPr>
        <w:t>少</w:t>
      </w:r>
      <w:r w:rsidR="00B86DDF">
        <w:rPr>
          <w:rFonts w:ascii="Times New Roman" w:hAnsi="Times New Roman" w:cs="Times New Roman"/>
          <w:sz w:val="22"/>
        </w:rPr>
        <w:t>，</w:t>
      </w:r>
      <w:r w:rsidR="00B86DDF">
        <w:rPr>
          <w:rFonts w:ascii="Times New Roman" w:hAnsi="Times New Roman" w:cs="Times New Roman" w:hint="eastAsia"/>
          <w:sz w:val="22"/>
        </w:rPr>
        <w:t>相对来</w:t>
      </w:r>
      <w:r w:rsidR="00B86DDF">
        <w:rPr>
          <w:rFonts w:ascii="Times New Roman" w:hAnsi="Times New Roman" w:cs="Times New Roman"/>
          <w:sz w:val="22"/>
        </w:rPr>
        <w:t>说更集中与均值，变异性较小</w:t>
      </w: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334B9044" w14:textId="4279A4F7" w:rsidR="00187DFE" w:rsidRDefault="00187DFE" w:rsidP="00EB5595">
      <w:pPr>
        <w:rPr>
          <w:rFonts w:ascii="Times New Roman" w:hAnsi="Times New Roman" w:cs="Times New Roman"/>
          <w:sz w:val="22"/>
        </w:rPr>
      </w:pPr>
      <w:r w:rsidRPr="00187DFE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A2A6D53" wp14:editId="127F28C4">
            <wp:extent cx="3441600" cy="2563200"/>
            <wp:effectExtent l="0" t="0" r="0" b="0"/>
            <wp:docPr id="2" name="图片 2" descr="C:\Users\_\Desktop\box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\Desktop\box_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6834" w14:textId="7226840C" w:rsidR="00187DFE" w:rsidRDefault="00187DFE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a.</w:t>
      </w:r>
      <w:r>
        <w:rPr>
          <w:rFonts w:ascii="Times New Roman" w:hAnsi="Times New Roman" w:cs="Times New Roman" w:hint="eastAsia"/>
          <w:sz w:val="22"/>
        </w:rPr>
        <w:t>文字</w:t>
      </w:r>
      <w:r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颜色</w:t>
      </w:r>
      <w:r>
        <w:rPr>
          <w:rFonts w:ascii="Times New Roman" w:hAnsi="Times New Roman" w:cs="Times New Roman"/>
          <w:sz w:val="22"/>
        </w:rPr>
        <w:t>一致的测试用时比不一致的要少，而且</w:t>
      </w:r>
      <w:r>
        <w:rPr>
          <w:rFonts w:ascii="Times New Roman" w:hAnsi="Times New Roman" w:cs="Times New Roman" w:hint="eastAsia"/>
          <w:sz w:val="22"/>
        </w:rPr>
        <w:t>1/4</w:t>
      </w:r>
      <w:r>
        <w:rPr>
          <w:rFonts w:ascii="Times New Roman" w:hAnsi="Times New Roman" w:cs="Times New Roman" w:hint="eastAsia"/>
          <w:sz w:val="22"/>
        </w:rPr>
        <w:t>位</w:t>
      </w:r>
      <w:r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3/4</w:t>
      </w:r>
      <w:r>
        <w:rPr>
          <w:rFonts w:ascii="Times New Roman" w:hAnsi="Times New Roman" w:cs="Times New Roman" w:hint="eastAsia"/>
          <w:sz w:val="22"/>
        </w:rPr>
        <w:t>的距离也</w:t>
      </w:r>
      <w:r>
        <w:rPr>
          <w:rFonts w:ascii="Times New Roman" w:hAnsi="Times New Roman" w:cs="Times New Roman"/>
          <w:sz w:val="22"/>
        </w:rPr>
        <w:t>较小</w:t>
      </w:r>
    </w:p>
    <w:p w14:paraId="4AA4C3B5" w14:textId="54D0D9DE" w:rsidR="00187DFE" w:rsidRDefault="00187DFE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b.</w:t>
      </w:r>
      <w:r>
        <w:rPr>
          <w:rFonts w:ascii="Times New Roman" w:hAnsi="Times New Roman" w:cs="Times New Roman" w:hint="eastAsia"/>
          <w:sz w:val="22"/>
        </w:rPr>
        <w:t>不一致的</w:t>
      </w:r>
      <w:r>
        <w:rPr>
          <w:rFonts w:ascii="Times New Roman" w:hAnsi="Times New Roman" w:cs="Times New Roman"/>
          <w:sz w:val="22"/>
        </w:rPr>
        <w:t>处理</w:t>
      </w:r>
      <w:r>
        <w:rPr>
          <w:rFonts w:ascii="Times New Roman" w:hAnsi="Times New Roman" w:cs="Times New Roman" w:hint="eastAsia"/>
          <w:sz w:val="22"/>
        </w:rPr>
        <w:t>存在</w:t>
      </w:r>
      <w:r>
        <w:rPr>
          <w:rFonts w:ascii="Times New Roman" w:hAnsi="Times New Roman" w:cs="Times New Roman"/>
          <w:sz w:val="22"/>
        </w:rPr>
        <w:t>异常值</w:t>
      </w:r>
      <w:r>
        <w:rPr>
          <w:rFonts w:ascii="Times New Roman" w:hAnsi="Times New Roman" w:cs="Times New Roman"/>
          <w:sz w:val="22"/>
        </w:rPr>
        <w:t>(IQR</w:t>
      </w:r>
      <w:r>
        <w:rPr>
          <w:rFonts w:ascii="Times New Roman" w:hAnsi="Times New Roman" w:cs="Times New Roman"/>
          <w:sz w:val="22"/>
        </w:rPr>
        <w:t>的值为</w:t>
      </w:r>
      <w:r w:rsidRPr="00187DFE">
        <w:rPr>
          <w:rFonts w:ascii="Times New Roman" w:hAnsi="Times New Roman" w:cs="Times New Roman"/>
          <w:sz w:val="22"/>
        </w:rPr>
        <w:t>5.33475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异常值大于</w:t>
      </w:r>
      <w:r w:rsidRPr="00187DFE">
        <w:rPr>
          <w:rFonts w:ascii="Times New Roman" w:hAnsi="Times New Roman" w:cs="Times New Roman"/>
          <w:sz w:val="22"/>
        </w:rPr>
        <w:t>29.019625</w:t>
      </w:r>
      <w:r>
        <w:rPr>
          <w:rFonts w:ascii="Times New Roman" w:hAnsi="Times New Roman" w:cs="Times New Roman" w:hint="eastAsia"/>
          <w:sz w:val="22"/>
        </w:rPr>
        <w:t>)</w:t>
      </w:r>
    </w:p>
    <w:p w14:paraId="5CB88024" w14:textId="568BC71D" w:rsidR="00677853" w:rsidRDefault="00677853" w:rsidP="00EB5595">
      <w:pPr>
        <w:rPr>
          <w:rFonts w:ascii="Times New Roman" w:hAnsi="Times New Roman" w:cs="Times New Roman"/>
          <w:sz w:val="22"/>
        </w:rPr>
      </w:pPr>
      <w:r w:rsidRPr="0067785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BA0814A" wp14:editId="2D4C36A9">
            <wp:extent cx="3056400" cy="2545200"/>
            <wp:effectExtent l="0" t="0" r="0" b="0"/>
            <wp:docPr id="3" name="图片 3" descr="C:\Users\_\Desktop\histg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\Desktop\histgro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C96F" w14:textId="26DE4B6C" w:rsidR="00677853" w:rsidRDefault="00677853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a.</w:t>
      </w:r>
      <w:r>
        <w:rPr>
          <w:rFonts w:ascii="Times New Roman" w:hAnsi="Times New Roman" w:cs="Times New Roman" w:hint="eastAsia"/>
          <w:sz w:val="22"/>
        </w:rPr>
        <w:t>文字</w:t>
      </w:r>
      <w:r>
        <w:rPr>
          <w:rFonts w:ascii="Times New Roman" w:hAnsi="Times New Roman" w:cs="Times New Roman"/>
          <w:sz w:val="22"/>
        </w:rPr>
        <w:t>和颜色</w:t>
      </w:r>
      <w:r>
        <w:rPr>
          <w:rFonts w:ascii="Times New Roman" w:hAnsi="Times New Roman" w:cs="Times New Roman" w:hint="eastAsia"/>
          <w:sz w:val="22"/>
        </w:rPr>
        <w:t>一致</w:t>
      </w:r>
      <w:r>
        <w:rPr>
          <w:rFonts w:ascii="Times New Roman" w:hAnsi="Times New Roman" w:cs="Times New Roman"/>
          <w:sz w:val="22"/>
        </w:rPr>
        <w:t>的测试中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测试时间在</w:t>
      </w:r>
      <w:r>
        <w:rPr>
          <w:rFonts w:ascii="Times New Roman" w:hAnsi="Times New Roman" w:cs="Times New Roman" w:hint="eastAsia"/>
          <w:sz w:val="22"/>
        </w:rPr>
        <w:t>15</w:t>
      </w:r>
      <w:r>
        <w:rPr>
          <w:rFonts w:ascii="Times New Roman" w:hAnsi="Times New Roman" w:cs="Times New Roman" w:hint="eastAsia"/>
          <w:sz w:val="22"/>
        </w:rPr>
        <w:t>左右</w:t>
      </w:r>
      <w:r>
        <w:rPr>
          <w:rFonts w:ascii="Times New Roman" w:hAnsi="Times New Roman" w:cs="Times New Roman"/>
          <w:sz w:val="22"/>
        </w:rPr>
        <w:t>频率最高</w:t>
      </w:r>
      <w:r>
        <w:rPr>
          <w:rFonts w:ascii="Times New Roman" w:hAnsi="Times New Roman" w:cs="Times New Roman" w:hint="eastAsia"/>
          <w:sz w:val="22"/>
        </w:rPr>
        <w:t>；</w:t>
      </w:r>
      <w:r>
        <w:rPr>
          <w:rFonts w:ascii="Times New Roman" w:hAnsi="Times New Roman" w:cs="Times New Roman"/>
          <w:sz w:val="22"/>
        </w:rPr>
        <w:t>而</w:t>
      </w:r>
      <w:r>
        <w:rPr>
          <w:rFonts w:ascii="Times New Roman" w:hAnsi="Times New Roman" w:cs="Times New Roman" w:hint="eastAsia"/>
          <w:sz w:val="22"/>
        </w:rPr>
        <w:t>不一致</w:t>
      </w:r>
      <w:r>
        <w:rPr>
          <w:rFonts w:ascii="Times New Roman" w:hAnsi="Times New Roman" w:cs="Times New Roman"/>
          <w:sz w:val="22"/>
        </w:rPr>
        <w:t>的测试中，测试时间在</w:t>
      </w:r>
      <w:r>
        <w:rPr>
          <w:rFonts w:ascii="Times New Roman" w:hAnsi="Times New Roman" w:cs="Times New Roman" w:hint="eastAsia"/>
          <w:sz w:val="22"/>
        </w:rPr>
        <w:t>20</w:t>
      </w:r>
      <w:r>
        <w:rPr>
          <w:rFonts w:ascii="Times New Roman" w:hAnsi="Times New Roman" w:cs="Times New Roman" w:hint="eastAsia"/>
          <w:sz w:val="22"/>
        </w:rPr>
        <w:t>左右</w:t>
      </w:r>
      <w:r>
        <w:rPr>
          <w:rFonts w:ascii="Times New Roman" w:hAnsi="Times New Roman" w:cs="Times New Roman"/>
          <w:sz w:val="22"/>
        </w:rPr>
        <w:t>的数量比较集中，且</w:t>
      </w:r>
      <w:r>
        <w:rPr>
          <w:rFonts w:ascii="Times New Roman" w:hAnsi="Times New Roman" w:cs="Times New Roman" w:hint="eastAsia"/>
          <w:sz w:val="22"/>
        </w:rPr>
        <w:t>有两个</w:t>
      </w:r>
      <w:r>
        <w:rPr>
          <w:rFonts w:ascii="Times New Roman" w:hAnsi="Times New Roman" w:cs="Times New Roman"/>
          <w:sz w:val="22"/>
        </w:rPr>
        <w:t>极大值</w:t>
      </w:r>
      <w:r>
        <w:rPr>
          <w:rFonts w:ascii="Times New Roman" w:hAnsi="Times New Roman" w:cs="Times New Roman" w:hint="eastAsia"/>
          <w:sz w:val="22"/>
        </w:rPr>
        <w:t>超过</w:t>
      </w:r>
      <w:r>
        <w:rPr>
          <w:rFonts w:ascii="Times New Roman" w:hAnsi="Times New Roman" w:cs="Times New Roman"/>
          <w:sz w:val="22"/>
        </w:rPr>
        <w:t>了</w:t>
      </w:r>
      <w:r>
        <w:rPr>
          <w:rFonts w:ascii="Times New Roman" w:hAnsi="Times New Roman" w:cs="Times New Roman" w:hint="eastAsia"/>
          <w:sz w:val="22"/>
        </w:rPr>
        <w:t>32</w:t>
      </w:r>
    </w:p>
    <w:p w14:paraId="7B6F1389" w14:textId="4727A178" w:rsidR="00677853" w:rsidRPr="00EB5595" w:rsidRDefault="00677853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>两个</w:t>
      </w:r>
      <w:r>
        <w:rPr>
          <w:rFonts w:ascii="Times New Roman" w:hAnsi="Times New Roman" w:cs="Times New Roman"/>
          <w:sz w:val="22"/>
        </w:rPr>
        <w:t>分布图都不是正太分布</w:t>
      </w:r>
    </w:p>
    <w:p w14:paraId="3EEA8E66" w14:textId="68C605DD" w:rsidR="003215C8" w:rsidRDefault="003215C8" w:rsidP="003215C8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FDBCF7F" w14:textId="77777777" w:rsidR="003215C8" w:rsidRDefault="003215C8" w:rsidP="003215C8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EB3F74D" w14:textId="77777777" w:rsidR="003215C8" w:rsidRPr="003215C8" w:rsidRDefault="003215C8" w:rsidP="003215C8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tbl>
      <w:tblPr>
        <w:tblW w:w="6540" w:type="dxa"/>
        <w:tblInd w:w="108" w:type="dxa"/>
        <w:tblLook w:val="04A0" w:firstRow="1" w:lastRow="0" w:firstColumn="1" w:lastColumn="0" w:noHBand="0" w:noVBand="1"/>
      </w:tblPr>
      <w:tblGrid>
        <w:gridCol w:w="3340"/>
        <w:gridCol w:w="1660"/>
        <w:gridCol w:w="1540"/>
      </w:tblGrid>
      <w:tr w:rsidR="003215C8" w:rsidRPr="003215C8" w14:paraId="28CB1EC8" w14:textId="77777777" w:rsidTr="003215C8">
        <w:trPr>
          <w:trHeight w:val="285"/>
        </w:trPr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D0662" w14:textId="77777777" w:rsidR="003215C8" w:rsidRPr="003215C8" w:rsidRDefault="003215C8" w:rsidP="003215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AB291" w14:textId="77777777" w:rsidR="003215C8" w:rsidRPr="003215C8" w:rsidRDefault="003215C8" w:rsidP="003215C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Congruent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16420" w14:textId="77777777" w:rsidR="003215C8" w:rsidRPr="003215C8" w:rsidRDefault="003215C8" w:rsidP="003215C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Incongruent</w:t>
            </w:r>
          </w:p>
        </w:tc>
      </w:tr>
      <w:tr w:rsidR="003215C8" w:rsidRPr="003215C8" w14:paraId="12F81FD1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9B93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23BB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14.051125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81CB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22.01591667</w:t>
            </w:r>
          </w:p>
        </w:tc>
      </w:tr>
      <w:tr w:rsidR="003215C8" w:rsidRPr="003215C8" w14:paraId="2B53C482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4AF3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方差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24B2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12.66902907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8108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23.01175704</w:t>
            </w:r>
          </w:p>
        </w:tc>
      </w:tr>
      <w:tr w:rsidR="003215C8" w:rsidRPr="003215C8" w14:paraId="63FFDE3D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7655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观测值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832E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4F8E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3215C8" w:rsidRPr="003215C8" w14:paraId="19AF6C6F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BA7A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泊松相关系数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BEE0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0.351819527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6812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47BF0614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9565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假设平均差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30F1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3ABC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36825858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078F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A7B5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8B6A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01E5C592" w14:textId="77777777" w:rsidTr="003215C8">
        <w:trPr>
          <w:trHeight w:val="28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051B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Stat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AE2F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-8.020706944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FE98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29380C7E" w14:textId="77777777" w:rsidTr="003215C8">
        <w:trPr>
          <w:trHeight w:val="28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216E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P(T&lt;=t) 单尾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61AD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2.0515E-08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016F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25ECC7C0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F957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单尾临界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67F4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1.713871528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E452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3F92AB5A" w14:textId="77777777" w:rsidTr="003215C8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DFCE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P(T&lt;=t) 双尾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8727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4.103E-08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A82E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215C8" w:rsidRPr="003215C8" w14:paraId="7F1F7F9A" w14:textId="77777777" w:rsidTr="003215C8">
        <w:trPr>
          <w:trHeight w:val="285"/>
        </w:trPr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46FD6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双尾临界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36446" w14:textId="77777777" w:rsidR="003215C8" w:rsidRPr="003215C8" w:rsidRDefault="003215C8" w:rsidP="003215C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2.06865761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A8AE6" w14:textId="77777777" w:rsidR="003215C8" w:rsidRPr="003215C8" w:rsidRDefault="003215C8" w:rsidP="003215C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1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A786822" w14:textId="77777777" w:rsidR="003215C8" w:rsidRDefault="003215C8" w:rsidP="003215C8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583FC102" w14:textId="77777777" w:rsidR="003215C8" w:rsidRDefault="003215C8" w:rsidP="003215C8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E13DFF2" w14:textId="6801E70E" w:rsidR="00EB5595" w:rsidRPr="009771B7" w:rsidRDefault="00BF6DBA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因为</w:t>
      </w:r>
      <w:r w:rsidR="008D2ACB">
        <w:rPr>
          <w:rFonts w:ascii="Times New Roman" w:hAnsi="Times New Roman" w:cs="Times New Roman" w:hint="eastAsia"/>
          <w:sz w:val="22"/>
        </w:rPr>
        <w:t>该试验类型</w:t>
      </w:r>
      <w:r w:rsidR="008D2ACB">
        <w:rPr>
          <w:rFonts w:ascii="Times New Roman" w:hAnsi="Times New Roman" w:cs="Times New Roman"/>
          <w:sz w:val="22"/>
        </w:rPr>
        <w:t>为</w:t>
      </w:r>
      <w:r w:rsidR="008D2ACB">
        <w:rPr>
          <w:rFonts w:ascii="Times New Roman" w:hAnsi="Times New Roman" w:cs="Times New Roman" w:hint="eastAsia"/>
          <w:sz w:val="22"/>
        </w:rPr>
        <w:t>不同</w:t>
      </w:r>
      <w:r w:rsidR="008D2ACB">
        <w:rPr>
          <w:rFonts w:ascii="Times New Roman" w:hAnsi="Times New Roman" w:cs="Times New Roman"/>
          <w:sz w:val="22"/>
        </w:rPr>
        <w:t>条件下的</w:t>
      </w:r>
      <w:r w:rsidR="008D2ACB">
        <w:rPr>
          <w:rFonts w:ascii="Times New Roman" w:hAnsi="Times New Roman" w:cs="Times New Roman"/>
          <w:sz w:val="22"/>
        </w:rPr>
        <w:t>Dependent test</w:t>
      </w:r>
      <w:r w:rsidR="009771B7">
        <w:rPr>
          <w:rFonts w:ascii="Times New Roman" w:hAnsi="Times New Roman" w:cs="Times New Roman" w:hint="eastAsia"/>
          <w:sz w:val="22"/>
        </w:rPr>
        <w:t>。</w:t>
      </w:r>
      <w:r w:rsidR="008D2ACB">
        <w:rPr>
          <w:rFonts w:ascii="Times New Roman" w:hAnsi="Times New Roman" w:cs="Times New Roman"/>
          <w:sz w:val="22"/>
        </w:rPr>
        <w:t>此试验的自由度</w:t>
      </w:r>
      <w:r w:rsidR="008D2ACB">
        <w:rPr>
          <w:rFonts w:ascii="Times New Roman" w:hAnsi="Times New Roman" w:cs="Times New Roman" w:hint="eastAsia"/>
          <w:sz w:val="22"/>
        </w:rPr>
        <w:t>df</w:t>
      </w:r>
      <w:r w:rsidR="008D2ACB">
        <w:rPr>
          <w:rFonts w:ascii="Times New Roman" w:hAnsi="Times New Roman" w:cs="Times New Roman"/>
          <w:sz w:val="22"/>
        </w:rPr>
        <w:t>=23</w:t>
      </w:r>
      <w:r w:rsidR="008D2ACB">
        <w:rPr>
          <w:rFonts w:ascii="Times New Roman" w:hAnsi="Times New Roman" w:cs="Times New Roman" w:hint="eastAsia"/>
          <w:sz w:val="22"/>
        </w:rPr>
        <w:t>，差异</w:t>
      </w:r>
      <w:r w:rsidR="008D2ACB">
        <w:rPr>
          <w:rFonts w:ascii="Times New Roman" w:hAnsi="Times New Roman" w:cs="Times New Roman"/>
          <w:sz w:val="22"/>
        </w:rPr>
        <w:t>的标准差</w:t>
      </w:r>
      <w:r w:rsidR="008D2ACB">
        <w:rPr>
          <w:rFonts w:ascii="Times New Roman" w:hAnsi="Times New Roman" w:cs="Times New Roman"/>
          <w:sz w:val="22"/>
        </w:rPr>
        <w:t>s</w:t>
      </w:r>
      <w:r w:rsidR="008D2ACB">
        <w:rPr>
          <w:rFonts w:ascii="Times New Roman" w:hAnsi="Times New Roman" w:cs="Times New Roman" w:hint="eastAsia"/>
          <w:sz w:val="22"/>
        </w:rPr>
        <w:t>=</w:t>
      </w:r>
      <w:r w:rsidR="008D2ACB">
        <w:rPr>
          <w:rFonts w:ascii="Times New Roman" w:hAnsi="Times New Roman" w:cs="Times New Roman"/>
          <w:sz w:val="22"/>
        </w:rPr>
        <w:t>4.865</w:t>
      </w:r>
      <w:r w:rsidR="008D2ACB">
        <w:rPr>
          <w:rFonts w:ascii="Times New Roman" w:hAnsi="Times New Roman" w:cs="Times New Roman" w:hint="eastAsia"/>
          <w:sz w:val="22"/>
        </w:rPr>
        <w:t>，</w:t>
      </w:r>
      <w:r w:rsidR="009771B7">
        <w:rPr>
          <w:rFonts w:ascii="Times New Roman" w:hAnsi="Times New Roman" w:cs="Times New Roman" w:hint="eastAsia"/>
          <w:sz w:val="22"/>
        </w:rPr>
        <w:t>差异</w:t>
      </w:r>
      <w:r w:rsidR="009771B7">
        <w:rPr>
          <w:rFonts w:ascii="Times New Roman" w:hAnsi="Times New Roman" w:cs="Times New Roman"/>
          <w:sz w:val="22"/>
        </w:rPr>
        <w:t>点估计</w:t>
      </w:r>
      <w:r w:rsidR="009771B7">
        <w:rPr>
          <w:rFonts w:ascii="Times New Roman" w:hAnsi="Times New Roman" w:cs="Times New Roman"/>
          <w:sz w:val="22"/>
        </w:rPr>
        <w:t>μ</w:t>
      </w:r>
      <w:r w:rsidR="009771B7">
        <w:rPr>
          <w:rFonts w:ascii="Times New Roman" w:hAnsi="Times New Roman" w:cs="Times New Roman"/>
          <w:sz w:val="22"/>
          <w:vertAlign w:val="subscript"/>
        </w:rPr>
        <w:t>C</w:t>
      </w:r>
      <w:r w:rsidR="009771B7">
        <w:rPr>
          <w:rFonts w:ascii="Times New Roman" w:hAnsi="Times New Roman" w:cs="Times New Roman"/>
          <w:sz w:val="22"/>
        </w:rPr>
        <w:t>– μ</w:t>
      </w:r>
      <w:r w:rsidR="009771B7" w:rsidRPr="009771B7">
        <w:rPr>
          <w:rFonts w:ascii="Times New Roman" w:hAnsi="Times New Roman" w:cs="Times New Roman"/>
          <w:sz w:val="22"/>
          <w:vertAlign w:val="subscript"/>
        </w:rPr>
        <w:t>I</w:t>
      </w:r>
      <w:r w:rsidR="009771B7">
        <w:rPr>
          <w:rFonts w:ascii="Times New Roman" w:hAnsi="Times New Roman" w:cs="Times New Roman"/>
          <w:sz w:val="22"/>
        </w:rPr>
        <w:t xml:space="preserve"> = -7.965</w:t>
      </w:r>
      <w:r w:rsidR="009771B7">
        <w:rPr>
          <w:rFonts w:ascii="Times New Roman" w:hAnsi="Times New Roman" w:cs="Times New Roman" w:hint="eastAsia"/>
          <w:sz w:val="22"/>
        </w:rPr>
        <w:t>，</w:t>
      </w:r>
      <w:r w:rsidR="00D050C2">
        <w:rPr>
          <w:rFonts w:ascii="Times New Roman" w:hAnsi="Times New Roman" w:cs="Times New Roman" w:hint="eastAsia"/>
          <w:sz w:val="22"/>
        </w:rPr>
        <w:t>统计值</w:t>
      </w:r>
      <w:r w:rsidR="009771B7">
        <w:rPr>
          <w:rFonts w:ascii="Times New Roman" w:hAnsi="Times New Roman" w:cs="Times New Roman"/>
          <w:sz w:val="22"/>
        </w:rPr>
        <w:t>t=-8.021</w:t>
      </w:r>
      <w:r w:rsidR="009771B7">
        <w:rPr>
          <w:rFonts w:ascii="Times New Roman" w:hAnsi="Times New Roman" w:cs="Times New Roman" w:hint="eastAsia"/>
          <w:sz w:val="22"/>
        </w:rPr>
        <w:t>；</w:t>
      </w:r>
      <w:r w:rsidR="009771B7">
        <w:rPr>
          <w:rFonts w:ascii="Times New Roman" w:hAnsi="Times New Roman" w:cs="Times New Roman"/>
          <w:sz w:val="22"/>
        </w:rPr>
        <w:t>另</w:t>
      </w:r>
      <w:r w:rsidR="009771B7">
        <w:rPr>
          <w:rFonts w:ascii="Times New Roman" w:hAnsi="Times New Roman" w:cs="Times New Roman" w:hint="eastAsia"/>
          <w:sz w:val="22"/>
        </w:rPr>
        <w:t>本试验</w:t>
      </w:r>
      <w:r w:rsidR="009771B7">
        <w:rPr>
          <w:rFonts w:ascii="Times New Roman" w:hAnsi="Times New Roman" w:cs="Times New Roman"/>
          <w:sz w:val="22"/>
        </w:rPr>
        <w:t>中</w:t>
      </w:r>
      <w:r w:rsidR="009771B7">
        <w:rPr>
          <w:rFonts w:ascii="Times New Roman" w:hAnsi="Times New Roman" w:cs="Times New Roman" w:hint="eastAsia"/>
          <w:sz w:val="22"/>
        </w:rPr>
        <w:t>采用</w:t>
      </w:r>
      <w:r w:rsidR="00D050C2">
        <w:rPr>
          <w:rFonts w:ascii="Times New Roman" w:hAnsi="Times New Roman" w:cs="Times New Roman" w:hint="eastAsia"/>
          <w:sz w:val="22"/>
        </w:rPr>
        <w:t>置信水平</w:t>
      </w:r>
      <w:r w:rsidR="009771B7">
        <w:rPr>
          <w:rFonts w:ascii="Times New Roman" w:hAnsi="Times New Roman" w:cs="Times New Roman"/>
          <w:sz w:val="22"/>
        </w:rPr>
        <w:t>α=0.5</w:t>
      </w:r>
      <w:r w:rsidR="009771B7">
        <w:rPr>
          <w:rFonts w:ascii="Times New Roman" w:hAnsi="Times New Roman" w:cs="Times New Roman" w:hint="eastAsia"/>
          <w:sz w:val="22"/>
        </w:rPr>
        <w:t>的</w:t>
      </w:r>
      <w:r w:rsidR="00D050C2">
        <w:rPr>
          <w:rFonts w:ascii="Times New Roman" w:hAnsi="Times New Roman" w:cs="Times New Roman"/>
          <w:sz w:val="22"/>
        </w:rPr>
        <w:t>双尾</w:t>
      </w:r>
      <w:r w:rsidR="00D050C2">
        <w:rPr>
          <w:rFonts w:ascii="Times New Roman" w:hAnsi="Times New Roman" w:cs="Times New Roman" w:hint="eastAsia"/>
          <w:sz w:val="22"/>
        </w:rPr>
        <w:t>试验</w:t>
      </w:r>
      <w:r w:rsidR="009771B7">
        <w:rPr>
          <w:rFonts w:ascii="Times New Roman" w:hAnsi="Times New Roman" w:cs="Times New Roman" w:hint="eastAsia"/>
          <w:sz w:val="22"/>
        </w:rPr>
        <w:t>，</w:t>
      </w:r>
      <w:r w:rsidR="00D050C2">
        <w:rPr>
          <w:rFonts w:ascii="Times New Roman" w:hAnsi="Times New Roman" w:cs="Times New Roman" w:hint="eastAsia"/>
          <w:sz w:val="22"/>
        </w:rPr>
        <w:t>t</w:t>
      </w:r>
      <w:r w:rsidR="00D050C2">
        <w:rPr>
          <w:rFonts w:ascii="Times New Roman" w:hAnsi="Times New Roman" w:cs="Times New Roman"/>
          <w:sz w:val="22"/>
        </w:rPr>
        <w:t>的</w:t>
      </w:r>
      <w:r w:rsidR="00D050C2">
        <w:rPr>
          <w:rFonts w:ascii="Times New Roman" w:hAnsi="Times New Roman" w:cs="Times New Roman" w:hint="eastAsia"/>
          <w:sz w:val="22"/>
        </w:rPr>
        <w:t>临界</w:t>
      </w:r>
      <w:r w:rsidR="00D050C2">
        <w:rPr>
          <w:rFonts w:ascii="Times New Roman" w:hAnsi="Times New Roman" w:cs="Times New Roman"/>
          <w:sz w:val="22"/>
        </w:rPr>
        <w:t>值为</w:t>
      </w:r>
      <w:r w:rsidR="00D050C2">
        <w:rPr>
          <w:rFonts w:ascii="Times New Roman" w:hAnsi="Times New Roman" w:cs="Times New Roman" w:hint="eastAsia"/>
          <w:sz w:val="22"/>
        </w:rPr>
        <w:t>±</w:t>
      </w:r>
      <w:r w:rsidR="00D050C2">
        <w:rPr>
          <w:rFonts w:ascii="Times New Roman" w:hAnsi="Times New Roman" w:cs="Times New Roman" w:hint="eastAsia"/>
          <w:sz w:val="22"/>
        </w:rPr>
        <w:t>2.069</w:t>
      </w:r>
      <w:r w:rsidR="00D050C2">
        <w:rPr>
          <w:rFonts w:ascii="Times New Roman" w:hAnsi="Times New Roman" w:cs="Times New Roman" w:hint="eastAsia"/>
          <w:sz w:val="22"/>
        </w:rPr>
        <w:t>。</w:t>
      </w:r>
      <w:r w:rsidR="00D050C2">
        <w:rPr>
          <w:rFonts w:ascii="Times New Roman" w:hAnsi="Times New Roman" w:cs="Times New Roman"/>
          <w:sz w:val="22"/>
        </w:rPr>
        <w:t>因为</w:t>
      </w:r>
      <w:r w:rsidR="00D050C2">
        <w:rPr>
          <w:rFonts w:ascii="Times New Roman" w:hAnsi="Times New Roman" w:cs="Times New Roman" w:hint="eastAsia"/>
          <w:sz w:val="22"/>
        </w:rPr>
        <w:t>统计值</w:t>
      </w:r>
      <w:r w:rsidR="00D050C2">
        <w:rPr>
          <w:rFonts w:ascii="Times New Roman" w:hAnsi="Times New Roman" w:cs="Times New Roman"/>
          <w:sz w:val="22"/>
        </w:rPr>
        <w:t>t</w:t>
      </w:r>
      <w:r w:rsidR="00D050C2">
        <w:rPr>
          <w:rFonts w:ascii="Times New Roman" w:hAnsi="Times New Roman" w:cs="Times New Roman" w:hint="eastAsia"/>
          <w:sz w:val="22"/>
        </w:rPr>
        <w:t>远小于</w:t>
      </w:r>
      <w:r w:rsidR="00D050C2">
        <w:rPr>
          <w:rFonts w:ascii="Times New Roman" w:hAnsi="Times New Roman" w:cs="Times New Roman"/>
          <w:sz w:val="22"/>
        </w:rPr>
        <w:t>临界值</w:t>
      </w:r>
      <w:r w:rsidR="00D050C2">
        <w:rPr>
          <w:rFonts w:ascii="Times New Roman" w:hAnsi="Times New Roman" w:cs="Times New Roman"/>
          <w:sz w:val="22"/>
        </w:rPr>
        <w:t>t</w:t>
      </w:r>
      <w:r w:rsidR="00D050C2">
        <w:rPr>
          <w:rFonts w:ascii="Times New Roman" w:hAnsi="Times New Roman" w:cs="Times New Roman"/>
          <w:sz w:val="22"/>
        </w:rPr>
        <w:t>，固推测</w:t>
      </w:r>
      <w:r w:rsidR="00D050C2">
        <w:rPr>
          <w:rFonts w:ascii="Times New Roman" w:hAnsi="Times New Roman" w:cs="Times New Roman" w:hint="eastAsia"/>
          <w:sz w:val="22"/>
        </w:rPr>
        <w:t>试文字</w:t>
      </w:r>
      <w:r w:rsidR="00D050C2">
        <w:rPr>
          <w:rFonts w:ascii="Times New Roman" w:hAnsi="Times New Roman" w:cs="Times New Roman"/>
          <w:sz w:val="22"/>
        </w:rPr>
        <w:t>和颜色</w:t>
      </w:r>
      <w:r w:rsidR="00D050C2">
        <w:rPr>
          <w:rFonts w:ascii="Times New Roman" w:hAnsi="Times New Roman" w:cs="Times New Roman" w:hint="eastAsia"/>
          <w:sz w:val="22"/>
        </w:rPr>
        <w:t>是否</w:t>
      </w:r>
      <w:r w:rsidR="00D050C2">
        <w:rPr>
          <w:rFonts w:ascii="Times New Roman" w:hAnsi="Times New Roman" w:cs="Times New Roman"/>
          <w:sz w:val="22"/>
        </w:rPr>
        <w:t>一致对测试者的反应时间表现出显著差异</w:t>
      </w:r>
      <w:r w:rsidR="00D050C2">
        <w:rPr>
          <w:rFonts w:ascii="Times New Roman" w:hAnsi="Times New Roman" w:cs="Times New Roman" w:hint="eastAsia"/>
          <w:sz w:val="22"/>
        </w:rPr>
        <w:t>，同样</w:t>
      </w:r>
      <w:r w:rsidR="00D050C2">
        <w:rPr>
          <w:rFonts w:ascii="Times New Roman" w:hAnsi="Times New Roman" w:cs="Times New Roman"/>
          <w:sz w:val="22"/>
        </w:rPr>
        <w:t>拒绝</w:t>
      </w:r>
      <w:r w:rsidR="00D050C2">
        <w:rPr>
          <w:rFonts w:ascii="Times New Roman" w:hAnsi="Times New Roman" w:cs="Times New Roman" w:hint="eastAsia"/>
          <w:sz w:val="22"/>
        </w:rPr>
        <w:t>零和假设</w:t>
      </w:r>
      <w:r w:rsidR="00D050C2">
        <w:rPr>
          <w:rFonts w:ascii="Times New Roman" w:hAnsi="Times New Roman" w:cs="Times New Roman"/>
          <w:sz w:val="22"/>
        </w:rPr>
        <w:t>H</w:t>
      </w:r>
      <w:r w:rsidR="00D050C2" w:rsidRPr="00D050C2">
        <w:rPr>
          <w:rFonts w:ascii="Times New Roman" w:hAnsi="Times New Roman" w:cs="Times New Roman"/>
          <w:sz w:val="22"/>
          <w:vertAlign w:val="subscript"/>
        </w:rPr>
        <w:t>0</w:t>
      </w:r>
      <w:r w:rsidR="00D050C2">
        <w:rPr>
          <w:rFonts w:ascii="Times New Roman" w:hAnsi="Times New Roman" w:cs="Times New Roman" w:hint="eastAsia"/>
          <w:sz w:val="22"/>
        </w:rPr>
        <w:t>。</w:t>
      </w: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3E65B8CA" w:rsidR="005B40FB" w:rsidRDefault="00D050C2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该试验</w:t>
      </w:r>
      <w:r>
        <w:rPr>
          <w:rFonts w:ascii="Times New Roman" w:hAnsi="Times New Roman" w:cs="Times New Roman"/>
          <w:sz w:val="22"/>
        </w:rPr>
        <w:t>中观察到的效应可能的原因</w:t>
      </w:r>
      <w:r>
        <w:rPr>
          <w:rFonts w:ascii="Times New Roman" w:hAnsi="Times New Roman" w:cs="Times New Roman" w:hint="eastAsia"/>
          <w:sz w:val="22"/>
        </w:rPr>
        <w:t>:a.</w:t>
      </w:r>
      <w:r>
        <w:rPr>
          <w:rFonts w:ascii="Times New Roman" w:hAnsi="Times New Roman" w:cs="Times New Roman" w:hint="eastAsia"/>
          <w:sz w:val="22"/>
        </w:rPr>
        <w:t>两次</w:t>
      </w:r>
      <w:r>
        <w:rPr>
          <w:rFonts w:ascii="Times New Roman" w:hAnsi="Times New Roman" w:cs="Times New Roman"/>
          <w:sz w:val="22"/>
        </w:rPr>
        <w:t>测试时间间隔短，前次测验</w:t>
      </w:r>
      <w:r>
        <w:rPr>
          <w:rFonts w:ascii="Times New Roman" w:hAnsi="Times New Roman" w:cs="Times New Roman" w:hint="eastAsia"/>
          <w:sz w:val="22"/>
        </w:rPr>
        <w:t>影响测试者</w:t>
      </w:r>
      <w:r>
        <w:rPr>
          <w:rFonts w:ascii="Times New Roman" w:hAnsi="Times New Roman" w:cs="Times New Roman"/>
          <w:sz w:val="22"/>
        </w:rPr>
        <w:t>对第二次测试的反应时间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.</w:t>
      </w:r>
      <w:r w:rsidR="00A43C67">
        <w:rPr>
          <w:rFonts w:ascii="Times New Roman" w:hAnsi="Times New Roman" w:cs="Times New Roman"/>
          <w:sz w:val="22"/>
        </w:rPr>
        <w:t>测试者对文字的</w:t>
      </w:r>
      <w:r w:rsidR="00A43C67">
        <w:rPr>
          <w:rFonts w:ascii="Times New Roman" w:hAnsi="Times New Roman" w:cs="Times New Roman" w:hint="eastAsia"/>
          <w:sz w:val="22"/>
        </w:rPr>
        <w:t>识别能力</w:t>
      </w:r>
      <w:r w:rsidR="00A43C67">
        <w:rPr>
          <w:rFonts w:ascii="Times New Roman" w:hAnsi="Times New Roman" w:cs="Times New Roman"/>
          <w:sz w:val="22"/>
        </w:rPr>
        <w:t>强于对颜色的判断</w:t>
      </w:r>
      <w:r w:rsidR="00A43C67">
        <w:rPr>
          <w:rFonts w:ascii="Times New Roman" w:hAnsi="Times New Roman" w:cs="Times New Roman"/>
          <w:sz w:val="22"/>
        </w:rPr>
        <w:t>c.</w:t>
      </w:r>
      <w:r w:rsidR="00A43C67">
        <w:rPr>
          <w:rFonts w:ascii="Times New Roman" w:hAnsi="Times New Roman" w:cs="Times New Roman" w:hint="eastAsia"/>
          <w:sz w:val="22"/>
        </w:rPr>
        <w:t>人脑</w:t>
      </w:r>
      <w:r w:rsidR="00A43C67">
        <w:rPr>
          <w:rFonts w:ascii="Times New Roman" w:hAnsi="Times New Roman" w:cs="Times New Roman"/>
          <w:sz w:val="22"/>
        </w:rPr>
        <w:t>不能同时</w:t>
      </w:r>
      <w:r w:rsidR="00A43C67">
        <w:rPr>
          <w:rFonts w:ascii="Times New Roman" w:hAnsi="Times New Roman" w:cs="Times New Roman" w:hint="eastAsia"/>
          <w:sz w:val="22"/>
        </w:rPr>
        <w:t>协调</w:t>
      </w:r>
      <w:r w:rsidR="00A43C67">
        <w:rPr>
          <w:rFonts w:ascii="Times New Roman" w:hAnsi="Times New Roman" w:cs="Times New Roman"/>
          <w:sz w:val="22"/>
        </w:rPr>
        <w:t>处理颜色判断和文字识别。</w:t>
      </w:r>
    </w:p>
    <w:p w14:paraId="178E0515" w14:textId="0DFBB0DF" w:rsidR="00A43C67" w:rsidRPr="00A43C67" w:rsidRDefault="00A43C67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可能</w:t>
      </w:r>
      <w:r>
        <w:rPr>
          <w:rFonts w:ascii="Times New Roman" w:hAnsi="Times New Roman" w:cs="Times New Roman"/>
          <w:sz w:val="22"/>
        </w:rPr>
        <w:t>具有相似</w:t>
      </w:r>
      <w:r>
        <w:rPr>
          <w:rFonts w:ascii="Times New Roman" w:hAnsi="Times New Roman" w:cs="Times New Roman" w:hint="eastAsia"/>
          <w:sz w:val="22"/>
        </w:rPr>
        <w:t>效应</w:t>
      </w:r>
      <w:r>
        <w:rPr>
          <w:rFonts w:ascii="Times New Roman" w:hAnsi="Times New Roman" w:cs="Times New Roman"/>
          <w:sz w:val="22"/>
        </w:rPr>
        <w:t>的任务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动物</w:t>
      </w:r>
      <w:r>
        <w:rPr>
          <w:rFonts w:ascii="Times New Roman" w:hAnsi="Times New Roman" w:cs="Times New Roman"/>
          <w:sz w:val="22"/>
        </w:rPr>
        <w:t>的条件反射，例如</w:t>
      </w:r>
      <w:r>
        <w:rPr>
          <w:rFonts w:ascii="Times New Roman" w:hAnsi="Times New Roman" w:cs="Times New Roman" w:hint="eastAsia"/>
          <w:sz w:val="22"/>
        </w:rPr>
        <w:t>每个</w:t>
      </w:r>
      <w:r>
        <w:rPr>
          <w:rFonts w:ascii="Times New Roman" w:hAnsi="Times New Roman" w:cs="Times New Roman"/>
          <w:sz w:val="22"/>
        </w:rPr>
        <w:t>测试的动物都经过对</w:t>
      </w:r>
      <w:r>
        <w:rPr>
          <w:rFonts w:ascii="Times New Roman" w:hAnsi="Times New Roman" w:cs="Times New Roman" w:hint="eastAsia"/>
          <w:sz w:val="22"/>
        </w:rPr>
        <w:t>两种</w:t>
      </w:r>
      <w:r>
        <w:rPr>
          <w:rFonts w:ascii="Times New Roman" w:hAnsi="Times New Roman" w:cs="Times New Roman"/>
          <w:sz w:val="22"/>
        </w:rPr>
        <w:t>处理的不同反应</w:t>
      </w: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6575277A" w14:textId="4213E4BA" w:rsidR="003215C8" w:rsidRDefault="003215C8" w:rsidP="005B40F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注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本项目</w:t>
      </w:r>
      <w:r>
        <w:rPr>
          <w:rFonts w:ascii="Times New Roman" w:hAnsi="Times New Roman" w:cs="Times New Roman"/>
          <w:sz w:val="22"/>
        </w:rPr>
        <w:t>中使用了</w:t>
      </w:r>
      <w:r>
        <w:rPr>
          <w:rFonts w:ascii="Times New Roman" w:hAnsi="Times New Roman" w:cs="Times New Roman"/>
          <w:sz w:val="22"/>
        </w:rPr>
        <w:t>Excel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数据</w:t>
      </w:r>
      <w:r>
        <w:rPr>
          <w:rFonts w:ascii="Times New Roman" w:hAnsi="Times New Roman" w:cs="Times New Roman"/>
          <w:sz w:val="22"/>
        </w:rPr>
        <w:t>分析工具，</w:t>
      </w:r>
      <w:r>
        <w:rPr>
          <w:rFonts w:ascii="Times New Roman" w:hAnsi="Times New Roman" w:cs="Times New Roman"/>
          <w:sz w:val="22"/>
        </w:rPr>
        <w:t>python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matplotlib</w:t>
      </w:r>
      <w:r>
        <w:rPr>
          <w:rFonts w:ascii="Times New Roman" w:hAnsi="Times New Roman" w:cs="Times New Roman"/>
          <w:sz w:val="22"/>
        </w:rPr>
        <w:t>包的</w:t>
      </w:r>
      <w:r>
        <w:rPr>
          <w:rFonts w:ascii="Times New Roman" w:hAnsi="Times New Roman" w:cs="Times New Roman" w:hint="eastAsia"/>
          <w:sz w:val="22"/>
        </w:rPr>
        <w:t>绘图</w:t>
      </w:r>
      <w:r>
        <w:rPr>
          <w:rFonts w:ascii="Times New Roman" w:hAnsi="Times New Roman" w:cs="Times New Roman"/>
          <w:sz w:val="22"/>
        </w:rPr>
        <w:t>工具</w:t>
      </w:r>
      <w:r w:rsidR="00086E15">
        <w:rPr>
          <w:rFonts w:ascii="Times New Roman" w:hAnsi="Times New Roman" w:cs="Times New Roman" w:hint="eastAsia"/>
          <w:sz w:val="22"/>
        </w:rPr>
        <w:t>以及</w:t>
      </w:r>
      <w:r w:rsidR="00086E15">
        <w:rPr>
          <w:rFonts w:ascii="Times New Roman" w:hAnsi="Times New Roman" w:cs="Times New Roman"/>
          <w:sz w:val="22"/>
        </w:rPr>
        <w:t>pandas</w:t>
      </w: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运行条件是</w:t>
      </w:r>
      <w:r>
        <w:rPr>
          <w:rFonts w:ascii="Times New Roman" w:hAnsi="Times New Roman" w:cs="Times New Roman"/>
          <w:sz w:val="22"/>
        </w:rPr>
        <w:t>windows64</w:t>
      </w:r>
      <w:r>
        <w:rPr>
          <w:rFonts w:ascii="Times New Roman" w:hAnsi="Times New Roman" w:cs="Times New Roman" w:hint="eastAsia"/>
          <w:sz w:val="22"/>
        </w:rPr>
        <w:t>位系统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B9D87F1" w14:textId="77777777" w:rsidR="003215C8" w:rsidRPr="003215C8" w:rsidRDefault="003215C8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2C854" w14:textId="77777777" w:rsidR="00C76EE5" w:rsidRDefault="00C76EE5" w:rsidP="00FC7EE5">
      <w:r>
        <w:separator/>
      </w:r>
    </w:p>
  </w:endnote>
  <w:endnote w:type="continuationSeparator" w:id="0">
    <w:p w14:paraId="00DD627A" w14:textId="77777777" w:rsidR="00C76EE5" w:rsidRDefault="00C76EE5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3FF23" w14:textId="77777777" w:rsidR="00C76EE5" w:rsidRDefault="00C76EE5" w:rsidP="00FC7EE5">
      <w:r>
        <w:separator/>
      </w:r>
    </w:p>
  </w:footnote>
  <w:footnote w:type="continuationSeparator" w:id="0">
    <w:p w14:paraId="7A3A6244" w14:textId="77777777" w:rsidR="00C76EE5" w:rsidRDefault="00C76EE5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52B33"/>
    <w:rsid w:val="00086E15"/>
    <w:rsid w:val="000872CF"/>
    <w:rsid w:val="000B55F9"/>
    <w:rsid w:val="00187DFE"/>
    <w:rsid w:val="001E3B6E"/>
    <w:rsid w:val="003215C8"/>
    <w:rsid w:val="003342CB"/>
    <w:rsid w:val="00341C30"/>
    <w:rsid w:val="003521D6"/>
    <w:rsid w:val="00387474"/>
    <w:rsid w:val="00427C2F"/>
    <w:rsid w:val="004323D6"/>
    <w:rsid w:val="00454ECF"/>
    <w:rsid w:val="004655E3"/>
    <w:rsid w:val="004C357E"/>
    <w:rsid w:val="00513A2E"/>
    <w:rsid w:val="00513C28"/>
    <w:rsid w:val="005B20EF"/>
    <w:rsid w:val="005B40FB"/>
    <w:rsid w:val="005F011D"/>
    <w:rsid w:val="00677853"/>
    <w:rsid w:val="006A5478"/>
    <w:rsid w:val="006B5251"/>
    <w:rsid w:val="00715C80"/>
    <w:rsid w:val="00756825"/>
    <w:rsid w:val="007671D6"/>
    <w:rsid w:val="007C47D5"/>
    <w:rsid w:val="008D2ACB"/>
    <w:rsid w:val="009771B7"/>
    <w:rsid w:val="009A1182"/>
    <w:rsid w:val="009A2B04"/>
    <w:rsid w:val="009C367F"/>
    <w:rsid w:val="009E4F43"/>
    <w:rsid w:val="00A43C67"/>
    <w:rsid w:val="00A9744C"/>
    <w:rsid w:val="00B1341B"/>
    <w:rsid w:val="00B41751"/>
    <w:rsid w:val="00B86DDF"/>
    <w:rsid w:val="00BF6DBA"/>
    <w:rsid w:val="00C76EE5"/>
    <w:rsid w:val="00D050C2"/>
    <w:rsid w:val="00DB133D"/>
    <w:rsid w:val="00E266F2"/>
    <w:rsid w:val="00E95768"/>
    <w:rsid w:val="00EB5595"/>
    <w:rsid w:val="00ED5B0A"/>
    <w:rsid w:val="00EF66CF"/>
    <w:rsid w:val="00F1667A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95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_</cp:lastModifiedBy>
  <cp:revision>28</cp:revision>
  <dcterms:created xsi:type="dcterms:W3CDTF">2016-08-18T05:43:00Z</dcterms:created>
  <dcterms:modified xsi:type="dcterms:W3CDTF">2016-12-23T16:33:00Z</dcterms:modified>
</cp:coreProperties>
</file>