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6480"/>
        <w:rPr>
          <w:rFonts w:ascii="宋体" w:hAnsi="宋体"/>
          <w:sz w:val="36"/>
          <w:szCs w:val="36"/>
          <w:lang w:val="en-US" w:eastAsia="zh-CN"/>
        </w:rPr>
      </w:pPr>
      <w:r>
        <w:rPr>
          <w:rFonts w:ascii="宋体" w:hAnsi="宋体"/>
          <w:sz w:val="36"/>
          <w:szCs w:val="36"/>
          <w:lang w:val="en-US" w:eastAsia="zh-CN"/>
        </w:rPr>
      </w:r>
    </w:p>
    <w:p>
      <w:pPr>
        <w:pStyle w:val="Normal"/>
        <w:jc w:val="center"/>
        <w:rPr>
          <w:rFonts w:ascii="楷体_GB2312" w:hAnsi="楷体_GB2312" w:eastAsia="楷体_GB2312"/>
          <w:b/>
          <w:bCs/>
          <w:sz w:val="44"/>
          <w:szCs w:val="44"/>
          <w:lang w:val="en-US" w:eastAsia="zh-CN"/>
        </w:rPr>
      </w:pPr>
      <w:r>
        <w:rPr>
          <w:rFonts w:ascii="楷体_GB2312" w:hAnsi="楷体_GB2312" w:eastAsia="楷体_GB2312"/>
          <w:b/>
          <w:bCs/>
          <w:sz w:val="44"/>
          <w:szCs w:val="44"/>
          <w:lang w:val="en-US" w:eastAsia="zh-CN"/>
        </w:rPr>
        <w:t>《中国近现代史纲要》</w:t>
      </w:r>
    </w:p>
    <w:p>
      <w:pPr>
        <w:pStyle w:val="Normal"/>
        <w:jc w:val="center"/>
        <w:rPr>
          <w:rFonts w:ascii="楷体_GB2312" w:hAnsi="楷体_GB2312" w:eastAsia="楷体_GB2312"/>
          <w:b/>
          <w:bCs/>
          <w:sz w:val="44"/>
          <w:szCs w:val="44"/>
        </w:rPr>
      </w:pPr>
      <w:r>
        <w:rPr>
          <w:rFonts w:ascii="楷体_GB2312" w:hAnsi="楷体_GB2312" w:eastAsia="楷体_GB2312"/>
          <w:b/>
          <w:bCs/>
          <w:sz w:val="44"/>
          <w:szCs w:val="44"/>
          <w:lang w:val="en-US" w:eastAsia="zh-CN"/>
        </w:rPr>
        <w:t xml:space="preserve">阶 段 考 核 </w:t>
      </w:r>
      <w:r>
        <w:rPr>
          <w:rFonts w:ascii="楷体_GB2312" w:hAnsi="楷体_GB2312" w:eastAsia="楷体_GB2312"/>
          <w:b/>
          <w:bCs/>
          <w:sz w:val="44"/>
          <w:szCs w:val="44"/>
        </w:rPr>
        <w:t>论 文 作 业</w:t>
      </w:r>
    </w:p>
    <w:p>
      <w:pPr>
        <w:pStyle w:val="Normal"/>
        <w:rPr>
          <w:rFonts w:ascii="宋体" w:hAnsi="宋体"/>
          <w:b/>
          <w:bCs/>
          <w:sz w:val="28"/>
          <w:szCs w:val="28"/>
        </w:rPr>
      </w:pPr>
      <w:r>
        <w:rPr>
          <w:rFonts w:ascii="宋体" w:hAnsi="宋体"/>
          <w:b/>
          <w:bCs/>
          <w:sz w:val="28"/>
          <w:szCs w:val="28"/>
        </w:rPr>
        <w:drawing>
          <wp:anchor behindDoc="0" distT="0" distB="0" distL="0" distR="0" simplePos="0" locked="0" layoutInCell="0" allowOverlap="0" relativeHeight="3">
            <wp:simplePos x="0" y="0"/>
            <wp:positionH relativeFrom="column">
              <wp:posOffset>2057400</wp:posOffset>
            </wp:positionH>
            <wp:positionV relativeFrom="line">
              <wp:posOffset>297180</wp:posOffset>
            </wp:positionV>
            <wp:extent cx="1143000" cy="1143000"/>
            <wp:effectExtent l="0" t="0" r="0" b="0"/>
            <wp:wrapSquare wrapText="bothSides"/>
            <wp:docPr id="1" name="图片 2" descr="校标主图，点击看大图">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标主图，点击看大图">
                      <a:hlinkClick r:id="rId3"/>
                    </pic:cNvPr>
                    <pic:cNvPicPr>
                      <a:picLocks noChangeAspect="1" noChangeArrowheads="1"/>
                    </pic:cNvPicPr>
                  </pic:nvPicPr>
                  <pic:blipFill>
                    <a:blip r:embed="rId2"/>
                    <a:stretch>
                      <a:fillRect/>
                    </a:stretch>
                  </pic:blipFill>
                  <pic:spPr bwMode="auto">
                    <a:xfrm>
                      <a:off x="0" y="0"/>
                      <a:ext cx="1143000" cy="1143000"/>
                    </a:xfrm>
                    <a:prstGeom prst="rect">
                      <a:avLst/>
                    </a:prstGeom>
                  </pic:spPr>
                </pic:pic>
              </a:graphicData>
            </a:graphic>
          </wp:anchor>
        </w:drawing>
      </w:r>
    </w:p>
    <w:p>
      <w:pPr>
        <w:pStyle w:val="Normal"/>
        <w:jc w:val="center"/>
        <w:rPr>
          <w:rFonts w:ascii="宋体" w:hAnsi="宋体"/>
          <w:b/>
          <w:bCs/>
          <w:sz w:val="28"/>
          <w:szCs w:val="28"/>
        </w:rPr>
      </w:pPr>
      <w:r>
        <w:rPr>
          <w:rFonts w:ascii="宋体" w:hAnsi="宋体"/>
          <w:b/>
          <w:bCs/>
          <w:sz w:val="28"/>
          <w:szCs w:val="28"/>
        </w:rPr>
      </w:r>
    </w:p>
    <w:p>
      <w:pPr>
        <w:pStyle w:val="Normal"/>
        <w:jc w:val="center"/>
        <w:rPr>
          <w:rFonts w:ascii="宋体" w:hAnsi="宋体"/>
          <w:b/>
          <w:bCs/>
          <w:sz w:val="28"/>
          <w:szCs w:val="28"/>
        </w:rPr>
      </w:pPr>
      <w:hyperlink r:id="rId4">
        <w:r>
          <w:rPr/>
          <w:drawing>
            <wp:inline distT="0" distB="0" distL="0" distR="0">
              <wp:extent cx="5715000" cy="90424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5"/>
                      <a:stretch>
                        <a:fillRect/>
                      </a:stretch>
                    </pic:blipFill>
                    <pic:spPr bwMode="auto">
                      <a:xfrm>
                        <a:off x="0" y="0"/>
                        <a:ext cx="5715000" cy="904240"/>
                      </a:xfrm>
                      <a:prstGeom prst="rect">
                        <a:avLst/>
                      </a:prstGeom>
                    </pic:spPr>
                  </pic:pic>
                </a:graphicData>
              </a:graphic>
            </wp:inline>
          </w:drawing>
        </w:r>
      </w:hyperlink>
    </w:p>
    <w:p>
      <w:pPr>
        <w:pStyle w:val="Normal"/>
        <w:spacing w:lineRule="exact" w:line="800"/>
        <w:ind w:firstLine="841"/>
        <w:jc w:val="left"/>
        <w:rPr>
          <w:rFonts w:ascii="宋体" w:hAnsi="宋体"/>
          <w:b/>
          <w:bCs/>
          <w:sz w:val="28"/>
          <w:szCs w:val="28"/>
        </w:rPr>
      </w:pPr>
      <w:r>
        <w:rPr>
          <w:rFonts w:ascii="宋体" w:hAnsi="宋体"/>
          <w:b/>
          <w:bCs/>
          <w:sz w:val="28"/>
          <w:szCs w:val="28"/>
        </w:rPr>
      </w:r>
    </w:p>
    <w:p>
      <w:pPr>
        <w:pStyle w:val="Normal"/>
        <w:spacing w:lineRule="exact" w:line="800"/>
        <w:ind w:firstLine="841"/>
        <w:jc w:val="left"/>
        <w:rPr>
          <w:rFonts w:ascii="宋体" w:hAnsi="宋体" w:eastAsia="宋体"/>
          <w:bCs/>
          <w:sz w:val="28"/>
          <w:szCs w:val="28"/>
          <w:u w:val="single"/>
          <w:lang w:val="en-US" w:eastAsia="zh-CN"/>
        </w:rPr>
      </w:pPr>
      <w:bookmarkStart w:id="0" w:name="_GoBack"/>
      <w:bookmarkEnd w:id="0"/>
      <w:r>
        <w:rPr>
          <w:rFonts w:ascii="宋体" w:hAnsi="宋体"/>
          <w:b/>
          <w:bCs/>
          <w:sz w:val="28"/>
          <w:szCs w:val="28"/>
        </w:rPr>
        <w:t>作业题目：</w:t>
      </w:r>
      <w:r>
        <w:rPr>
          <w:rFonts w:ascii="宋体" w:hAnsi="宋体"/>
          <w:bCs/>
          <w:sz w:val="28"/>
          <w:szCs w:val="28"/>
          <w:u w:val="single"/>
        </w:rPr>
        <w:t xml:space="preserve">　　　《走进毛泽东》观后感                      </w:t>
      </w:r>
      <w:r>
        <w:rPr>
          <w:rFonts w:ascii="宋体" w:hAnsi="宋体"/>
          <w:bCs/>
          <w:sz w:val="28"/>
          <w:szCs w:val="28"/>
          <w:u w:val="single"/>
          <w:lang w:val="en-US" w:eastAsia="zh-CN"/>
        </w:rPr>
        <w:t xml:space="preserve">  </w:t>
      </w:r>
    </w:p>
    <w:p>
      <w:pPr>
        <w:pStyle w:val="Normal"/>
        <w:spacing w:lineRule="exact" w:line="800"/>
        <w:ind w:firstLine="841"/>
        <w:jc w:val="left"/>
        <w:rPr>
          <w:rFonts w:ascii="宋体" w:hAnsi="宋体"/>
          <w:b/>
          <w:bCs/>
          <w:sz w:val="28"/>
          <w:szCs w:val="28"/>
          <w:u w:val="single"/>
        </w:rPr>
      </w:pPr>
      <w:r>
        <w:rPr>
          <w:rFonts w:ascii="宋体" w:hAnsi="宋体"/>
          <w:b/>
          <w:bCs/>
          <w:sz w:val="28"/>
          <w:szCs w:val="28"/>
        </w:rPr>
        <w:t>年级专业：</w:t>
      </w:r>
      <w:r>
        <w:rPr>
          <w:rFonts w:ascii="宋体" w:hAnsi="宋体"/>
          <w:bCs/>
          <w:sz w:val="28"/>
          <w:szCs w:val="28"/>
          <w:u w:val="single"/>
        </w:rPr>
        <w:t>　　　  计科</w:t>
      </w:r>
      <w:r>
        <w:rPr>
          <w:rFonts w:ascii="宋体" w:hAnsi="宋体"/>
          <w:bCs/>
          <w:sz w:val="28"/>
          <w:szCs w:val="28"/>
          <w:u w:val="single"/>
        </w:rPr>
        <w:t>2204</w:t>
      </w:r>
      <w:r>
        <w:rPr>
          <w:rFonts w:ascii="宋体" w:hAnsi="宋体"/>
          <w:bCs/>
          <w:sz w:val="28"/>
          <w:szCs w:val="28"/>
          <w:u w:val="single"/>
        </w:rPr>
        <w:t xml:space="preserve">        </w:t>
      </w:r>
      <w:r>
        <w:rPr>
          <w:rFonts w:ascii="宋体" w:hAnsi="宋体"/>
          <w:bCs/>
          <w:sz w:val="28"/>
          <w:szCs w:val="28"/>
          <w:u w:val="single"/>
        </w:rPr>
        <w:t>　　　　　　　</w:t>
      </w:r>
    </w:p>
    <w:p>
      <w:pPr>
        <w:pStyle w:val="Normal"/>
        <w:spacing w:lineRule="exact" w:line="800"/>
        <w:ind w:firstLine="841"/>
        <w:jc w:val="left"/>
        <w:rPr>
          <w:rFonts w:ascii="宋体" w:hAnsi="宋体"/>
          <w:b/>
          <w:bCs/>
          <w:sz w:val="28"/>
          <w:szCs w:val="28"/>
        </w:rPr>
      </w:pPr>
      <w:r>
        <w:rPr>
          <w:rFonts w:ascii="宋体" w:hAnsi="宋体"/>
          <w:b/>
          <w:bCs/>
          <w:sz w:val="28"/>
          <w:szCs w:val="28"/>
        </w:rPr>
        <w:t>学生姓名：</w:t>
      </w:r>
      <w:r>
        <w:rPr>
          <w:rFonts w:ascii="宋体" w:hAnsi="宋体"/>
          <w:bCs/>
          <w:sz w:val="28"/>
          <w:szCs w:val="28"/>
          <w:u w:val="single"/>
        </w:rPr>
        <w:t>　             张智清 　　      　　</w:t>
      </w:r>
    </w:p>
    <w:p>
      <w:pPr>
        <w:pStyle w:val="Normal"/>
        <w:spacing w:lineRule="exact" w:line="800"/>
        <w:ind w:firstLine="827"/>
        <w:jc w:val="left"/>
        <w:rPr>
          <w:rFonts w:ascii="宋体" w:hAnsi="宋体"/>
          <w:b/>
          <w:bCs/>
          <w:sz w:val="28"/>
          <w:szCs w:val="28"/>
          <w:u w:val="single"/>
        </w:rPr>
      </w:pPr>
      <w:r>
        <w:rPr>
          <w:rFonts w:ascii="宋体" w:hAnsi="宋体"/>
          <w:b/>
          <w:bCs/>
          <w:sz w:val="28"/>
          <w:szCs w:val="28"/>
        </w:rPr>
        <w:t>学    号：</w:t>
      </w:r>
      <w:r>
        <w:rPr>
          <w:rFonts w:ascii="宋体" w:hAnsi="宋体"/>
          <w:b/>
          <w:bCs/>
          <w:sz w:val="28"/>
          <w:szCs w:val="28"/>
          <w:u w:val="single"/>
        </w:rPr>
        <w:t xml:space="preserve">　　　      </w:t>
      </w:r>
      <w:r>
        <w:rPr>
          <w:rFonts w:ascii="宋体" w:hAnsi="宋体"/>
          <w:b/>
          <w:bCs/>
          <w:sz w:val="28"/>
          <w:szCs w:val="28"/>
          <w:u w:val="single"/>
        </w:rPr>
        <w:t>221040100409</w:t>
      </w:r>
      <w:r>
        <w:rPr>
          <w:rFonts w:ascii="宋体" w:hAnsi="宋体"/>
          <w:b/>
          <w:bCs/>
          <w:sz w:val="28"/>
          <w:szCs w:val="28"/>
          <w:u w:val="single"/>
        </w:rPr>
        <w:t>　　　　　　　　　</w:t>
      </w:r>
    </w:p>
    <w:p>
      <w:pPr>
        <w:pStyle w:val="Normal"/>
        <w:spacing w:lineRule="exact" w:line="800"/>
        <w:ind w:firstLine="841"/>
        <w:jc w:val="left"/>
        <w:rPr/>
      </w:pPr>
      <w:r>
        <w:rPr>
          <w:rFonts w:ascii="宋体" w:hAnsi="宋体"/>
          <w:b/>
          <w:bCs/>
          <w:sz w:val="28"/>
          <w:szCs w:val="28"/>
        </w:rPr>
        <w:t>评阅教师：</w:t>
      </w:r>
      <w:r>
        <w:rPr>
          <w:rFonts w:ascii="宋体" w:hAnsi="宋体"/>
          <w:b/>
          <w:bCs/>
          <w:sz w:val="28"/>
          <w:szCs w:val="28"/>
          <w:u w:val="single"/>
        </w:rPr>
        <w:t xml:space="preserve">　　    </w:t>
      </w:r>
      <w:r>
        <w:rPr>
          <w:rFonts w:ascii="宋体" w:hAnsi="宋体"/>
          <w:b/>
          <w:bCs/>
          <w:sz w:val="28"/>
          <w:szCs w:val="28"/>
          <w:u w:val="single"/>
          <w:lang w:val="en-US" w:eastAsia="zh-CN"/>
        </w:rPr>
        <w:t xml:space="preserve">    刘金新          </w:t>
      </w:r>
      <w:r>
        <w:rPr>
          <w:rFonts w:ascii="宋体" w:hAnsi="宋体"/>
          <w:b/>
          <w:bCs/>
          <w:sz w:val="28"/>
          <w:szCs w:val="28"/>
          <w:u w:val="single"/>
        </w:rPr>
        <w:t xml:space="preserve">        </w:t>
      </w:r>
    </w:p>
    <w:p>
      <w:pPr>
        <w:pStyle w:val="BodyText"/>
        <w:bidi w:val="0"/>
        <w:spacing w:lineRule="auto" w:line="360" w:before="456" w:after="482"/>
        <w:ind w:hanging="0" w:left="0" w:right="0"/>
        <w:jc w:val="left"/>
        <w:rPr/>
      </w:pPr>
      <w:r>
        <w:rPr/>
      </w:r>
    </w:p>
    <w:p>
      <w:pPr>
        <w:pStyle w:val="BodyText"/>
        <w:bidi w:val="0"/>
        <w:spacing w:lineRule="auto" w:line="360" w:before="456" w:after="482"/>
        <w:ind w:hanging="0" w:left="0" w:right="0"/>
        <w:jc w:val="left"/>
        <w:rPr/>
      </w:pPr>
      <w:r>
        <w:rPr/>
      </w:r>
    </w:p>
    <w:p>
      <w:pPr>
        <w:pStyle w:val="BodyText"/>
        <w:bidi w:val="0"/>
        <w:spacing w:lineRule="auto" w:line="360" w:before="456" w:after="482"/>
        <w:ind w:hanging="0" w:left="0" w:right="0"/>
        <w:jc w:val="left"/>
        <w:rPr/>
      </w:pPr>
      <w:r>
        <w:rPr/>
      </w:r>
    </w:p>
    <w:p>
      <w:pPr>
        <w:pStyle w:val="BodyText"/>
        <w:bidi w:val="0"/>
        <w:spacing w:lineRule="auto" w:line="360" w:before="456" w:after="482"/>
        <w:ind w:hanging="0" w:left="0" w:right="0"/>
        <w:jc w:val="left"/>
        <w:rPr/>
      </w:pPr>
      <w:r>
        <w:rPr/>
      </w:r>
    </w:p>
    <w:p>
      <w:pPr>
        <w:pStyle w:val="BodyText"/>
        <w:bidi w:val="0"/>
        <w:spacing w:lineRule="auto" w:line="360" w:before="456" w:after="482"/>
        <w:ind w:hanging="0" w:left="0" w:right="0"/>
        <w:jc w:val="left"/>
        <w:rPr/>
      </w:pPr>
      <w:r>
        <w:rPr/>
      </w:r>
    </w:p>
    <w:p>
      <w:pPr>
        <w:pStyle w:val="BodyText"/>
        <w:bidi w:val="0"/>
        <w:spacing w:lineRule="auto" w:line="360" w:before="456" w:after="482"/>
        <w:ind w:hanging="0" w:left="0" w:right="0"/>
        <w:jc w:val="left"/>
        <w:rPr/>
      </w:pPr>
      <w:r>
        <w:rPr/>
        <w:t>《走近毛泽东》观后感</w:t>
      </w:r>
    </w:p>
    <w:p>
      <w:pPr>
        <w:pStyle w:val="BodyText"/>
        <w:bidi w:val="0"/>
        <w:spacing w:lineRule="auto" w:line="360" w:before="456" w:after="482"/>
        <w:ind w:hanging="0" w:left="0" w:right="0"/>
        <w:jc w:val="left"/>
        <w:rPr/>
      </w:pPr>
      <w:r>
        <w:rPr/>
        <w:t xml:space="preserve">      </w:t>
      </w:r>
      <w:r>
        <w:rPr/>
        <w:t>观看《走近毛泽东》这部纪录片后，我深受震撼与感动。这部影片以真实的历史资料和采访为基础，生动地展现了毛泽东波澜壮阔的一生。通过这部纪录片，我更加深入地了解了毛泽东的伟大人格魅力、历史地位和贡献，同时也对什么是真正的英雄和领袖有了更加深刻的认识。</w:t>
      </w:r>
    </w:p>
    <w:p>
      <w:pPr>
        <w:pStyle w:val="BodyText"/>
        <w:bidi w:val="0"/>
        <w:spacing w:lineRule="auto" w:line="360" w:before="456" w:after="482"/>
        <w:ind w:hanging="0" w:left="0" w:right="0"/>
        <w:jc w:val="left"/>
        <w:rPr/>
      </w:pPr>
      <w:r>
        <w:rPr/>
        <w:t xml:space="preserve">      </w:t>
      </w:r>
      <w:r>
        <w:rPr/>
        <w:t>首先，我被毛泽东的智慧和勇气所折服。在革命时期，他能够带领中国人民进行长期的革命斗争，最终赢得民族独立和人民解放。这背后，是毛泽东的智慧和勇气的支撑。他能够在复杂的政治局势中保持清醒的头脑，制定出正确的战略和政策。他敢于面对困难和挑战，不畏艰险、勇往直前。这种精神品质在今天仍然具有重要的指导意义，是我们需要学习和发扬的。</w:t>
      </w:r>
    </w:p>
    <w:p>
      <w:pPr>
        <w:pStyle w:val="BodyText"/>
        <w:bidi w:val="0"/>
        <w:spacing w:lineRule="auto" w:line="360" w:before="456" w:after="482"/>
        <w:ind w:hanging="0" w:left="0" w:right="0"/>
        <w:jc w:val="left"/>
        <w:rPr/>
      </w:pPr>
      <w:r>
        <w:rPr/>
        <w:t xml:space="preserve">      </w:t>
      </w:r>
      <w:r>
        <w:rPr/>
        <w:t>同时，毛泽东的思想和理念也给我带来了深刻的思考。毛泽东思想是中国共产党的指导思想之一，它对于中国革命和建设事业的发展起到了至关重要的作用。毛泽东思想的核心是“实事求是”，它强调要从实际情况出发，通过实践来检验真理。这种思想不仅在当时具有重要意义，在今天仍然具有重要的指导意义。我们应该深入研究和思考毛泽东思想和理念的内涵和意义，从中汲取智慧和力量。</w:t>
      </w:r>
    </w:p>
    <w:p>
      <w:pPr>
        <w:pStyle w:val="BodyText"/>
        <w:bidi w:val="0"/>
        <w:spacing w:lineRule="auto" w:line="360" w:before="456" w:after="482"/>
        <w:ind w:hanging="0" w:left="0" w:right="0"/>
        <w:jc w:val="left"/>
        <w:rPr/>
      </w:pPr>
      <w:r>
        <w:rPr/>
        <w:t xml:space="preserve">     </w:t>
      </w:r>
      <w:r>
        <w:rPr/>
        <w:t>此外，毛泽东的人性和情感也让我深受感动。他对国家和人民的热爱之情深深地感染了我。他始终把人民的利益放在第一位，为人民的福祉而奋斗终身。他的心中充满了对人民的关爱和对国家的忠诚，这种情感让我深感敬佩。</w:t>
      </w:r>
    </w:p>
    <w:p>
      <w:pPr>
        <w:pStyle w:val="BodyText"/>
        <w:bidi w:val="0"/>
        <w:spacing w:lineRule="auto" w:line="360" w:before="456" w:after="482"/>
        <w:ind w:hanging="0" w:left="0" w:right="0"/>
        <w:jc w:val="left"/>
        <w:rPr/>
      </w:pPr>
      <w:r>
        <w:rPr/>
        <w:t xml:space="preserve">     </w:t>
      </w:r>
      <w:r>
        <w:rPr/>
        <w:t>在观看过程中，我也看到了毛泽东在诗词、书法等方面的才华。他的诗词意境深远、气势磅礴，表达了他对人生和社会的深刻思考和感悟。他的书法潇洒流畅、气韵生动，展现了他深厚的文化底蕴和艺术修养。这些才华让我更加全面地了解了毛泽东的人格魅力和精神风貌。</w:t>
      </w:r>
    </w:p>
    <w:p>
      <w:pPr>
        <w:pStyle w:val="BodyText"/>
        <w:bidi w:val="0"/>
        <w:spacing w:lineRule="auto" w:line="360" w:before="456" w:after="482"/>
        <w:ind w:hanging="0" w:left="0" w:right="0"/>
        <w:jc w:val="left"/>
        <w:rPr/>
      </w:pPr>
      <w:r>
        <w:rPr/>
        <w:t xml:space="preserve">    </w:t>
      </w:r>
      <w:r>
        <w:rPr/>
        <w:t>当然，影片也呈现了毛泽东的过失和错误，这使我更加客观地看待这位历史伟人。尽管他有一些失误和错误，但这并不影响他在中国历史上的伟大地位和贡献。我们应该以客观、公正的态度看待他，既要学习他的优点和贡献，也要避免他的缺点和错误。</w:t>
      </w:r>
    </w:p>
    <w:p>
      <w:pPr>
        <w:pStyle w:val="BodyText"/>
        <w:bidi w:val="0"/>
        <w:spacing w:lineRule="auto" w:line="360" w:before="456" w:after="482"/>
        <w:ind w:hanging="0" w:left="0" w:right="0"/>
        <w:jc w:val="left"/>
        <w:rPr/>
      </w:pPr>
      <w:r>
        <w:rPr/>
        <w:t xml:space="preserve">     </w:t>
      </w:r>
      <w:r>
        <w:rPr/>
        <w:t>除了对毛泽东的智慧、勇气、思想和情感等方面的敬仰外，我还从这部纪录片中汲取到了关于领导力和英雄品质的重要启示。毛泽东作为一位卓越的领袖和英雄，不仅具备了超群的智慧和勇气，更重要的是他有一颗为人民谋幸福、为国家谋富强的赤诚之心。正是这种对国家和人民的无私奉献精神，让他在逆境中不屈不挠、在顺境中保持清醒，始终保持对革命事业的坚定信仰和不懈追求。</w:t>
      </w:r>
    </w:p>
    <w:p>
      <w:pPr>
        <w:pStyle w:val="BodyText"/>
        <w:bidi w:val="0"/>
        <w:spacing w:lineRule="auto" w:line="360" w:before="456" w:after="482"/>
        <w:ind w:hanging="0" w:left="0" w:right="0"/>
        <w:jc w:val="left"/>
        <w:rPr/>
      </w:pPr>
      <w:r>
        <w:rPr/>
        <w:t xml:space="preserve">      </w:t>
      </w:r>
      <w:r>
        <w:rPr/>
        <w:t>抗日战争是毛泽东领导中国革命的重要组成部分。在这场民族存亡的危机中，毛泽东以其独特的智慧和领导力，指引着中国人民走向胜利。</w:t>
      </w:r>
    </w:p>
    <w:p>
      <w:pPr>
        <w:pStyle w:val="BodyText"/>
        <w:bidi w:val="0"/>
        <w:spacing w:lineRule="auto" w:line="360" w:before="456" w:after="482"/>
        <w:ind w:hanging="0" w:left="0" w:right="0"/>
        <w:jc w:val="left"/>
        <w:rPr/>
      </w:pPr>
      <w:r>
        <w:rPr/>
        <w:t xml:space="preserve">     </w:t>
      </w:r>
      <w:r>
        <w:rPr/>
        <w:t>在抗日战争时期，毛泽东根据中国实际情况提出了持久战的战略思想。他认识到日本帝国主义的强大以及中国在军事和经济上的劣势，因此提出通过持久战消耗敌人、逐步争取优势的战略。这一战略思想的提出，为中国人民指明了抗战的方向，坚定了全国人民的信心。</w:t>
      </w:r>
    </w:p>
    <w:p>
      <w:pPr>
        <w:pStyle w:val="BodyText"/>
        <w:bidi w:val="0"/>
        <w:spacing w:lineRule="auto" w:line="360" w:before="456" w:after="482"/>
        <w:ind w:hanging="0" w:left="0" w:right="0"/>
        <w:jc w:val="left"/>
        <w:rPr/>
      </w:pPr>
      <w:r>
        <w:rPr/>
        <w:t xml:space="preserve">     </w:t>
      </w:r>
      <w:r>
        <w:rPr/>
        <w:t>此外，毛泽东强调人民战争的重要性。他深知人民是历史的创造者，也是抗日战争最深厚的力量源泉。他号召全国人民团结起来，组成广泛的统一战线共同抗击日本侵略者。在他的领导下，人民群众积极参与到抗战中来，创造了地道战、地雷战、麻雀战等多种游击战法，使日本侵略者陷入了人民战争的汪洋大海中。</w:t>
      </w:r>
    </w:p>
    <w:p>
      <w:pPr>
        <w:pStyle w:val="BodyText"/>
        <w:bidi w:val="0"/>
        <w:spacing w:lineRule="auto" w:line="360" w:before="456" w:after="482"/>
        <w:ind w:hanging="0" w:left="0" w:right="0"/>
        <w:jc w:val="left"/>
        <w:rPr/>
      </w:pPr>
      <w:r>
        <w:rPr/>
        <w:t xml:space="preserve">    </w:t>
      </w:r>
      <w:r>
        <w:rPr/>
        <w:t>同时，毛泽东还注重根据地的建设。他认为根据地是抗日游击战争的依托和后方基地。通过建立和发展根据地，为抗日武装提供了必要的物资保障和人力支持，也为游击战争提供了有利的战场条件。在根据地内，他还实行了一系列的土地政策和经济政策，激发了广大农民的生产积极性和抗日热情。</w:t>
      </w:r>
    </w:p>
    <w:p>
      <w:pPr>
        <w:pStyle w:val="BodyText"/>
        <w:bidi w:val="0"/>
        <w:spacing w:lineRule="auto" w:line="360" w:before="456" w:after="482"/>
        <w:ind w:hanging="0" w:left="0" w:right="0"/>
        <w:jc w:val="left"/>
        <w:rPr/>
      </w:pPr>
      <w:r>
        <w:rPr/>
        <w:t xml:space="preserve">    </w:t>
      </w:r>
      <w:r>
        <w:rPr/>
        <w:t>在土地改革方面，毛泽东采取了非常务实的策略和方法，以保障农民的权益和促进农村经济的发展。他强调“耕者有其田”，通过没收地主阶级的土地分给农民，实现了广大农民群众的生产积极性大大提高，农业生产力得到了解放。这种政策不仅提高了农业生产效率，也为中国的工业化提供了必要的基础。此外，毛泽东还注重对农民进行思想教育，帮助他们摆脱封建思想和保守观念的束缚，树立起新的生产和生活理念。他鼓励农民发展自己的经济事业和文化事业，推动了中国农村社会的进步和发展。</w:t>
      </w:r>
    </w:p>
    <w:p>
      <w:pPr>
        <w:pStyle w:val="BodyText"/>
        <w:bidi w:val="0"/>
        <w:spacing w:lineRule="auto" w:line="360" w:before="456" w:after="482"/>
        <w:ind w:hanging="0" w:left="0" w:right="0"/>
        <w:jc w:val="left"/>
        <w:rPr/>
      </w:pPr>
      <w:r>
        <w:rPr/>
        <w:t xml:space="preserve">     </w:t>
      </w:r>
      <w:r>
        <w:rPr/>
        <w:t>在抗日战争中，毛泽东还强调统一战线的重要性。他主张团结一切可以团结的力量共同抗日，包括国民党在内的各种政治力量和民间团体都受到了他的关注和争取。这种广泛的统一战线不仅增强了中国人民的凝聚力，也为最终取得抗战胜利奠定了基础</w:t>
      </w:r>
    </w:p>
    <w:p>
      <w:pPr>
        <w:pStyle w:val="BodyText"/>
        <w:bidi w:val="0"/>
        <w:spacing w:lineRule="auto" w:line="360" w:before="456" w:after="482"/>
        <w:ind w:hanging="0" w:left="0" w:right="0"/>
        <w:jc w:val="left"/>
        <w:rPr/>
      </w:pPr>
      <w:r>
        <w:rPr/>
        <w:t xml:space="preserve">      </w:t>
      </w:r>
      <w:r>
        <w:rPr/>
        <w:t>在国防建设方面，毛泽东同样展现出了卓越的领导力和智慧。他深知一个国家的国防实力是其国际地位的重要保障，因此非常注重国防建设。</w:t>
      </w:r>
    </w:p>
    <w:p>
      <w:pPr>
        <w:pStyle w:val="BodyText"/>
        <w:spacing w:lineRule="auto" w:line="360" w:before="456" w:after="482"/>
        <w:ind w:hanging="0" w:left="0" w:right="0"/>
        <w:jc w:val="left"/>
        <w:rPr/>
      </w:pPr>
      <w:r>
        <w:rPr/>
        <w:t xml:space="preserve">     </w:t>
      </w:r>
      <w:r>
        <w:rPr/>
        <w:t>首先，毛泽东强调自力更生、独立自主的国防建设原则。他认为，一个国家要真正强大，必须具备自主研发和生产武器装备的能力，而不能过度依赖外部势力。这种自力更生的原则在当时的国际环境下尤为重要，它确保了中国在面对外部压力和威胁时能够坚定捍卫自己的利益。</w:t>
      </w:r>
    </w:p>
    <w:p>
      <w:pPr>
        <w:pStyle w:val="BodyText"/>
        <w:spacing w:lineRule="auto" w:line="360" w:before="456" w:after="482"/>
        <w:ind w:hanging="0" w:left="0" w:right="0"/>
        <w:jc w:val="left"/>
        <w:rPr/>
      </w:pPr>
      <w:r>
        <w:rPr/>
        <w:t xml:space="preserve">    </w:t>
      </w:r>
      <w:r>
        <w:rPr/>
        <w:t>其次，毛泽东注重加强军队的思想政治建设。他强调党对军队的绝对领导，要求军队必须忠诚于党和人民，时刻保持高度的政治觉悟和组织纪律性。这种思想政治建设不仅增强了军队的战斗力和凝聚力，还确保了军队始终保持正确的政治方向。</w:t>
      </w:r>
    </w:p>
    <w:p>
      <w:pPr>
        <w:pStyle w:val="BodyText"/>
        <w:spacing w:lineRule="auto" w:line="360" w:before="456" w:after="482"/>
        <w:ind w:hanging="0" w:left="0" w:right="0"/>
        <w:jc w:val="left"/>
        <w:rPr/>
      </w:pPr>
      <w:r>
        <w:rPr/>
        <w:t xml:space="preserve">     </w:t>
      </w:r>
      <w:r>
        <w:rPr/>
        <w:t>此外，毛泽东还非常注重军队的现代化建设。他认识到，随着科技的发展和战争形态的变化，传统战争方式已经逐渐被现代战争方式所取代。因此，他大力推动军队的现代化改革，引进先进的武器装备和技术，加强军事科研和人才培养，使中国的国防实力得到了大幅提升。</w:t>
      </w:r>
    </w:p>
    <w:p>
      <w:pPr>
        <w:pStyle w:val="BodyText"/>
        <w:spacing w:lineRule="auto" w:line="360" w:before="456" w:after="482"/>
        <w:ind w:hanging="0" w:left="0" w:right="0"/>
        <w:jc w:val="left"/>
        <w:rPr/>
      </w:pPr>
      <w:r>
        <w:rPr/>
        <w:t>在毛泽东的领导下，中国的国防建设取得了长足的进步。中国自主研发和生产的武器装备逐步走向世界先进水平，军队的现代化程度和战斗力得到了显著提升。同时，中国的国防政策也更加灵活多样，既有防御性的军事部署和演习，也积极参与国际维和行动和反恐合作。</w:t>
      </w:r>
    </w:p>
    <w:p>
      <w:pPr>
        <w:pStyle w:val="BodyText"/>
        <w:spacing w:lineRule="auto" w:line="360" w:before="456" w:after="482"/>
        <w:ind w:hanging="0" w:left="0" w:right="0"/>
        <w:jc w:val="left"/>
        <w:rPr/>
      </w:pPr>
      <w:r>
        <w:rPr/>
        <w:t xml:space="preserve">     </w:t>
      </w:r>
      <w:r>
        <w:rPr/>
        <w:t>最后，我要感谢《走近毛泽东》这部纪录片给我带来的启示和感悟。通过观看这部影片，我更加深入地理解了毛泽东的思想和理念，也更加坚定了为人民服务的信念。我将以毛泽东为榜样，努力学习、不断进步，为实现中华民族伟大复兴的中国梦而不懈努力！</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宋体">
    <w:charset w:val="01"/>
    <w:family w:val="roman"/>
    <w:pitch w:val="variable"/>
  </w:font>
  <w:font w:name="楷体_GB2312">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dx.haut.edu.cn/UpLoad/Pic/iaobiaob.JPG" TargetMode="External"/><Relationship Id="rId4" Type="http://schemas.openxmlformats.org/officeDocument/2006/relationships/hyperlink" Target="http://dx.haut.edu.cn/UpLoad/Pic/axiaoxun.gif"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LibreOffice/7.6.4.1$Linux_X86_64 LibreOffice_project/60$Build-1</Application>
  <AppVersion>15.0000</AppVersion>
  <Pages>5</Pages>
  <Words>2454</Words>
  <Characters>2468</Characters>
  <CharactersWithSpaces>2688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2023-12-29T21:56:36Z</dcterms:created>
  <dc:creator/>
  <dc:description/>
  <dc:language>en-US</dc:language>
  <cp:lastModifiedBy/>
  <dcterms:modified xsi:type="dcterms:W3CDTF">2024-01-02T20:18:15Z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