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92" w:rsidRPr="00436D92" w:rsidRDefault="00436D92" w:rsidP="00436D9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Phase 2: Design – Cloud-Based Disaster Recovery</w:t>
      </w:r>
    </w:p>
    <w:p w:rsidR="00436D92" w:rsidRPr="00436D92" w:rsidRDefault="00436D92" w:rsidP="00436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36D92" w:rsidRPr="00436D92" w:rsidRDefault="00436D92" w:rsidP="00436D9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System Architecture Overview</w:t>
      </w:r>
    </w:p>
    <w:p w:rsidR="00436D92" w:rsidRPr="00436D92" w:rsidRDefault="00436D92" w:rsidP="00436D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disaster recovery (DR) solution is built using AWS services. The architecture is designed to ensure data availability, automated failover, and minimal manual intervention.</w:t>
      </w:r>
    </w:p>
    <w:p w:rsidR="00436D92" w:rsidRPr="00436D92" w:rsidRDefault="00436D92" w:rsidP="00436D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Components:</w:t>
      </w:r>
    </w:p>
    <w:p w:rsidR="00436D92" w:rsidRPr="00436D92" w:rsidRDefault="00436D92" w:rsidP="00436D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Region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: Hosts the live production environment.</w:t>
      </w:r>
    </w:p>
    <w:p w:rsidR="00436D92" w:rsidRPr="00436D92" w:rsidRDefault="00436D92" w:rsidP="00436D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 Region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standby instances and services activated during a failure.</w:t>
      </w:r>
    </w:p>
    <w:p w:rsidR="00436D92" w:rsidRPr="00436D92" w:rsidRDefault="00436D92" w:rsidP="00436D9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Services Used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36D92" w:rsidRPr="00436D92" w:rsidRDefault="00436D92" w:rsidP="00436D9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Compute instances for applications.</w:t>
      </w:r>
    </w:p>
    <w:p w:rsidR="00436D92" w:rsidRPr="00436D92" w:rsidRDefault="00436D92" w:rsidP="00436D9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RDS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Databases with replication and failover.</w:t>
      </w:r>
    </w:p>
    <w:p w:rsidR="00436D92" w:rsidRPr="00436D92" w:rsidRDefault="00436D92" w:rsidP="00436D9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Backup storage for data and configurations.</w:t>
      </w:r>
    </w:p>
    <w:p w:rsidR="00436D92" w:rsidRPr="00436D92" w:rsidRDefault="00436D92" w:rsidP="00436D9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DNS management with health checks and failover.</w:t>
      </w:r>
    </w:p>
    <w:p w:rsidR="00436D92" w:rsidRPr="00436D92" w:rsidRDefault="00436D92" w:rsidP="00436D9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CloudFormation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Infrastructure as Code (IaC).</w:t>
      </w:r>
    </w:p>
    <w:p w:rsidR="00436D92" w:rsidRPr="00436D92" w:rsidRDefault="00436D92" w:rsidP="00436D9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Automates recovery operations.</w:t>
      </w:r>
    </w:p>
    <w:p w:rsidR="00436D92" w:rsidRPr="00436D92" w:rsidRDefault="00436D92" w:rsidP="00436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36D92" w:rsidRPr="00436D92" w:rsidRDefault="00436D92" w:rsidP="00436D9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High-Level Workflow</w:t>
      </w:r>
    </w:p>
    <w:p w:rsidR="00436D92" w:rsidRPr="00436D92" w:rsidRDefault="00436D92" w:rsidP="00436D9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Phase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EC2 and RDS data are regularly backed up to S3 using automated scripts (</w:t>
      </w: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>backup_to_s3.sh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36D92" w:rsidRPr="00436D92" w:rsidRDefault="00436D92" w:rsidP="00436D9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Phase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53 health checks monitor service availability.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bookmarkStart w:id="0" w:name="_GoBack"/>
      <w:bookmarkEnd w:id="0"/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captures logs and metrics for alerting.</w:t>
      </w:r>
    </w:p>
    <w:p w:rsidR="00436D92" w:rsidRPr="00436D92" w:rsidRDefault="00436D92" w:rsidP="00436D9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Failover Trigger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Upon detecting failure, Route 53 redirects traffic to the DR region.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(</w:t>
      </w: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>lambda_start_ec2.py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) spins up the required infrastructure.</w:t>
      </w:r>
    </w:p>
    <w:p w:rsidR="00436D92" w:rsidRPr="00436D92" w:rsidRDefault="00436D92" w:rsidP="00436D9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&amp; Continuity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 (</w:t>
      </w: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>cloud_dr_resources.yaml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) deploys infrastructure in DR region.</w:t>
      </w:r>
    </w:p>
    <w:p w:rsidR="00436D92" w:rsidRPr="00436D92" w:rsidRDefault="00436D92" w:rsidP="00436D9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resumes with minimal disruption.</w:t>
      </w:r>
    </w:p>
    <w:p w:rsidR="00436D92" w:rsidRPr="00436D92" w:rsidRDefault="00436D92" w:rsidP="00436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36D92" w:rsidRPr="00436D92" w:rsidRDefault="00436D92" w:rsidP="00436D9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Key Design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154"/>
      </w:tblGrid>
      <w:tr w:rsidR="00436D92" w:rsidRPr="00436D92" w:rsidTr="00436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Approach</w:t>
            </w:r>
          </w:p>
        </w:tc>
      </w:tr>
      <w:tr w:rsidR="00436D92" w:rsidRPr="00436D92" w:rsidTr="0043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Multi-AZ, multi-region redundancy using RDS and Route 53</w:t>
            </w:r>
          </w:p>
        </w:tc>
      </w:tr>
      <w:tr w:rsidR="00436D92" w:rsidRPr="00436D92" w:rsidTr="0043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Auto-scaling enabled for EC2 using CloudFormation templates</w:t>
            </w:r>
          </w:p>
        </w:tc>
      </w:tr>
      <w:tr w:rsidR="00436D92" w:rsidRPr="00436D92" w:rsidTr="0043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Failover process automated via Lambda and IaC</w:t>
            </w:r>
          </w:p>
        </w:tc>
      </w:tr>
      <w:tr w:rsidR="00436D92" w:rsidRPr="00436D92" w:rsidTr="0043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IAM policies, encrypted S3, VPC-level isolation</w:t>
            </w:r>
          </w:p>
        </w:tc>
      </w:tr>
      <w:tr w:rsidR="00436D92" w:rsidRPr="00436D92" w:rsidTr="00436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Optimization</w:t>
            </w:r>
          </w:p>
        </w:tc>
        <w:tc>
          <w:tcPr>
            <w:tcW w:w="0" w:type="auto"/>
            <w:vAlign w:val="center"/>
            <w:hideMark/>
          </w:tcPr>
          <w:p w:rsidR="00436D92" w:rsidRPr="00436D92" w:rsidRDefault="00436D92" w:rsidP="00436D9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Cold standby model: resources activated only during failover</w:t>
            </w:r>
          </w:p>
        </w:tc>
      </w:tr>
    </w:tbl>
    <w:p w:rsidR="00436D92" w:rsidRPr="00436D92" w:rsidRDefault="00436D92" w:rsidP="00436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36D92" w:rsidRPr="00436D92" w:rsidRDefault="00436D92" w:rsidP="00436D9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Infrastructure as Code (IaC)</w:t>
      </w:r>
    </w:p>
    <w:p w:rsidR="00436D92" w:rsidRPr="00436D92" w:rsidRDefault="00436D92" w:rsidP="00436D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CloudFormation template (</w:t>
      </w: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>cloud_dr_resources.yaml</w:t>
      </w: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) automates provisioning of:</w:t>
      </w:r>
    </w:p>
    <w:p w:rsidR="00436D92" w:rsidRPr="00436D92" w:rsidRDefault="00436D92" w:rsidP="00436D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VPCs, Subnets</w:t>
      </w:r>
    </w:p>
    <w:p w:rsidR="00436D92" w:rsidRPr="00436D92" w:rsidRDefault="00436D92" w:rsidP="00436D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EC2 instances and Auto Scaling groups</w:t>
      </w:r>
    </w:p>
    <w:p w:rsidR="00436D92" w:rsidRPr="00436D92" w:rsidRDefault="00436D92" w:rsidP="00436D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RDS databases with replication</w:t>
      </w:r>
    </w:p>
    <w:p w:rsidR="00436D92" w:rsidRPr="00436D92" w:rsidRDefault="00436D92" w:rsidP="00436D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functions for orchestration</w:t>
      </w:r>
    </w:p>
    <w:p w:rsidR="00436D92" w:rsidRPr="00436D92" w:rsidRDefault="00436D92" w:rsidP="00436D9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groups and IAM roles</w:t>
      </w:r>
    </w:p>
    <w:p w:rsidR="00436D92" w:rsidRPr="00436D92" w:rsidRDefault="00436D92" w:rsidP="00436D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enables reproducible deployments across regions and faster DR readiness.</w:t>
      </w:r>
    </w:p>
    <w:p w:rsidR="00436D92" w:rsidRPr="00436D92" w:rsidRDefault="00436D92" w:rsidP="00436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36D92" w:rsidRPr="00436D92" w:rsidRDefault="00436D92" w:rsidP="00436D9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D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Design Diagram (Suggested)</w:t>
      </w:r>
    </w:p>
    <w:p w:rsidR="00436D92" w:rsidRPr="00436D92" w:rsidRDefault="00436D92" w:rsidP="00436D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D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Here’s a suggested architecture flow:</w:t>
      </w:r>
    </w:p>
    <w:p w:rsidR="00436D92" w:rsidRPr="00436D92" w:rsidRDefault="00436D92" w:rsidP="0043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>User → Route 53 → EC2 (Primary Region) → RDS (Primary)</w:t>
      </w:r>
    </w:p>
    <w:p w:rsidR="00436D92" w:rsidRPr="00436D92" w:rsidRDefault="00436D92" w:rsidP="0043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↓</w:t>
      </w:r>
    </w:p>
    <w:p w:rsidR="00436D92" w:rsidRPr="00436D92" w:rsidRDefault="00436D92" w:rsidP="0043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CloudWatch + Lambda</w:t>
      </w:r>
    </w:p>
    <w:p w:rsidR="00436D92" w:rsidRPr="00436D92" w:rsidRDefault="00436D92" w:rsidP="0043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D92" w:rsidRPr="00436D92" w:rsidRDefault="00436D92" w:rsidP="0043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D92">
        <w:rPr>
          <w:rFonts w:ascii="Courier New" w:eastAsia="Times New Roman" w:hAnsi="Courier New" w:cs="Courier New"/>
          <w:sz w:val="20"/>
          <w:szCs w:val="20"/>
          <w:lang w:eastAsia="en-IN"/>
        </w:rPr>
        <w:t>Failure Detected → Route 53 → EC2 (DR Region) → RDS Replica / Restored DB</w:t>
      </w:r>
    </w:p>
    <w:p w:rsidR="00436D92" w:rsidRPr="00436D92" w:rsidRDefault="00436D92" w:rsidP="00436D9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6D92" w:rsidRPr="00436D92" w:rsidRDefault="00436D92" w:rsidP="00436D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0B42" w:rsidRDefault="00290B42" w:rsidP="00436D92">
      <w:pPr>
        <w:spacing w:line="360" w:lineRule="auto"/>
      </w:pPr>
    </w:p>
    <w:sectPr w:rsidR="0029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D2D2B"/>
    <w:multiLevelType w:val="multilevel"/>
    <w:tmpl w:val="254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13E6B"/>
    <w:multiLevelType w:val="multilevel"/>
    <w:tmpl w:val="AE8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91E08"/>
    <w:multiLevelType w:val="multilevel"/>
    <w:tmpl w:val="8B3E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92"/>
    <w:rsid w:val="00290B42"/>
    <w:rsid w:val="0043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3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6D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6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D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6D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3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6D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6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D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6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jamakhandi</dc:creator>
  <cp:lastModifiedBy>shankar jamakhandi</cp:lastModifiedBy>
  <cp:revision>1</cp:revision>
  <dcterms:created xsi:type="dcterms:W3CDTF">2025-05-21T07:06:00Z</dcterms:created>
  <dcterms:modified xsi:type="dcterms:W3CDTF">2025-05-21T07:08:00Z</dcterms:modified>
</cp:coreProperties>
</file>