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28"/>
          <w:szCs w:val="28"/>
        </w:rPr>
        <w:t>Доклад</w:t>
      </w:r>
    </w:p>
    <w:tbl>
      <w:tblPr>
        <w:tblStyle w:val="a7"/>
        <w:tblW w:w="11270" w:type="dxa"/>
        <w:jc w:val="left"/>
        <w:tblInd w:w="-13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47"/>
        <w:gridCol w:w="9322"/>
      </w:tblGrid>
      <w:tr>
        <w:trPr>
          <w:trHeight w:val="680" w:hRule="atLeast"/>
        </w:trPr>
        <w:tc>
          <w:tcPr>
            <w:tcW w:w="19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1 слайд. Приветствие.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eastAsia="Calibri" w:cs="Times New Roman"/>
                <w:b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93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Здравствуйте, уважаемая комиссия. Представляю выпускную квалификационную работу по теме «Разработка веб-сайта для медицинской организации».</w:t>
            </w:r>
          </w:p>
        </w:tc>
      </w:tr>
      <w:tr>
        <w:trPr/>
        <w:tc>
          <w:tcPr>
            <w:tcW w:w="19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2 слайд.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Цель и задачи работы.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eastAsia="Calibri" w:cs="Times New Roman"/>
                <w:b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9322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Цель работы: Разработка веб-сайта медицинской организации с административной панелью для автоматизации процессов записи пациентов на приём, управления контентом и обеспечения информационного присутствия клиники в интернете.</w:t>
            </w:r>
          </w:p>
          <w:p>
            <w:pPr>
              <w:pStyle w:val="Normal"/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sz w:val="22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Задачи:</w:t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708"/>
                <w:tab w:val="left" w:pos="0" w:leader="none"/>
              </w:tabs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Провести анализ предметной области и существующих решений в сфере медицинских веб-сайтов;</w:t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708"/>
                <w:tab w:val="left" w:pos="0" w:leader="none"/>
              </w:tabs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Спроектировать и разработать базу данных для хранения информации;</w:t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708"/>
                <w:tab w:val="left" w:pos="0" w:leader="none"/>
              </w:tabs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Определить функциональные и нефункциональные требования к системе;</w:t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708"/>
                <w:tab w:val="left" w:pos="0" w:leader="none"/>
              </w:tabs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С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проектировать пользовательский интерфейс;</w:t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708"/>
                <w:tab w:val="left" w:pos="0" w:leader="none"/>
              </w:tabs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Выбрать и обосновать технологии реализации;</w:t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708"/>
                <w:tab w:val="left" w:pos="0" w:leader="none"/>
              </w:tabs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Разработать публичную часть сайта и административную панель;</w:t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708"/>
                <w:tab w:val="left" w:pos="0" w:leader="none"/>
              </w:tabs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Провести тестирование работоспособности системы.</w:t>
            </w:r>
          </w:p>
        </w:tc>
      </w:tr>
      <w:tr>
        <w:trPr/>
        <w:tc>
          <w:tcPr>
            <w:tcW w:w="19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3 слайд. Актуальность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eastAsia="Calibri" w:cs="Times New Roman"/>
                <w:b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9322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В условиях цифровой трансформации сайт медорганизации выполняет информационную, сервисную, имиджевую и коммуникационную функции. Через него пациент получает первичную информацию об услугах, специалистах, ценах и графике работы. Удобство цифровых сервисов критически важно: плохая навигация, сложная запись или отсутствие мобильной адаптации снижают доверие. Нефункциональный сайт также перегружает администраторов однотипными звонками. Поэтому разработка современного сайта — актуальная и практически значимая задача. </w:t>
            </w:r>
          </w:p>
        </w:tc>
      </w:tr>
      <w:tr>
        <w:trPr/>
        <w:tc>
          <w:tcPr>
            <w:tcW w:w="19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4 слайд.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left"/>
              <w:rPr>
                <w:rFonts w:cs="Times New Roman"/>
                <w:b/>
              </w:rPr>
            </w:pPr>
            <w:r>
              <w:rPr>
                <w:rStyle w:val="Strong"/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Анализ существующих решений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eastAsia="Calibri" w:cs="Times New Roman"/>
                <w:b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9322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В ходе анализа существующих сайтов медицинских организаций были выявлены типовые проблемы:</w:t>
            </w:r>
          </w:p>
          <w:p>
            <w:pPr>
              <w:pStyle w:val="BodyText"/>
              <w:widowControl/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/>
            </w:r>
          </w:p>
          <w:p>
            <w:pPr>
              <w:pStyle w:val="BodyText"/>
              <w:numPr>
                <w:ilvl w:val="0"/>
                <w:numId w:val="0"/>
              </w:numPr>
              <w:tabs>
                <w:tab w:val="clear" w:pos="708"/>
                <w:tab w:val="left" w:pos="0" w:leader="none"/>
              </w:tabs>
              <w:suppressAutoHyphens w:val="true"/>
              <w:spacing w:before="0" w:after="0"/>
              <w:ind w:hanging="0" w:left="0" w:right="0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• </w:t>
            </w:r>
            <w:r>
              <w:rPr>
                <w:rFonts w:ascii="Times New Roman" w:hAnsi="Times New Roman"/>
                <w:sz w:val="22"/>
                <w:szCs w:val="22"/>
              </w:rPr>
              <w:t>Перегруженность главной страницы — нет чёткого сценария, как найти врача или записаться.</w:t>
              <w:br/>
              <w:t>• Слабая структура разделов: услуги и специалисты без фильтров и категорий.</w:t>
              <w:br/>
              <w:t>• Неактуальная информация: старые цены, фото врачей, нет данных о смене графика.</w:t>
              <w:br/>
              <w:t xml:space="preserve">• Плохая мобильная адаптация </w:t>
            </w:r>
          </w:p>
          <w:p>
            <w:pPr>
              <w:pStyle w:val="BodyText"/>
              <w:numPr>
                <w:ilvl w:val="0"/>
                <w:numId w:val="0"/>
              </w:numPr>
              <w:tabs>
                <w:tab w:val="clear" w:pos="708"/>
                <w:tab w:val="left" w:pos="0" w:leader="none"/>
              </w:tabs>
              <w:suppressAutoHyphens w:val="true"/>
              <w:spacing w:before="0" w:after="0"/>
              <w:ind w:hanging="0" w:left="0" w:right="0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/>
            </w:r>
          </w:p>
          <w:p>
            <w:pPr>
              <w:pStyle w:val="BodyText"/>
              <w:numPr>
                <w:ilvl w:val="0"/>
                <w:numId w:val="0"/>
              </w:numPr>
              <w:suppressAutoHyphens w:val="true"/>
              <w:spacing w:before="0" w:after="0"/>
              <w:ind w:hanging="0" w:left="0" w:right="0"/>
              <w:jc w:val="left"/>
              <w:rPr/>
            </w:pPr>
            <w:r>
              <w:rPr>
                <w:rFonts w:ascii="Times New Roman" w:hAnsi="Times New Roman"/>
                <w:sz w:val="22"/>
                <w:szCs w:val="22"/>
              </w:rPr>
              <w:t>На слайде представлен пример проблемн</w:t>
            </w:r>
            <w:r>
              <w:rPr>
                <w:rFonts w:ascii="Times New Roman" w:hAnsi="Times New Roman"/>
                <w:sz w:val="22"/>
                <w:szCs w:val="22"/>
              </w:rPr>
              <w:t>ого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сайт</w:t>
            </w:r>
            <w:r>
              <w:rPr>
                <w:rFonts w:ascii="Times New Roman" w:hAnsi="Times New Roman"/>
                <w:sz w:val="22"/>
                <w:szCs w:val="22"/>
              </w:rPr>
              <w:t>а</w:t>
            </w:r>
            <w:r>
              <w:rPr>
                <w:rFonts w:ascii="Times New Roman" w:hAnsi="Times New Roman"/>
                <w:sz w:val="22"/>
                <w:szCs w:val="22"/>
              </w:rPr>
              <w:t>: главная страница </w:t>
            </w:r>
            <w:hyperlink r:id="rId2" w:tgtFrame="_blank">
              <w:r>
                <w:rPr>
                  <w:rStyle w:val="Hyperlink"/>
                  <w:rFonts w:ascii="Times New Roman" w:hAnsi="Times New Roman"/>
                  <w:sz w:val="22"/>
                  <w:szCs w:val="22"/>
                  <w:bdr w:val="single" w:sz="6" w:space="1" w:color="000000"/>
                </w:rPr>
                <w:t>healme-clinic.ru</w:t>
              </w:r>
            </w:hyperlink>
            <w:r>
              <w:rPr>
                <w:rFonts w:ascii="Times New Roman" w:hAnsi="Times New Roman"/>
                <w:sz w:val="22"/>
                <w:szCs w:val="22"/>
              </w:rPr>
              <w:t xml:space="preserve"> где видн</w:t>
            </w:r>
            <w:r>
              <w:rPr>
                <w:rFonts w:ascii="Times New Roman" w:hAnsi="Times New Roman"/>
                <w:sz w:val="22"/>
                <w:szCs w:val="22"/>
              </w:rPr>
              <w:t>а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перегруженность и отсутствие адаптации.</w:t>
            </w:r>
          </w:p>
        </w:tc>
      </w:tr>
      <w:tr>
        <w:trPr/>
        <w:tc>
          <w:tcPr>
            <w:tcW w:w="19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5 слайд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left"/>
              <w:rPr>
                <w:rFonts w:cs="Times New Roman"/>
                <w:b/>
              </w:rPr>
            </w:pPr>
            <w:r>
              <w:rPr>
                <w:rStyle w:val="Strong"/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Сравнительный анализ аналогов</w:t>
            </w:r>
          </w:p>
        </w:tc>
        <w:tc>
          <w:tcPr>
            <w:tcW w:w="9322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Сравнительный анализ проводился по трём группам решений:</w:t>
            </w:r>
          </w:p>
          <w:p>
            <w:pPr>
              <w:pStyle w:val="BodyText"/>
              <w:widowControl/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/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08"/>
                <w:tab w:val="left" w:pos="0" w:leader="none"/>
              </w:tabs>
              <w:suppressAutoHyphens w:val="true"/>
              <w:spacing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Times New Roman" w:hAnsi="Times New Roman"/>
                <w:sz w:val="22"/>
                <w:szCs w:val="22"/>
              </w:rPr>
              <w:t>Корпоративные сайты клиник</w:t>
            </w:r>
            <w:r>
              <w:rPr>
                <w:rFonts w:ascii="Times New Roman" w:hAnsi="Times New Roman"/>
                <w:sz w:val="22"/>
                <w:szCs w:val="22"/>
              </w:rPr>
              <w:t> — подробная информация, но часто перегружены и неудобны для быстрой записи;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08"/>
                <w:tab w:val="left" w:pos="0" w:leader="none"/>
              </w:tabs>
              <w:suppressAutoHyphens w:val="true"/>
              <w:spacing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Times New Roman" w:hAnsi="Times New Roman"/>
                <w:sz w:val="22"/>
                <w:szCs w:val="22"/>
              </w:rPr>
              <w:t>Сервисы-агрегаторы</w:t>
            </w:r>
            <w:r>
              <w:rPr>
                <w:rFonts w:ascii="Times New Roman" w:hAnsi="Times New Roman"/>
                <w:sz w:val="22"/>
                <w:szCs w:val="22"/>
              </w:rPr>
              <w:t> — развитый поиск и фильтрация, но слабо отражают индивидуальность конкретной клиники;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08"/>
                <w:tab w:val="left" w:pos="0" w:leader="none"/>
              </w:tabs>
              <w:suppressAutoHyphens w:val="true"/>
              <w:spacing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Times New Roman" w:hAnsi="Times New Roman"/>
                <w:sz w:val="22"/>
                <w:szCs w:val="22"/>
              </w:rPr>
              <w:t>Небольшие лендинги</w:t>
            </w:r>
            <w:r>
              <w:rPr>
                <w:rFonts w:ascii="Times New Roman" w:hAnsi="Times New Roman"/>
                <w:sz w:val="22"/>
                <w:szCs w:val="22"/>
              </w:rPr>
              <w:t> — простые и дешёвые, но не покрывают потребности развивающейся организации.</w:t>
            </w:r>
          </w:p>
          <w:p>
            <w:pPr>
              <w:pStyle w:val="BodyText"/>
              <w:tabs>
                <w:tab w:val="clear" w:pos="708"/>
                <w:tab w:val="left" w:pos="0" w:leader="none"/>
              </w:tabs>
              <w:suppressAutoHyphens w:val="true"/>
              <w:spacing w:before="0" w:after="0"/>
              <w:ind w:hanging="0" w:left="0" w:right="0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/>
            </w:r>
          </w:p>
          <w:p>
            <w:pPr>
              <w:pStyle w:val="BodyText"/>
              <w:numPr>
                <w:ilvl w:val="0"/>
                <w:numId w:val="0"/>
              </w:numPr>
              <w:suppressAutoHyphens w:val="true"/>
              <w:spacing w:before="0" w:after="0"/>
              <w:ind w:hanging="0" w:left="0" w:right="0"/>
              <w:jc w:val="left"/>
              <w:rPr/>
            </w:pPr>
            <w:r>
              <w:rPr>
                <w:rFonts w:ascii="Times New Roman" w:hAnsi="Times New Roman"/>
                <w:sz w:val="22"/>
                <w:szCs w:val="22"/>
              </w:rPr>
              <w:t>Ни одно готовое решение не является универсальным. Проектируемая система должна объединить сильные стороны: подробное представление бренда, удобный каталог услуг, карточки врачей, интуитивную форму записи и обязательную адаптивность.</w:t>
            </w:r>
          </w:p>
        </w:tc>
      </w:tr>
      <w:tr>
        <w:trPr/>
        <w:tc>
          <w:tcPr>
            <w:tcW w:w="19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6 слайд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left"/>
              <w:rPr>
                <w:rFonts w:cs="Times New Roman"/>
                <w:b/>
              </w:rPr>
            </w:pPr>
            <w:r>
              <w:rPr>
                <w:rStyle w:val="Strong"/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Выбор технологий</w:t>
            </w:r>
          </w:p>
        </w:tc>
        <w:tc>
          <w:tcPr>
            <w:tcW w:w="9322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Обоснован выбор технологического стека:</w:t>
            </w:r>
          </w:p>
          <w:p>
            <w:pPr>
              <w:pStyle w:val="BodyText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/>
            </w:r>
          </w:p>
          <w:p>
            <w:pPr>
              <w:pStyle w:val="BodyText"/>
              <w:numPr>
                <w:ilvl w:val="0"/>
                <w:numId w:val="8"/>
              </w:numPr>
              <w:tabs>
                <w:tab w:val="clear" w:pos="708"/>
                <w:tab w:val="left" w:pos="0" w:leader="none"/>
              </w:tabs>
              <w:suppressAutoHyphens w:val="true"/>
              <w:spacing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Times New Roman" w:hAnsi="Times New Roman"/>
                <w:sz w:val="22"/>
                <w:szCs w:val="22"/>
              </w:rPr>
              <w:t>HTML5</w:t>
            </w:r>
            <w:r>
              <w:rPr>
                <w:rFonts w:ascii="Times New Roman" w:hAnsi="Times New Roman"/>
                <w:sz w:val="22"/>
                <w:szCs w:val="22"/>
              </w:rPr>
              <w:t> — структура страниц;</w:t>
            </w:r>
          </w:p>
          <w:p>
            <w:pPr>
              <w:pStyle w:val="BodyText"/>
              <w:numPr>
                <w:ilvl w:val="0"/>
                <w:numId w:val="8"/>
              </w:numPr>
              <w:tabs>
                <w:tab w:val="clear" w:pos="708"/>
                <w:tab w:val="left" w:pos="0" w:leader="none"/>
              </w:tabs>
              <w:suppressAutoHyphens w:val="true"/>
              <w:spacing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Times New Roman" w:hAnsi="Times New Roman"/>
                <w:sz w:val="22"/>
                <w:szCs w:val="22"/>
              </w:rPr>
              <w:t>CSS3</w:t>
            </w:r>
            <w:r>
              <w:rPr>
                <w:rFonts w:ascii="Times New Roman" w:hAnsi="Times New Roman"/>
                <w:sz w:val="22"/>
                <w:szCs w:val="22"/>
              </w:rPr>
              <w:t> — адаптивный дизайн, стилизация;</w:t>
            </w:r>
          </w:p>
          <w:p>
            <w:pPr>
              <w:pStyle w:val="BodyText"/>
              <w:numPr>
                <w:ilvl w:val="0"/>
                <w:numId w:val="8"/>
              </w:numPr>
              <w:tabs>
                <w:tab w:val="clear" w:pos="708"/>
                <w:tab w:val="left" w:pos="0" w:leader="none"/>
              </w:tabs>
              <w:suppressAutoHyphens w:val="true"/>
              <w:spacing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Times New Roman" w:hAnsi="Times New Roman"/>
                <w:sz w:val="22"/>
                <w:szCs w:val="22"/>
              </w:rPr>
              <w:t>JavaScript</w:t>
            </w:r>
            <w:r>
              <w:rPr>
                <w:rFonts w:ascii="Times New Roman" w:hAnsi="Times New Roman"/>
                <w:sz w:val="22"/>
                <w:szCs w:val="22"/>
              </w:rPr>
              <w:t> — интерактивность, валидация форм;</w:t>
            </w:r>
          </w:p>
          <w:p>
            <w:pPr>
              <w:pStyle w:val="BodyText"/>
              <w:numPr>
                <w:ilvl w:val="0"/>
                <w:numId w:val="8"/>
              </w:numPr>
              <w:tabs>
                <w:tab w:val="clear" w:pos="708"/>
                <w:tab w:val="left" w:pos="0" w:leader="none"/>
              </w:tabs>
              <w:suppressAutoHyphens w:val="true"/>
              <w:spacing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Times New Roman" w:hAnsi="Times New Roman"/>
                <w:sz w:val="22"/>
                <w:szCs w:val="22"/>
              </w:rPr>
              <w:t>PHP</w:t>
            </w:r>
            <w:r>
              <w:rPr>
                <w:rFonts w:ascii="Times New Roman" w:hAnsi="Times New Roman"/>
                <w:sz w:val="22"/>
                <w:szCs w:val="22"/>
              </w:rPr>
              <w:t> — серверная логика, обработка запросов;</w:t>
            </w:r>
          </w:p>
          <w:p>
            <w:pPr>
              <w:pStyle w:val="BodyText"/>
              <w:numPr>
                <w:ilvl w:val="0"/>
                <w:numId w:val="8"/>
              </w:numPr>
              <w:tabs>
                <w:tab w:val="clear" w:pos="708"/>
                <w:tab w:val="left" w:pos="0" w:leader="none"/>
              </w:tabs>
              <w:suppressAutoHyphens w:val="true"/>
              <w:spacing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Times New Roman" w:hAnsi="Times New Roman"/>
                <w:sz w:val="22"/>
                <w:szCs w:val="22"/>
              </w:rPr>
              <w:t>MySQL</w:t>
            </w:r>
            <w:r>
              <w:rPr>
                <w:rFonts w:ascii="Times New Roman" w:hAnsi="Times New Roman"/>
                <w:sz w:val="22"/>
                <w:szCs w:val="22"/>
              </w:rPr>
              <w:t> — реляционная база данных;</w:t>
            </w:r>
          </w:p>
          <w:p>
            <w:pPr>
              <w:pStyle w:val="BodyText"/>
              <w:numPr>
                <w:ilvl w:val="0"/>
                <w:numId w:val="8"/>
              </w:numPr>
              <w:tabs>
                <w:tab w:val="clear" w:pos="708"/>
                <w:tab w:val="left" w:pos="0" w:leader="none"/>
              </w:tabs>
              <w:suppressAutoHyphens w:val="true"/>
              <w:spacing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Times New Roman" w:hAnsi="Times New Roman"/>
                <w:sz w:val="22"/>
                <w:szCs w:val="22"/>
              </w:rPr>
              <w:t>Apache</w:t>
            </w:r>
            <w:r>
              <w:rPr>
                <w:rFonts w:ascii="Times New Roman" w:hAnsi="Times New Roman"/>
                <w:sz w:val="22"/>
                <w:szCs w:val="22"/>
              </w:rPr>
              <w:t> — веб-сервер.</w:t>
            </w:r>
          </w:p>
          <w:p>
            <w:pPr>
              <w:pStyle w:val="BodyText"/>
              <w:numPr>
                <w:ilvl w:val="0"/>
                <w:numId w:val="0"/>
              </w:numPr>
              <w:suppressAutoHyphens w:val="true"/>
              <w:spacing w:before="0" w:after="0"/>
              <w:ind w:hanging="0" w:left="0" w:right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Данный стек является стандартным, хорошо документированным и подходит для учебного проекта с возможностью дальнейшего расширения.</w:t>
            </w:r>
          </w:p>
        </w:tc>
      </w:tr>
      <w:tr>
        <w:trPr/>
        <w:tc>
          <w:tcPr>
            <w:tcW w:w="19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7</w:t>
            </w: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 xml:space="preserve"> слайд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left"/>
              <w:rPr>
                <w:rFonts w:cs="Times New Roman"/>
                <w:b/>
              </w:rPr>
            </w:pPr>
            <w:r>
              <w:rPr>
                <w:rStyle w:val="Strong"/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Требования к системе</w:t>
            </w:r>
          </w:p>
        </w:tc>
        <w:tc>
          <w:tcPr>
            <w:tcW w:w="9322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Функциональные требования:</w:t>
            </w:r>
          </w:p>
          <w:p>
            <w:pPr>
              <w:pStyle w:val="BodyText"/>
              <w:numPr>
                <w:ilvl w:val="0"/>
                <w:numId w:val="4"/>
              </w:numPr>
              <w:tabs>
                <w:tab w:val="clear" w:pos="708"/>
                <w:tab w:val="left" w:pos="0" w:leader="none"/>
              </w:tabs>
              <w:suppressAutoHyphens w:val="true"/>
              <w:spacing w:before="0" w:after="0"/>
              <w:ind w:hanging="0" w:left="0" w:right="0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Просмотр информации о клинике, контактах и графике работы;</w:t>
            </w:r>
          </w:p>
          <w:p>
            <w:pPr>
              <w:pStyle w:val="BodyText"/>
              <w:numPr>
                <w:ilvl w:val="0"/>
                <w:numId w:val="4"/>
              </w:numPr>
              <w:tabs>
                <w:tab w:val="clear" w:pos="708"/>
                <w:tab w:val="left" w:pos="0" w:leader="none"/>
              </w:tabs>
              <w:suppressAutoHyphens w:val="true"/>
              <w:spacing w:before="0" w:after="0"/>
              <w:ind w:hanging="0" w:left="0" w:right="0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Просмотр каталога услуг с категориями и ценами;</w:t>
            </w:r>
          </w:p>
          <w:p>
            <w:pPr>
              <w:pStyle w:val="BodyText"/>
              <w:numPr>
                <w:ilvl w:val="0"/>
                <w:numId w:val="4"/>
              </w:numPr>
              <w:tabs>
                <w:tab w:val="clear" w:pos="708"/>
                <w:tab w:val="left" w:pos="0" w:leader="none"/>
              </w:tabs>
              <w:suppressAutoHyphens w:val="true"/>
              <w:spacing w:before="0" w:after="0"/>
              <w:ind w:hanging="0" w:left="0" w:right="0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Просмотр карточек врачей с возможностью перехода к записи;</w:t>
            </w:r>
          </w:p>
          <w:p>
            <w:pPr>
              <w:pStyle w:val="BodyText"/>
              <w:numPr>
                <w:ilvl w:val="0"/>
                <w:numId w:val="4"/>
              </w:numPr>
              <w:tabs>
                <w:tab w:val="clear" w:pos="708"/>
                <w:tab w:val="left" w:pos="0" w:leader="none"/>
              </w:tabs>
              <w:suppressAutoHyphens w:val="true"/>
              <w:spacing w:before="0" w:after="0"/>
              <w:ind w:hanging="0" w:left="0" w:right="0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Отправка заявки на приём через форму с валидацией;</w:t>
            </w:r>
          </w:p>
          <w:p>
            <w:pPr>
              <w:pStyle w:val="BodyText"/>
              <w:numPr>
                <w:ilvl w:val="0"/>
                <w:numId w:val="4"/>
              </w:numPr>
              <w:tabs>
                <w:tab w:val="clear" w:pos="708"/>
                <w:tab w:val="left" w:pos="0" w:leader="none"/>
              </w:tabs>
              <w:suppressAutoHyphens w:val="true"/>
              <w:spacing w:before="0" w:after="0"/>
              <w:ind w:hanging="0" w:left="0" w:right="0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Форма обратной связи для общих вопросов;</w:t>
            </w:r>
          </w:p>
          <w:p>
            <w:pPr>
              <w:pStyle w:val="BodyText"/>
              <w:numPr>
                <w:ilvl w:val="0"/>
                <w:numId w:val="4"/>
              </w:numPr>
              <w:tabs>
                <w:tab w:val="clear" w:pos="708"/>
                <w:tab w:val="left" w:pos="0" w:leader="none"/>
              </w:tabs>
              <w:suppressAutoHyphens w:val="true"/>
              <w:spacing w:before="0" w:after="0"/>
              <w:ind w:hanging="0" w:left="0" w:right="0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Административная панель для управления врачами, услугами, новостями и обработки заявок.</w:t>
            </w:r>
          </w:p>
          <w:p>
            <w:pPr>
              <w:pStyle w:val="BodyText"/>
              <w:numPr>
                <w:ilvl w:val="0"/>
                <w:numId w:val="0"/>
              </w:numPr>
              <w:suppressAutoHyphens w:val="true"/>
              <w:spacing w:before="0" w:after="0"/>
              <w:ind w:hanging="0" w:left="0" w:right="0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Нефункциональные требования: адаптивный дизайн, удобство использования, минимальное количество шагов до записи, безопасность административной части, возможность масштабирования.</w:t>
            </w:r>
          </w:p>
        </w:tc>
      </w:tr>
      <w:tr>
        <w:trPr/>
        <w:tc>
          <w:tcPr>
            <w:tcW w:w="19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8</w:t>
            </w: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 xml:space="preserve"> слайд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left"/>
              <w:rPr>
                <w:rFonts w:cs="Times New Roman"/>
                <w:b/>
              </w:rPr>
            </w:pPr>
            <w:r>
              <w:rPr>
                <w:rStyle w:val="Strong"/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Проектирование базы данных</w:t>
            </w:r>
          </w:p>
        </w:tc>
        <w:tc>
          <w:tcPr>
            <w:tcW w:w="93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Для хранения данных используется реляционная модель. Основные группы таблиц:</w:t>
            </w:r>
          </w:p>
          <w:p>
            <w:pPr>
              <w:pStyle w:val="BodyText"/>
              <w:numPr>
                <w:ilvl w:val="0"/>
                <w:numId w:val="5"/>
              </w:numPr>
              <w:tabs>
                <w:tab w:val="clear" w:pos="708"/>
                <w:tab w:val="left" w:pos="0" w:leader="none"/>
              </w:tabs>
              <w:suppressAutoHyphens w:val="true"/>
              <w:spacing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Times New Roman" w:hAnsi="Times New Roman"/>
                <w:sz w:val="22"/>
                <w:szCs w:val="22"/>
              </w:rPr>
              <w:t>Информационные</w:t>
            </w:r>
            <w:r>
              <w:rPr>
                <w:rFonts w:ascii="Times New Roman" w:hAnsi="Times New Roman"/>
                <w:sz w:val="22"/>
                <w:szCs w:val="22"/>
              </w:rPr>
              <w:t>: specializations (специализации), doctors (врачи), service_categories (категории услуг), services (услуги), news (новости);</w:t>
            </w:r>
          </w:p>
          <w:p>
            <w:pPr>
              <w:pStyle w:val="BodyText"/>
              <w:numPr>
                <w:ilvl w:val="0"/>
                <w:numId w:val="5"/>
              </w:numPr>
              <w:tabs>
                <w:tab w:val="clear" w:pos="708"/>
                <w:tab w:val="left" w:pos="0" w:leader="none"/>
              </w:tabs>
              <w:suppressAutoHyphens w:val="true"/>
              <w:spacing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Times New Roman" w:hAnsi="Times New Roman"/>
                <w:sz w:val="22"/>
                <w:szCs w:val="22"/>
              </w:rPr>
              <w:t>Операционные</w:t>
            </w:r>
            <w:r>
              <w:rPr>
                <w:rFonts w:ascii="Times New Roman" w:hAnsi="Times New Roman"/>
                <w:sz w:val="22"/>
                <w:szCs w:val="22"/>
              </w:rPr>
              <w:t>: appointments (заявки на приём), feedback (обращения);</w:t>
            </w:r>
          </w:p>
          <w:p>
            <w:pPr>
              <w:pStyle w:val="BodyText"/>
              <w:numPr>
                <w:ilvl w:val="0"/>
                <w:numId w:val="5"/>
              </w:numPr>
              <w:tabs>
                <w:tab w:val="clear" w:pos="708"/>
                <w:tab w:val="left" w:pos="0" w:leader="none"/>
              </w:tabs>
              <w:suppressAutoHyphens w:val="true"/>
              <w:spacing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Times New Roman" w:hAnsi="Times New Roman"/>
                <w:sz w:val="22"/>
                <w:szCs w:val="22"/>
              </w:rPr>
              <w:t>Системные</w:t>
            </w:r>
            <w:r>
              <w:rPr>
                <w:rFonts w:ascii="Times New Roman" w:hAnsi="Times New Roman"/>
                <w:sz w:val="22"/>
                <w:szCs w:val="22"/>
              </w:rPr>
              <w:t>: users (пользователи админ-панели).</w:t>
            </w:r>
          </w:p>
          <w:p>
            <w:pPr>
              <w:pStyle w:val="BodyText"/>
              <w:numPr>
                <w:ilvl w:val="0"/>
                <w:numId w:val="0"/>
              </w:numPr>
              <w:suppressAutoHyphens w:val="true"/>
              <w:spacing w:before="0" w:after="0"/>
              <w:ind w:hanging="0" w:left="0" w:right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Связи: специализация — один ко многим с врачами, категория — один ко многим с услугами, врач и услуга — многие ко многим через doctor_services. Заявка связана с врачом и услугой. На слайде представлена диаграмма базы данных со всеми таблицами и связями.</w:t>
            </w:r>
          </w:p>
        </w:tc>
      </w:tr>
      <w:tr>
        <w:trPr>
          <w:trHeight w:val="407" w:hRule="atLeast"/>
        </w:trPr>
        <w:tc>
          <w:tcPr>
            <w:tcW w:w="19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9</w:t>
            </w: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 xml:space="preserve"> слайд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Публичная часть</w:t>
            </w:r>
          </w:p>
        </w:tc>
        <w:tc>
          <w:tcPr>
            <w:tcW w:w="9322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Интерфейс разработан с учётом медицинской тематики: светлые нейтральные оттенки, синий акцентный цвет, ассоциирующийся с надёжностью и чистотой.</w:t>
            </w:r>
          </w:p>
          <w:p>
            <w:pPr>
              <w:pStyle w:val="BodyText"/>
              <w:widowControl/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Основные экранные формы:</w:t>
            </w:r>
          </w:p>
          <w:p>
            <w:pPr>
              <w:pStyle w:val="BodyText"/>
              <w:numPr>
                <w:ilvl w:val="0"/>
                <w:numId w:val="6"/>
              </w:numPr>
              <w:tabs>
                <w:tab w:val="clear" w:pos="708"/>
                <w:tab w:val="left" w:pos="0" w:leader="none"/>
              </w:tabs>
              <w:suppressAutoHyphens w:val="true"/>
              <w:spacing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Times New Roman" w:hAnsi="Times New Roman"/>
                <w:sz w:val="22"/>
                <w:szCs w:val="22"/>
              </w:rPr>
              <w:t>Главная страница</w:t>
            </w:r>
            <w:r>
              <w:rPr>
                <w:rFonts w:ascii="Times New Roman" w:hAnsi="Times New Roman"/>
                <w:sz w:val="22"/>
                <w:szCs w:val="22"/>
              </w:rPr>
              <w:t> — баннер, преимущества, услуги, врачи, новости, кнопка записи;</w:t>
            </w:r>
          </w:p>
          <w:p>
            <w:pPr>
              <w:pStyle w:val="BodyText"/>
              <w:numPr>
                <w:ilvl w:val="0"/>
                <w:numId w:val="6"/>
              </w:numPr>
              <w:tabs>
                <w:tab w:val="clear" w:pos="708"/>
                <w:tab w:val="left" w:pos="0" w:leader="none"/>
              </w:tabs>
              <w:suppressAutoHyphens w:val="true"/>
              <w:spacing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Times New Roman" w:hAnsi="Times New Roman"/>
                <w:sz w:val="22"/>
                <w:szCs w:val="22"/>
              </w:rPr>
              <w:t>Каталог услуг</w:t>
            </w:r>
            <w:r>
              <w:rPr>
                <w:rFonts w:ascii="Times New Roman" w:hAnsi="Times New Roman"/>
                <w:sz w:val="22"/>
                <w:szCs w:val="22"/>
              </w:rPr>
              <w:t> — категории, карточки с ценой и длительностью;</w:t>
            </w:r>
          </w:p>
          <w:p>
            <w:pPr>
              <w:pStyle w:val="BodyText"/>
              <w:numPr>
                <w:ilvl w:val="0"/>
                <w:numId w:val="6"/>
              </w:numPr>
              <w:tabs>
                <w:tab w:val="clear" w:pos="708"/>
                <w:tab w:val="left" w:pos="0" w:leader="none"/>
              </w:tabs>
              <w:suppressAutoHyphens w:val="true"/>
              <w:spacing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Times New Roman" w:hAnsi="Times New Roman"/>
                <w:sz w:val="22"/>
                <w:szCs w:val="22"/>
              </w:rPr>
              <w:t>Карточка врача</w:t>
            </w:r>
            <w:r>
              <w:rPr>
                <w:rFonts w:ascii="Times New Roman" w:hAnsi="Times New Roman"/>
                <w:sz w:val="22"/>
                <w:szCs w:val="22"/>
              </w:rPr>
              <w:t> — фото, специализация, стаж, описание, услуги;</w:t>
            </w:r>
          </w:p>
          <w:p>
            <w:pPr>
              <w:pStyle w:val="BodyText"/>
              <w:numPr>
                <w:ilvl w:val="0"/>
                <w:numId w:val="6"/>
              </w:numPr>
              <w:tabs>
                <w:tab w:val="clear" w:pos="708"/>
                <w:tab w:val="left" w:pos="0" w:leader="none"/>
              </w:tabs>
              <w:suppressAutoHyphens w:val="true"/>
              <w:spacing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Times New Roman" w:hAnsi="Times New Roman"/>
                <w:sz w:val="22"/>
                <w:szCs w:val="22"/>
              </w:rPr>
              <w:t>Форма записи</w:t>
            </w:r>
            <w:r>
              <w:rPr>
                <w:rFonts w:ascii="Times New Roman" w:hAnsi="Times New Roman"/>
                <w:sz w:val="22"/>
                <w:szCs w:val="22"/>
              </w:rPr>
              <w:t> — имя, телефон, выбор врача и услуги, дата, комментарий;</w:t>
            </w:r>
          </w:p>
          <w:p>
            <w:pPr>
              <w:pStyle w:val="BodyText"/>
              <w:numPr>
                <w:ilvl w:val="0"/>
                <w:numId w:val="6"/>
              </w:numPr>
              <w:tabs>
                <w:tab w:val="clear" w:pos="708"/>
                <w:tab w:val="left" w:pos="0" w:leader="none"/>
              </w:tabs>
              <w:suppressAutoHyphens w:val="true"/>
              <w:spacing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Times New Roman" w:hAnsi="Times New Roman"/>
                <w:sz w:val="22"/>
                <w:szCs w:val="22"/>
              </w:rPr>
              <w:t>Контакты</w:t>
            </w:r>
            <w:r>
              <w:rPr>
                <w:rFonts w:ascii="Times New Roman" w:hAnsi="Times New Roman"/>
                <w:sz w:val="22"/>
                <w:szCs w:val="22"/>
              </w:rPr>
              <w:t> — адрес, карта, график, форма обратной связи.</w:t>
            </w:r>
          </w:p>
          <w:p>
            <w:pPr>
              <w:pStyle w:val="BodyText"/>
              <w:numPr>
                <w:ilvl w:val="0"/>
                <w:numId w:val="0"/>
              </w:numPr>
              <w:suppressAutoHyphens w:val="true"/>
              <w:spacing w:before="0" w:after="0"/>
              <w:ind w:hanging="0" w:left="0" w:right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Все страницы адаптированы под мобильные устройства с бургер-меню.</w:t>
            </w:r>
          </w:p>
        </w:tc>
      </w:tr>
      <w:tr>
        <w:trPr/>
        <w:tc>
          <w:tcPr>
            <w:tcW w:w="19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1</w:t>
            </w: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0</w:t>
            </w: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 xml:space="preserve"> слайд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Панель администратора</w:t>
            </w:r>
          </w:p>
        </w:tc>
        <w:tc>
          <w:tcPr>
            <w:tcW w:w="9322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Для управления содержимым разработана административная панель с авторизацией. Основные разделы:</w:t>
            </w:r>
          </w:p>
          <w:p>
            <w:pPr>
              <w:pStyle w:val="BodyText"/>
              <w:numPr>
                <w:ilvl w:val="0"/>
                <w:numId w:val="7"/>
              </w:numPr>
              <w:tabs>
                <w:tab w:val="clear" w:pos="708"/>
                <w:tab w:val="left" w:pos="0" w:leader="none"/>
              </w:tabs>
              <w:suppressAutoHyphens w:val="true"/>
              <w:spacing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Times New Roman" w:hAnsi="Times New Roman"/>
                <w:sz w:val="22"/>
                <w:szCs w:val="22"/>
              </w:rPr>
              <w:t>Заявки</w:t>
            </w:r>
            <w:r>
              <w:rPr>
                <w:rFonts w:ascii="Times New Roman" w:hAnsi="Times New Roman"/>
                <w:sz w:val="22"/>
                <w:szCs w:val="22"/>
              </w:rPr>
              <w:t> — просмотр, фильтрация, изменение статуса (новая, в обработке, подтверждена, отклонена, завершена);</w:t>
            </w:r>
          </w:p>
          <w:p>
            <w:pPr>
              <w:pStyle w:val="BodyText"/>
              <w:numPr>
                <w:ilvl w:val="0"/>
                <w:numId w:val="7"/>
              </w:numPr>
              <w:tabs>
                <w:tab w:val="clear" w:pos="708"/>
                <w:tab w:val="left" w:pos="0" w:leader="none"/>
              </w:tabs>
              <w:suppressAutoHyphens w:val="true"/>
              <w:spacing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Times New Roman" w:hAnsi="Times New Roman"/>
                <w:sz w:val="22"/>
                <w:szCs w:val="22"/>
              </w:rPr>
              <w:t>Врачи</w:t>
            </w:r>
            <w:r>
              <w:rPr>
                <w:rFonts w:ascii="Times New Roman" w:hAnsi="Times New Roman"/>
                <w:sz w:val="22"/>
                <w:szCs w:val="22"/>
              </w:rPr>
              <w:t> — добавление, редактирование, удаление, загрузка фото;</w:t>
            </w:r>
          </w:p>
          <w:p>
            <w:pPr>
              <w:pStyle w:val="BodyText"/>
              <w:numPr>
                <w:ilvl w:val="0"/>
                <w:numId w:val="7"/>
              </w:numPr>
              <w:tabs>
                <w:tab w:val="clear" w:pos="708"/>
                <w:tab w:val="left" w:pos="0" w:leader="none"/>
              </w:tabs>
              <w:suppressAutoHyphens w:val="true"/>
              <w:spacing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Times New Roman" w:hAnsi="Times New Roman"/>
                <w:sz w:val="22"/>
                <w:szCs w:val="22"/>
              </w:rPr>
              <w:t>Услуги</w:t>
            </w:r>
            <w:r>
              <w:rPr>
                <w:rFonts w:ascii="Times New Roman" w:hAnsi="Times New Roman"/>
                <w:sz w:val="22"/>
                <w:szCs w:val="22"/>
              </w:rPr>
              <w:t> — управление категориями и услугами с ценами;</w:t>
            </w:r>
          </w:p>
          <w:p>
            <w:pPr>
              <w:pStyle w:val="BodyText"/>
              <w:numPr>
                <w:ilvl w:val="0"/>
                <w:numId w:val="7"/>
              </w:numPr>
              <w:tabs>
                <w:tab w:val="clear" w:pos="708"/>
                <w:tab w:val="left" w:pos="0" w:leader="none"/>
              </w:tabs>
              <w:suppressAutoHyphens w:val="true"/>
              <w:spacing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Times New Roman" w:hAnsi="Times New Roman"/>
                <w:sz w:val="22"/>
                <w:szCs w:val="22"/>
              </w:rPr>
              <w:t>Обращения</w:t>
            </w:r>
            <w:r>
              <w:rPr>
                <w:rFonts w:ascii="Times New Roman" w:hAnsi="Times New Roman"/>
                <w:sz w:val="22"/>
                <w:szCs w:val="22"/>
              </w:rPr>
              <w:t> — просмотр сообщений от пациентов, изменение статуса;</w:t>
            </w:r>
          </w:p>
          <w:p>
            <w:pPr>
              <w:pStyle w:val="BodyText"/>
              <w:numPr>
                <w:ilvl w:val="0"/>
                <w:numId w:val="7"/>
              </w:numPr>
              <w:tabs>
                <w:tab w:val="clear" w:pos="708"/>
                <w:tab w:val="left" w:pos="0" w:leader="none"/>
              </w:tabs>
              <w:suppressAutoHyphens w:val="true"/>
              <w:spacing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Times New Roman" w:hAnsi="Times New Roman"/>
                <w:sz w:val="22"/>
                <w:szCs w:val="22"/>
              </w:rPr>
              <w:t>Новости</w:t>
            </w:r>
            <w:r>
              <w:rPr>
                <w:rFonts w:ascii="Times New Roman" w:hAnsi="Times New Roman"/>
                <w:sz w:val="22"/>
                <w:szCs w:val="22"/>
              </w:rPr>
              <w:t> — создание и редактирование публикаций с загрузкой изображений.</w:t>
            </w:r>
          </w:p>
          <w:p>
            <w:pPr>
              <w:pStyle w:val="BodyText"/>
              <w:numPr>
                <w:ilvl w:val="0"/>
                <w:numId w:val="0"/>
              </w:numPr>
              <w:suppressAutoHyphens w:val="true"/>
              <w:spacing w:before="0" w:after="0"/>
              <w:ind w:hanging="0" w:left="0" w:right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 xml:space="preserve">Все формы включают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фильтрацию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 xml:space="preserve"> и модальные окна для редактирования.</w:t>
            </w:r>
          </w:p>
        </w:tc>
      </w:tr>
      <w:tr>
        <w:trPr/>
        <w:tc>
          <w:tcPr>
            <w:tcW w:w="19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1</w:t>
            </w: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2</w:t>
            </w: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 xml:space="preserve"> слайд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Тестирование</w:t>
            </w:r>
          </w:p>
        </w:tc>
        <w:tc>
          <w:tcPr>
            <w:tcW w:w="9322" w:type="dxa"/>
            <w:tcBorders/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На слайдах показаны результаты тестирования:</w:t>
            </w:r>
          </w:p>
          <w:p>
            <w:pPr>
              <w:pStyle w:val="BodyText"/>
              <w:widowControl/>
              <w:numPr>
                <w:ilvl w:val="0"/>
                <w:numId w:val="9"/>
              </w:numPr>
              <w:tabs>
                <w:tab w:val="clear" w:pos="708"/>
                <w:tab w:val="left" w:pos="0" w:leader="none"/>
              </w:tabs>
              <w:suppressAutoHyphens w:val="true"/>
              <w:bidi w:val="0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Создание заявки через публичную форму записи;</w:t>
            </w:r>
          </w:p>
          <w:p>
            <w:pPr>
              <w:pStyle w:val="BodyText"/>
              <w:widowControl/>
              <w:numPr>
                <w:ilvl w:val="0"/>
                <w:numId w:val="9"/>
              </w:numPr>
              <w:tabs>
                <w:tab w:val="clear" w:pos="708"/>
                <w:tab w:val="left" w:pos="0" w:leader="none"/>
              </w:tabs>
              <w:suppressAutoHyphens w:val="true"/>
              <w:bidi w:val="0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Отображение заявки в административной панели со статусом «Новая»;</w:t>
            </w:r>
          </w:p>
          <w:p>
            <w:pPr>
              <w:pStyle w:val="BodyText"/>
              <w:widowControl/>
              <w:numPr>
                <w:ilvl w:val="0"/>
                <w:numId w:val="9"/>
              </w:numPr>
              <w:tabs>
                <w:tab w:val="clear" w:pos="708"/>
                <w:tab w:val="left" w:pos="0" w:leader="none"/>
              </w:tabs>
              <w:suppressAutoHyphens w:val="true"/>
              <w:bidi w:val="0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Подтверждение сохранения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записи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 в базе данных MySQL.</w:t>
            </w:r>
          </w:p>
          <w:p>
            <w:pPr>
              <w:pStyle w:val="BodyText"/>
              <w:widowControl/>
              <w:numPr>
                <w:ilvl w:val="0"/>
                <w:numId w:val="0"/>
              </w:numPr>
              <w:suppressAutoHyphens w:val="true"/>
              <w:bidi w:val="0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Все ключевые сценарии (запись на приём, авторизация, редактирование контента, отправка обратной связи) протестированы и работают корректно.</w:t>
            </w:r>
          </w:p>
        </w:tc>
      </w:tr>
      <w:tr>
        <w:trPr/>
        <w:tc>
          <w:tcPr>
            <w:tcW w:w="19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13</w:t>
            </w: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 xml:space="preserve"> слайд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Заключение</w:t>
            </w:r>
          </w:p>
        </w:tc>
        <w:tc>
          <w:tcPr>
            <w:tcW w:w="9322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В результате проделанной работы был разработан веб-сайт медицинской организации с административной панелью.</w:t>
            </w:r>
          </w:p>
          <w:p>
            <w:pPr>
              <w:pStyle w:val="BodyText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Были решены следующие задачи:</w:t>
            </w:r>
          </w:p>
          <w:p>
            <w:pPr>
              <w:pStyle w:val="BodyText"/>
              <w:numPr>
                <w:ilvl w:val="0"/>
                <w:numId w:val="10"/>
              </w:numPr>
              <w:tabs>
                <w:tab w:val="clear" w:pos="708"/>
                <w:tab w:val="left" w:pos="0" w:leader="none"/>
              </w:tabs>
              <w:suppressAutoHyphens w:val="true"/>
              <w:spacing w:before="0" w:after="0"/>
              <w:ind w:hanging="0" w:left="0" w:righ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Проведен анализ предметной области и существующих решений;</w:t>
            </w:r>
          </w:p>
          <w:p>
            <w:pPr>
              <w:pStyle w:val="BodyText"/>
              <w:numPr>
                <w:ilvl w:val="0"/>
                <w:numId w:val="10"/>
              </w:numPr>
              <w:tabs>
                <w:tab w:val="clear" w:pos="708"/>
                <w:tab w:val="left" w:pos="0" w:leader="none"/>
              </w:tabs>
              <w:suppressAutoHyphens w:val="true"/>
              <w:spacing w:before="0" w:after="0"/>
              <w:ind w:hanging="0" w:left="0" w:righ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Спроектирована и реализована база данных;</w:t>
            </w:r>
          </w:p>
          <w:p>
            <w:pPr>
              <w:pStyle w:val="BodyText"/>
              <w:numPr>
                <w:ilvl w:val="0"/>
                <w:numId w:val="10"/>
              </w:numPr>
              <w:tabs>
                <w:tab w:val="clear" w:pos="708"/>
                <w:tab w:val="left" w:pos="0" w:leader="none"/>
              </w:tabs>
              <w:suppressAutoHyphens w:val="true"/>
              <w:spacing w:before="0" w:after="0"/>
              <w:ind w:hanging="0" w:left="0" w:righ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Спроектирован пользовательский интерфейс с адаптивным дизайном;</w:t>
            </w:r>
          </w:p>
          <w:p>
            <w:pPr>
              <w:pStyle w:val="BodyText"/>
              <w:numPr>
                <w:ilvl w:val="0"/>
                <w:numId w:val="10"/>
              </w:numPr>
              <w:tabs>
                <w:tab w:val="clear" w:pos="708"/>
                <w:tab w:val="left" w:pos="0" w:leader="none"/>
              </w:tabs>
              <w:suppressAutoHyphens w:val="true"/>
              <w:spacing w:before="0" w:after="0"/>
              <w:ind w:hanging="0" w:left="0" w:righ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Разработана публичная часть сайта и административная панель;</w:t>
            </w:r>
          </w:p>
          <w:p>
            <w:pPr>
              <w:pStyle w:val="BodyText"/>
              <w:numPr>
                <w:ilvl w:val="0"/>
                <w:numId w:val="10"/>
              </w:numPr>
              <w:tabs>
                <w:tab w:val="clear" w:pos="708"/>
                <w:tab w:val="left" w:pos="0" w:leader="none"/>
              </w:tabs>
              <w:suppressAutoHyphens w:val="true"/>
              <w:spacing w:before="0" w:after="0"/>
              <w:ind w:hanging="0" w:left="0" w:right="0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Проведено тестирование работоспособности.</w:t>
            </w:r>
          </w:p>
        </w:tc>
      </w:tr>
      <w:tr>
        <w:trPr/>
        <w:tc>
          <w:tcPr>
            <w:tcW w:w="19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Style w:val="Strong"/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Прощание</w:t>
            </w:r>
          </w:p>
        </w:tc>
        <w:tc>
          <w:tcPr>
            <w:tcW w:w="93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Спасибо за внимание!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Calibri" w:cs="Times New Roman"/>
                <w:kern w:val="0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Готов ответить на вопросы.</w:t>
            </w:r>
          </w:p>
        </w:tc>
      </w:tr>
    </w:tbl>
    <w:p>
      <w:pPr>
        <w:pStyle w:val="BodyText"/>
        <w:widowControl/>
        <w:suppressAutoHyphens w:val="true"/>
        <w:spacing w:lineRule="auto" w:line="240" w:before="0" w:after="0"/>
        <w:jc w:val="left"/>
        <w:rPr>
          <w:rFonts w:ascii="Times New Roman" w:hAnsi="Times New Roman" w:eastAsia="Calibri" w:cs=""/>
          <w:kern w:val="0"/>
          <w:sz w:val="22"/>
          <w:szCs w:val="22"/>
          <w:lang w:val="ru-RU" w:eastAsia="en-US" w:bidi="ar-SA"/>
        </w:rPr>
      </w:pPr>
      <w:r>
        <w:rPr/>
      </w:r>
    </w:p>
    <w:p>
      <w:pPr>
        <w:pStyle w:val="BodyText"/>
        <w:widowControl/>
        <w:suppressAutoHyphens w:val="true"/>
        <w:spacing w:lineRule="auto" w:line="240" w:before="0" w:after="0"/>
        <w:jc w:val="left"/>
        <w:rPr>
          <w:rFonts w:ascii="Times New Roman" w:hAnsi="Times New Roman" w:eastAsia="Calibri" w:cs=""/>
          <w:kern w:val="0"/>
          <w:sz w:val="22"/>
          <w:szCs w:val="22"/>
          <w:lang w:val="ru-RU" w:eastAsia="en-US" w:bidi="ar-SA"/>
        </w:rPr>
      </w:pPr>
      <w:r>
        <w:rPr/>
      </w:r>
    </w:p>
    <w:p>
      <w:pPr>
        <w:pStyle w:val="BodyText"/>
        <w:widowControl/>
        <w:suppressAutoHyphens w:val="true"/>
        <w:spacing w:lineRule="auto" w:line="240" w:before="0" w:after="0"/>
        <w:contextualSpacing/>
        <w:jc w:val="left"/>
        <w:rPr>
          <w:rFonts w:ascii="Times New Roman" w:hAnsi="Times New Roman" w:eastAsia="Calibri" w:cs=""/>
          <w:kern w:val="0"/>
          <w:sz w:val="22"/>
          <w:szCs w:val="22"/>
          <w:lang w:val="ru-RU" w:eastAsia="en-US" w:bidi="ar-SA"/>
        </w:rPr>
      </w:pPr>
      <w:r>
        <w:rPr/>
      </w:r>
    </w:p>
    <w:sectPr>
      <w:type w:val="nextPage"/>
      <w:pgSz w:w="11906" w:h="16838"/>
      <w:pgMar w:left="567" w:right="424" w:gutter="0" w:header="0" w:top="284" w:footer="0" w:bottom="568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Arial">
    <w:charset w:val="cc"/>
    <w:family w:val="roman"/>
    <w:pitch w:val="variable"/>
  </w:font>
  <w:font w:name="Noto Sans">
    <w:charset w:val="cc"/>
    <w:family w:val="roman"/>
    <w:pitch w:val="variable"/>
  </w:font>
  <w:font w:name="Courier New">
    <w:charset w:val="cc"/>
    <w:family w:val="roman"/>
    <w:pitch w:val="variable"/>
  </w:font>
  <w:font w:name="Times New Roman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65"/>
  <w:defaultTabStop w:val="708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d44e67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Нижний колонтитул Знак"/>
    <w:basedOn w:val="DefaultParagraphFont"/>
    <w:uiPriority w:val="99"/>
    <w:semiHidden/>
    <w:qFormat/>
    <w:rsid w:val="00bf7aa2"/>
    <w:rPr/>
  </w:style>
  <w:style w:type="character" w:styleId="Pagenumber">
    <w:name w:val="page number"/>
    <w:basedOn w:val="DefaultParagraphFont"/>
    <w:uiPriority w:val="99"/>
    <w:semiHidden/>
    <w:unhideWhenUsed/>
    <w:qFormat/>
    <w:rsid w:val="00bf7aa2"/>
    <w:rPr/>
  </w:style>
  <w:style w:type="character" w:styleId="Strong">
    <w:name w:val="Strong"/>
    <w:qFormat/>
    <w:rPr>
      <w:b/>
      <w:bCs/>
    </w:rPr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d44e67"/>
    <w:pPr>
      <w:spacing w:before="0" w:after="160"/>
      <w:ind w:left="720"/>
      <w:contextualSpacing/>
    </w:pPr>
    <w:rPr/>
  </w:style>
  <w:style w:type="paragraph" w:styleId="Style18">
    <w:name w:val="Колонтитул"/>
    <w:basedOn w:val="Normal"/>
    <w:qFormat/>
    <w:pPr/>
    <w:rPr/>
  </w:style>
  <w:style w:type="paragraph" w:styleId="Footer">
    <w:name w:val="Footer"/>
    <w:basedOn w:val="Normal"/>
    <w:link w:val="Style14"/>
    <w:uiPriority w:val="99"/>
    <w:semiHidden/>
    <w:unhideWhenUsed/>
    <w:rsid w:val="00bf7aa2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19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20">
    <w:name w:val="Содержимое таблицы"/>
    <w:basedOn w:val="Normal"/>
    <w:qFormat/>
    <w:pPr>
      <w:widowControl w:val="false"/>
      <w:suppressLineNumbers/>
    </w:pPr>
    <w:rPr/>
  </w:style>
  <w:style w:type="paragraph" w:styleId="Style21">
    <w:name w:val="Заголовок таблицы"/>
    <w:basedOn w:val="Style20"/>
    <w:qFormat/>
    <w:pPr>
      <w:suppressLineNumbers/>
      <w:jc w:val="center"/>
    </w:pPr>
    <w:rPr>
      <w:b/>
      <w:bCs/>
    </w:rPr>
  </w:style>
  <w:style w:type="paragraph" w:styleId="Style22">
    <w:name w:val="Объект без заливки"/>
    <w:basedOn w:val="Normal"/>
    <w:qFormat/>
    <w:pPr>
      <w:spacing w:lineRule="atLeast" w:line="0" w:before="0" w:after="0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Style23">
    <w:name w:val="Объект без заливки и линий"/>
    <w:basedOn w:val="Normal"/>
    <w:qFormat/>
    <w:pPr>
      <w:spacing w:lineRule="atLeast" w:line="0" w:before="0" w:after="0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A4">
    <w:name w:val="A4"/>
    <w:basedOn w:val="Style24"/>
    <w:qFormat/>
    <w:pPr/>
    <w:rPr>
      <w:rFonts w:ascii="Noto Sans" w:hAnsi="Noto Sans"/>
      <w:sz w:val="36"/>
    </w:rPr>
  </w:style>
  <w:style w:type="paragraph" w:styleId="Style24">
    <w:name w:val="Текст"/>
    <w:basedOn w:val="Caption"/>
    <w:qFormat/>
    <w:pPr/>
    <w:rPr/>
  </w:style>
  <w:style w:type="paragraph" w:styleId="4">
    <w:name w:val="Заглавие А4"/>
    <w:basedOn w:val="A4"/>
    <w:qFormat/>
    <w:pPr/>
    <w:rPr>
      <w:rFonts w:ascii="Noto Sans" w:hAnsi="Noto Sans"/>
      <w:sz w:val="88"/>
    </w:rPr>
  </w:style>
  <w:style w:type="paragraph" w:styleId="41">
    <w:name w:val="Заголовок А4"/>
    <w:basedOn w:val="A4"/>
    <w:qFormat/>
    <w:pPr/>
    <w:rPr>
      <w:rFonts w:ascii="Noto Sans" w:hAnsi="Noto Sans"/>
      <w:sz w:val="48"/>
    </w:rPr>
  </w:style>
  <w:style w:type="paragraph" w:styleId="42">
    <w:name w:val="Текст А4"/>
    <w:basedOn w:val="A4"/>
    <w:qFormat/>
    <w:pPr/>
    <w:rPr>
      <w:rFonts w:ascii="Noto Sans" w:hAnsi="Noto Sans"/>
      <w:sz w:val="36"/>
    </w:rPr>
  </w:style>
  <w:style w:type="paragraph" w:styleId="A0">
    <w:name w:val="A0"/>
    <w:basedOn w:val="Style24"/>
    <w:qFormat/>
    <w:pPr/>
    <w:rPr>
      <w:rFonts w:ascii="Noto Sans" w:hAnsi="Noto Sans"/>
      <w:sz w:val="96"/>
    </w:rPr>
  </w:style>
  <w:style w:type="paragraph" w:styleId="0">
    <w:name w:val="Заглавие А0"/>
    <w:basedOn w:val="A0"/>
    <w:qFormat/>
    <w:pPr/>
    <w:rPr>
      <w:rFonts w:ascii="Noto Sans" w:hAnsi="Noto Sans"/>
      <w:sz w:val="192"/>
    </w:rPr>
  </w:style>
  <w:style w:type="paragraph" w:styleId="01">
    <w:name w:val="Заголовок А0"/>
    <w:basedOn w:val="A0"/>
    <w:qFormat/>
    <w:pPr/>
    <w:rPr>
      <w:rFonts w:ascii="Noto Sans" w:hAnsi="Noto Sans"/>
      <w:sz w:val="143"/>
    </w:rPr>
  </w:style>
  <w:style w:type="paragraph" w:styleId="02">
    <w:name w:val="Текст А0"/>
    <w:basedOn w:val="A0"/>
    <w:qFormat/>
    <w:pPr/>
    <w:rPr>
      <w:rFonts w:ascii="Noto Sans" w:hAnsi="Noto Sans"/>
      <w:sz w:val="96"/>
    </w:rPr>
  </w:style>
  <w:style w:type="paragraph" w:styleId="Style25">
    <w:name w:val="Графика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ans" w:hAnsi="Liberation Sans" w:eastAsia="Tahoma" w:cs="Liberation Sans"/>
      <w:color w:val="auto"/>
      <w:kern w:val="0"/>
      <w:sz w:val="36"/>
      <w:szCs w:val="24"/>
      <w:lang w:val="ru-RU" w:eastAsia="en-US" w:bidi="ar-SA"/>
    </w:rPr>
  </w:style>
  <w:style w:type="paragraph" w:styleId="Style26">
    <w:name w:val="Фигуры"/>
    <w:basedOn w:val="Style25"/>
    <w:qFormat/>
    <w:pPr/>
    <w:rPr>
      <w:rFonts w:ascii="Liberation Sans" w:hAnsi="Liberation Sans"/>
      <w:b/>
      <w:sz w:val="28"/>
    </w:rPr>
  </w:style>
  <w:style w:type="paragraph" w:styleId="Style27">
    <w:name w:val="Заливка"/>
    <w:basedOn w:val="Style26"/>
    <w:qFormat/>
    <w:pPr/>
    <w:rPr>
      <w:rFonts w:ascii="Liberation Sans" w:hAnsi="Liberation Sans"/>
      <w:b/>
      <w:sz w:val="28"/>
    </w:rPr>
  </w:style>
  <w:style w:type="paragraph" w:styleId="Style28">
    <w:name w:val="Заливка синим"/>
    <w:basedOn w:val="Style27"/>
    <w:qFormat/>
    <w:pPr/>
    <w:rPr>
      <w:rFonts w:ascii="Liberation Sans" w:hAnsi="Liberation Sans"/>
      <w:b/>
      <w:color w:val="FFFFFF"/>
      <w:sz w:val="28"/>
    </w:rPr>
  </w:style>
  <w:style w:type="paragraph" w:styleId="Style29">
    <w:name w:val="Заливка зелёным"/>
    <w:basedOn w:val="Style27"/>
    <w:qFormat/>
    <w:pPr/>
    <w:rPr>
      <w:rFonts w:ascii="Liberation Sans" w:hAnsi="Liberation Sans"/>
      <w:b/>
      <w:color w:val="FFFFFF"/>
      <w:sz w:val="28"/>
    </w:rPr>
  </w:style>
  <w:style w:type="paragraph" w:styleId="Style30">
    <w:name w:val="Заливка красным"/>
    <w:basedOn w:val="Style27"/>
    <w:qFormat/>
    <w:pPr/>
    <w:rPr>
      <w:rFonts w:ascii="Liberation Sans" w:hAnsi="Liberation Sans"/>
      <w:b/>
      <w:color w:val="FFFFFF"/>
      <w:sz w:val="28"/>
    </w:rPr>
  </w:style>
  <w:style w:type="paragraph" w:styleId="Style31">
    <w:name w:val="Заливка жёлтым"/>
    <w:basedOn w:val="Style27"/>
    <w:qFormat/>
    <w:pPr/>
    <w:rPr>
      <w:rFonts w:ascii="Liberation Sans" w:hAnsi="Liberation Sans"/>
      <w:b/>
      <w:color w:val="FFFFFF"/>
      <w:sz w:val="28"/>
    </w:rPr>
  </w:style>
  <w:style w:type="paragraph" w:styleId="Style32">
    <w:name w:val="Контур"/>
    <w:basedOn w:val="Style26"/>
    <w:qFormat/>
    <w:pPr/>
    <w:rPr>
      <w:rFonts w:ascii="Liberation Sans" w:hAnsi="Liberation Sans"/>
      <w:b/>
      <w:sz w:val="28"/>
    </w:rPr>
  </w:style>
  <w:style w:type="paragraph" w:styleId="Style33">
    <w:name w:val="Контур синий"/>
    <w:basedOn w:val="Style32"/>
    <w:qFormat/>
    <w:pPr/>
    <w:rPr>
      <w:rFonts w:ascii="Liberation Sans" w:hAnsi="Liberation Sans"/>
      <w:b/>
      <w:color w:val="355269"/>
      <w:sz w:val="28"/>
    </w:rPr>
  </w:style>
  <w:style w:type="paragraph" w:styleId="Style34">
    <w:name w:val="Контур зелёный"/>
    <w:basedOn w:val="Style32"/>
    <w:qFormat/>
    <w:pPr/>
    <w:rPr>
      <w:rFonts w:ascii="Liberation Sans" w:hAnsi="Liberation Sans"/>
      <w:b/>
      <w:color w:val="127622"/>
      <w:sz w:val="28"/>
    </w:rPr>
  </w:style>
  <w:style w:type="paragraph" w:styleId="Style35">
    <w:name w:val="Контур красный"/>
    <w:basedOn w:val="Style32"/>
    <w:qFormat/>
    <w:pPr/>
    <w:rPr>
      <w:rFonts w:ascii="Liberation Sans" w:hAnsi="Liberation Sans"/>
      <w:b/>
      <w:color w:val="C9211E"/>
      <w:sz w:val="28"/>
    </w:rPr>
  </w:style>
  <w:style w:type="paragraph" w:styleId="Style36">
    <w:name w:val="Контур жёлтый"/>
    <w:basedOn w:val="Style32"/>
    <w:qFormat/>
    <w:pPr/>
    <w:rPr>
      <w:rFonts w:ascii="Liberation Sans" w:hAnsi="Liberation Sans"/>
      <w:b/>
      <w:color w:val="B47804"/>
      <w:sz w:val="28"/>
    </w:rPr>
  </w:style>
  <w:style w:type="paragraph" w:styleId="Style37">
    <w:name w:val="Линии"/>
    <w:basedOn w:val="Style25"/>
    <w:qFormat/>
    <w:pPr/>
    <w:rPr>
      <w:rFonts w:ascii="Liberation Sans" w:hAnsi="Liberation Sans"/>
      <w:sz w:val="36"/>
    </w:rPr>
  </w:style>
  <w:style w:type="paragraph" w:styleId="Style38">
    <w:name w:val="Стрелки"/>
    <w:basedOn w:val="Style37"/>
    <w:qFormat/>
    <w:pPr/>
    <w:rPr>
      <w:rFonts w:ascii="Liberation Sans" w:hAnsi="Liberation Sans"/>
      <w:sz w:val="36"/>
    </w:rPr>
  </w:style>
  <w:style w:type="paragraph" w:styleId="Style39">
    <w:name w:val="Штриховая линия"/>
    <w:basedOn w:val="Style37"/>
    <w:qFormat/>
    <w:pPr/>
    <w:rPr>
      <w:rFonts w:ascii="Liberation Sans" w:hAnsi="Liberation Sans"/>
      <w:sz w:val="36"/>
    </w:rPr>
  </w:style>
  <w:style w:type="paragraph" w:styleId="LTGliederung1">
    <w:name w:val="Обычный~LT~Gliederung 1"/>
    <w:qFormat/>
    <w:pPr>
      <w:widowControl/>
      <w:suppressAutoHyphens w:val="true"/>
      <w:bidi w:val="0"/>
      <w:spacing w:lineRule="auto" w:line="259" w:before="283" w:after="0"/>
      <w:jc w:val="left"/>
    </w:pPr>
    <w:rPr>
      <w:rFonts w:ascii="Arial" w:hAnsi="Arial" w:eastAsia="Tahoma" w:cs="Liberation San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en-US" w:bidi="ar-SA"/>
    </w:rPr>
  </w:style>
  <w:style w:type="paragraph" w:styleId="LTGliederung2">
    <w:name w:val="Обычный~LT~Gliederung 2"/>
    <w:basedOn w:val="LTGliederung1"/>
    <w:qFormat/>
    <w:pPr>
      <w:spacing w:before="227" w:after="0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56"/>
      <w:u w:val="none"/>
      <w:em w:val="none"/>
    </w:rPr>
  </w:style>
  <w:style w:type="paragraph" w:styleId="LTGliederung3">
    <w:name w:val="Обычный~LT~Gliederung 3"/>
    <w:basedOn w:val="LTGliederung2"/>
    <w:qFormat/>
    <w:pPr>
      <w:spacing w:before="170" w:after="0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8"/>
      <w:u w:val="none"/>
      <w:em w:val="none"/>
    </w:rPr>
  </w:style>
  <w:style w:type="paragraph" w:styleId="LTGliederung4">
    <w:name w:val="Обычный~LT~Gliederung 4"/>
    <w:basedOn w:val="LTGliederung3"/>
    <w:qFormat/>
    <w:pPr>
      <w:spacing w:before="113" w:after="0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LTGliederung5">
    <w:name w:val="Обычный~LT~Gliederung 5"/>
    <w:basedOn w:val="LTGliederung4"/>
    <w:qFormat/>
    <w:pPr>
      <w:spacing w:before="57" w:after="0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LTGliederung6">
    <w:name w:val="Обычный~LT~Gliederung 6"/>
    <w:basedOn w:val="LTGliederung5"/>
    <w:qFormat/>
    <w:pPr>
      <w:spacing w:before="57" w:after="0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LTGliederung7">
    <w:name w:val="Обычный~LT~Gliederung 7"/>
    <w:basedOn w:val="LTGliederung6"/>
    <w:qFormat/>
    <w:pPr>
      <w:spacing w:before="57" w:after="0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LTGliederung8">
    <w:name w:val="Обычный~LT~Gliederung 8"/>
    <w:basedOn w:val="LTGliederung7"/>
    <w:qFormat/>
    <w:pPr>
      <w:spacing w:before="57" w:after="0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LTGliederung9">
    <w:name w:val="Обычный~LT~Gliederung 9"/>
    <w:basedOn w:val="LTGliederung8"/>
    <w:qFormat/>
    <w:pPr>
      <w:spacing w:before="57" w:after="0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LTTitel">
    <w:name w:val="Обычный~LT~Titel"/>
    <w:qFormat/>
    <w:pPr>
      <w:widowControl/>
      <w:suppressAutoHyphens w:val="true"/>
      <w:bidi w:val="0"/>
      <w:spacing w:lineRule="auto" w:line="259" w:before="0" w:after="160"/>
      <w:jc w:val="center"/>
    </w:pPr>
    <w:rPr>
      <w:rFonts w:ascii="Arial" w:hAnsi="Arial" w:eastAsia="Tahoma" w:cs="Liberation San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88"/>
      <w:szCs w:val="24"/>
      <w:u w:val="none"/>
      <w:em w:val="none"/>
      <w:lang w:val="ru-RU" w:eastAsia="en-US" w:bidi="ar-SA"/>
    </w:rPr>
  </w:style>
  <w:style w:type="paragraph" w:styleId="LTUntertitel">
    <w:name w:val="Обычный~LT~Untertitel"/>
    <w:qFormat/>
    <w:pPr>
      <w:widowControl/>
      <w:suppressAutoHyphens w:val="true"/>
      <w:bidi w:val="0"/>
      <w:spacing w:lineRule="auto" w:line="259" w:before="0" w:after="160"/>
      <w:jc w:val="center"/>
    </w:pPr>
    <w:rPr>
      <w:rFonts w:ascii="Arial" w:hAnsi="Arial" w:eastAsia="Tahoma" w:cs="Liberation San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en-US" w:bidi="ar-SA"/>
    </w:rPr>
  </w:style>
  <w:style w:type="paragraph" w:styleId="LTNotizen">
    <w:name w:val="Обычный~LT~Notizen"/>
    <w:qFormat/>
    <w:pPr>
      <w:widowControl/>
      <w:suppressAutoHyphens w:val="true"/>
      <w:bidi w:val="0"/>
      <w:spacing w:lineRule="auto" w:line="259" w:before="0" w:after="160"/>
      <w:ind w:hanging="340" w:left="340"/>
      <w:jc w:val="left"/>
    </w:pPr>
    <w:rPr>
      <w:rFonts w:ascii="Arial" w:hAnsi="Arial" w:eastAsia="Tahoma" w:cs="Liberation San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en-US" w:bidi="ar-SA"/>
    </w:rPr>
  </w:style>
  <w:style w:type="paragraph" w:styleId="LTHintergrundobjekte">
    <w:name w:val="Обычный~LT~Hintergrundobjekte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2"/>
      <w:sz w:val="24"/>
      <w:szCs w:val="24"/>
      <w:lang w:val="ru-RU" w:eastAsia="en-US" w:bidi="ar-SA"/>
    </w:rPr>
  </w:style>
  <w:style w:type="paragraph" w:styleId="LTHintergrund">
    <w:name w:val="Обычный~LT~Hintergrund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2"/>
      <w:sz w:val="24"/>
      <w:szCs w:val="24"/>
      <w:lang w:val="ru-RU" w:eastAsia="en-US" w:bidi="ar-SA"/>
    </w:rPr>
  </w:style>
  <w:style w:type="paragraph" w:styleId="Default">
    <w:name w:val="default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Arial" w:hAnsi="Arial" w:eastAsia="Tahoma" w:cs="Liberation Sans"/>
      <w:color w:val="auto"/>
      <w:kern w:val="2"/>
      <w:sz w:val="36"/>
      <w:szCs w:val="24"/>
      <w:lang w:val="ru-RU" w:eastAsia="en-US" w:bidi="ar-SA"/>
    </w:rPr>
  </w:style>
  <w:style w:type="paragraph" w:styleId="Bg-none">
    <w:name w:val="bg-none"/>
    <w:basedOn w:val="Default"/>
    <w:qFormat/>
    <w:pPr/>
    <w:rPr>
      <w:rFonts w:ascii="Arial" w:hAnsi="Arial"/>
      <w:color w:val="auto"/>
      <w:kern w:val="2"/>
      <w:sz w:val="36"/>
    </w:rPr>
  </w:style>
  <w:style w:type="paragraph" w:styleId="Gray">
    <w:name w:val="gray"/>
    <w:basedOn w:val="Default"/>
    <w:qFormat/>
    <w:pPr/>
    <w:rPr>
      <w:rFonts w:ascii="Arial" w:hAnsi="Arial"/>
      <w:color w:val="auto"/>
      <w:kern w:val="2"/>
      <w:sz w:val="36"/>
    </w:rPr>
  </w:style>
  <w:style w:type="paragraph" w:styleId="Dark-gray">
    <w:name w:val="dark-gray"/>
    <w:basedOn w:val="Default"/>
    <w:qFormat/>
    <w:pPr/>
    <w:rPr>
      <w:rFonts w:ascii="Arial" w:hAnsi="Arial"/>
      <w:color w:val="auto"/>
      <w:kern w:val="2"/>
      <w:sz w:val="36"/>
    </w:rPr>
  </w:style>
  <w:style w:type="paragraph" w:styleId="Black">
    <w:name w:val="black"/>
    <w:basedOn w:val="Default"/>
    <w:qFormat/>
    <w:pPr/>
    <w:rPr>
      <w:rFonts w:ascii="Arial" w:hAnsi="Arial"/>
      <w:color w:val="FFFFFF"/>
      <w:kern w:val="2"/>
      <w:sz w:val="36"/>
    </w:rPr>
  </w:style>
  <w:style w:type="paragraph" w:styleId="Black-with-border">
    <w:name w:val="black-with-border"/>
    <w:basedOn w:val="Default"/>
    <w:qFormat/>
    <w:pPr/>
    <w:rPr>
      <w:rFonts w:ascii="Arial" w:hAnsi="Arial"/>
      <w:color w:val="FFFFFF"/>
      <w:kern w:val="2"/>
      <w:sz w:val="36"/>
    </w:rPr>
  </w:style>
  <w:style w:type="paragraph" w:styleId="Gray-with-border">
    <w:name w:val="gray-with-border"/>
    <w:basedOn w:val="Default"/>
    <w:qFormat/>
    <w:pPr/>
    <w:rPr>
      <w:rFonts w:ascii="Arial" w:hAnsi="Arial"/>
      <w:color w:val="auto"/>
      <w:kern w:val="2"/>
      <w:sz w:val="36"/>
    </w:rPr>
  </w:style>
  <w:style w:type="paragraph" w:styleId="White">
    <w:name w:val="white"/>
    <w:basedOn w:val="Default"/>
    <w:qFormat/>
    <w:pPr/>
    <w:rPr>
      <w:rFonts w:ascii="Arial" w:hAnsi="Arial"/>
      <w:color w:val="auto"/>
      <w:kern w:val="2"/>
      <w:sz w:val="36"/>
    </w:rPr>
  </w:style>
  <w:style w:type="paragraph" w:styleId="White-with-border">
    <w:name w:val="white-with-border"/>
    <w:basedOn w:val="Default"/>
    <w:qFormat/>
    <w:pPr/>
    <w:rPr>
      <w:rFonts w:ascii="Arial" w:hAnsi="Arial"/>
      <w:color w:val="auto"/>
      <w:kern w:val="2"/>
      <w:sz w:val="36"/>
    </w:rPr>
  </w:style>
  <w:style w:type="paragraph" w:styleId="Blue-title">
    <w:name w:val="blue-title"/>
    <w:basedOn w:val="Default"/>
    <w:qFormat/>
    <w:pPr/>
    <w:rPr>
      <w:rFonts w:ascii="Arial" w:hAnsi="Arial"/>
      <w:color w:val="FFFFFF"/>
      <w:kern w:val="2"/>
      <w:sz w:val="36"/>
    </w:rPr>
  </w:style>
  <w:style w:type="paragraph" w:styleId="Blue-title-with-border">
    <w:name w:val="blue-title-with-border"/>
    <w:basedOn w:val="Default"/>
    <w:qFormat/>
    <w:pPr/>
    <w:rPr>
      <w:rFonts w:ascii="Arial" w:hAnsi="Arial"/>
      <w:color w:val="FFFFFF"/>
      <w:kern w:val="2"/>
      <w:sz w:val="36"/>
    </w:rPr>
  </w:style>
  <w:style w:type="paragraph" w:styleId="Blue-banded">
    <w:name w:val="blue-banded"/>
    <w:basedOn w:val="Default"/>
    <w:qFormat/>
    <w:pPr/>
    <w:rPr>
      <w:rFonts w:ascii="Arial" w:hAnsi="Arial"/>
      <w:color w:val="auto"/>
      <w:kern w:val="2"/>
      <w:sz w:val="36"/>
    </w:rPr>
  </w:style>
  <w:style w:type="paragraph" w:styleId="Blue-normal">
    <w:name w:val="blue-normal"/>
    <w:basedOn w:val="Default"/>
    <w:qFormat/>
    <w:pPr/>
    <w:rPr>
      <w:rFonts w:ascii="Arial" w:hAnsi="Arial"/>
      <w:color w:val="auto"/>
      <w:kern w:val="2"/>
      <w:sz w:val="36"/>
    </w:rPr>
  </w:style>
  <w:style w:type="paragraph" w:styleId="Orange-title">
    <w:name w:val="orange-title"/>
    <w:basedOn w:val="Default"/>
    <w:qFormat/>
    <w:pPr/>
    <w:rPr>
      <w:rFonts w:ascii="Arial" w:hAnsi="Arial"/>
      <w:color w:val="FFFFFF"/>
      <w:kern w:val="2"/>
      <w:sz w:val="36"/>
    </w:rPr>
  </w:style>
  <w:style w:type="paragraph" w:styleId="Orange-title-with-border">
    <w:name w:val="orange-title-with-border"/>
    <w:basedOn w:val="Default"/>
    <w:qFormat/>
    <w:pPr/>
    <w:rPr>
      <w:rFonts w:ascii="Arial" w:hAnsi="Arial"/>
      <w:color w:val="FFFFFF"/>
      <w:kern w:val="2"/>
      <w:sz w:val="36"/>
    </w:rPr>
  </w:style>
  <w:style w:type="paragraph" w:styleId="Orange-banded">
    <w:name w:val="orange-banded"/>
    <w:basedOn w:val="Default"/>
    <w:qFormat/>
    <w:pPr/>
    <w:rPr>
      <w:rFonts w:ascii="Arial" w:hAnsi="Arial"/>
      <w:color w:val="auto"/>
      <w:kern w:val="2"/>
      <w:sz w:val="36"/>
    </w:rPr>
  </w:style>
  <w:style w:type="paragraph" w:styleId="Orange-normal">
    <w:name w:val="orange-normal"/>
    <w:basedOn w:val="Default"/>
    <w:qFormat/>
    <w:pPr/>
    <w:rPr>
      <w:rFonts w:ascii="Arial" w:hAnsi="Arial"/>
      <w:color w:val="auto"/>
      <w:kern w:val="2"/>
      <w:sz w:val="36"/>
    </w:rPr>
  </w:style>
  <w:style w:type="paragraph" w:styleId="Teal-title">
    <w:name w:val="teal-title"/>
    <w:basedOn w:val="Default"/>
    <w:qFormat/>
    <w:pPr/>
    <w:rPr>
      <w:rFonts w:ascii="Arial" w:hAnsi="Arial"/>
      <w:color w:val="FFFFFF"/>
      <w:kern w:val="2"/>
      <w:sz w:val="36"/>
    </w:rPr>
  </w:style>
  <w:style w:type="paragraph" w:styleId="Teal-title-with-border">
    <w:name w:val="teal-title-with-border"/>
    <w:basedOn w:val="Default"/>
    <w:qFormat/>
    <w:pPr/>
    <w:rPr>
      <w:rFonts w:ascii="Arial" w:hAnsi="Arial"/>
      <w:color w:val="FFFFFF"/>
      <w:kern w:val="2"/>
      <w:sz w:val="36"/>
    </w:rPr>
  </w:style>
  <w:style w:type="paragraph" w:styleId="Teal-banded">
    <w:name w:val="teal-banded"/>
    <w:basedOn w:val="Default"/>
    <w:qFormat/>
    <w:pPr/>
    <w:rPr>
      <w:rFonts w:ascii="Arial" w:hAnsi="Arial"/>
      <w:color w:val="auto"/>
      <w:kern w:val="2"/>
      <w:sz w:val="36"/>
    </w:rPr>
  </w:style>
  <w:style w:type="paragraph" w:styleId="Teal-normal">
    <w:name w:val="teal-normal"/>
    <w:basedOn w:val="Default"/>
    <w:qFormat/>
    <w:pPr/>
    <w:rPr>
      <w:rFonts w:ascii="Arial" w:hAnsi="Arial"/>
      <w:color w:val="auto"/>
      <w:kern w:val="2"/>
      <w:sz w:val="36"/>
    </w:rPr>
  </w:style>
  <w:style w:type="paragraph" w:styleId="Magenta-title">
    <w:name w:val="magenta-title"/>
    <w:basedOn w:val="Default"/>
    <w:qFormat/>
    <w:pPr/>
    <w:rPr>
      <w:rFonts w:ascii="Arial" w:hAnsi="Arial"/>
      <w:color w:val="FFFFFF"/>
      <w:kern w:val="2"/>
      <w:sz w:val="36"/>
    </w:rPr>
  </w:style>
  <w:style w:type="paragraph" w:styleId="Magenta-title-with-border">
    <w:name w:val="magenta-title-with-border"/>
    <w:basedOn w:val="Default"/>
    <w:qFormat/>
    <w:pPr/>
    <w:rPr>
      <w:rFonts w:ascii="Arial" w:hAnsi="Arial"/>
      <w:color w:val="FFFFFF"/>
      <w:kern w:val="2"/>
      <w:sz w:val="36"/>
    </w:rPr>
  </w:style>
  <w:style w:type="paragraph" w:styleId="Magenta-banded">
    <w:name w:val="magenta-banded"/>
    <w:basedOn w:val="Default"/>
    <w:qFormat/>
    <w:pPr/>
    <w:rPr>
      <w:rFonts w:ascii="Arial" w:hAnsi="Arial"/>
      <w:color w:val="auto"/>
      <w:kern w:val="2"/>
      <w:sz w:val="36"/>
    </w:rPr>
  </w:style>
  <w:style w:type="paragraph" w:styleId="Magenta-normal">
    <w:name w:val="magenta-normal"/>
    <w:basedOn w:val="Default"/>
    <w:qFormat/>
    <w:pPr/>
    <w:rPr>
      <w:rFonts w:ascii="Arial" w:hAnsi="Arial"/>
      <w:color w:val="auto"/>
      <w:kern w:val="2"/>
      <w:sz w:val="36"/>
    </w:rPr>
  </w:style>
  <w:style w:type="paragraph" w:styleId="Style40">
    <w:name w:val="Объекты фона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2"/>
      <w:sz w:val="24"/>
      <w:szCs w:val="24"/>
      <w:lang w:val="ru-RU" w:eastAsia="en-US" w:bidi="ar-SA"/>
    </w:rPr>
  </w:style>
  <w:style w:type="paragraph" w:styleId="Style41">
    <w:name w:val="Фон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2"/>
      <w:sz w:val="24"/>
      <w:szCs w:val="24"/>
      <w:lang w:val="ru-RU" w:eastAsia="en-US" w:bidi="ar-SA"/>
    </w:rPr>
  </w:style>
  <w:style w:type="paragraph" w:styleId="Style42">
    <w:name w:val="Примечания"/>
    <w:qFormat/>
    <w:pPr>
      <w:widowControl/>
      <w:suppressAutoHyphens w:val="true"/>
      <w:bidi w:val="0"/>
      <w:spacing w:lineRule="auto" w:line="259" w:before="0" w:after="160"/>
      <w:ind w:hanging="340" w:left="340"/>
      <w:jc w:val="left"/>
    </w:pPr>
    <w:rPr>
      <w:rFonts w:ascii="Arial" w:hAnsi="Arial" w:eastAsia="Tahoma" w:cs="Liberation San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en-US" w:bidi="ar-SA"/>
    </w:rPr>
  </w:style>
  <w:style w:type="paragraph" w:styleId="1">
    <w:name w:val="Структура 1"/>
    <w:qFormat/>
    <w:pPr>
      <w:widowControl/>
      <w:suppressAutoHyphens w:val="true"/>
      <w:bidi w:val="0"/>
      <w:spacing w:lineRule="auto" w:line="259" w:before="283" w:after="0"/>
      <w:jc w:val="left"/>
    </w:pPr>
    <w:rPr>
      <w:rFonts w:ascii="Arial" w:hAnsi="Arial" w:eastAsia="Tahoma" w:cs="Liberation San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en-US" w:bidi="ar-SA"/>
    </w:rPr>
  </w:style>
  <w:style w:type="paragraph" w:styleId="2">
    <w:name w:val="Структура 2"/>
    <w:basedOn w:val="1"/>
    <w:qFormat/>
    <w:pPr>
      <w:spacing w:before="227" w:after="0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56"/>
      <w:u w:val="none"/>
      <w:em w:val="none"/>
    </w:rPr>
  </w:style>
  <w:style w:type="paragraph" w:styleId="3">
    <w:name w:val="Структура 3"/>
    <w:basedOn w:val="2"/>
    <w:qFormat/>
    <w:pPr>
      <w:spacing w:before="170" w:after="0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8"/>
      <w:u w:val="none"/>
      <w:em w:val="none"/>
    </w:rPr>
  </w:style>
  <w:style w:type="paragraph" w:styleId="43">
    <w:name w:val="Структура 4"/>
    <w:basedOn w:val="3"/>
    <w:qFormat/>
    <w:pPr>
      <w:spacing w:before="113" w:after="0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5">
    <w:name w:val="Структура 5"/>
    <w:basedOn w:val="43"/>
    <w:qFormat/>
    <w:pPr>
      <w:spacing w:before="57" w:after="0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6">
    <w:name w:val="Структура 6"/>
    <w:basedOn w:val="5"/>
    <w:qFormat/>
    <w:pPr>
      <w:spacing w:before="57" w:after="0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7">
    <w:name w:val="Структура 7"/>
    <w:basedOn w:val="6"/>
    <w:qFormat/>
    <w:pPr>
      <w:spacing w:before="57" w:after="0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8">
    <w:name w:val="Структура 8"/>
    <w:basedOn w:val="7"/>
    <w:qFormat/>
    <w:pPr>
      <w:spacing w:before="57" w:after="0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9">
    <w:name w:val="Структура 9"/>
    <w:basedOn w:val="8"/>
    <w:qFormat/>
    <w:pPr>
      <w:spacing w:before="57" w:after="0"/>
    </w:pPr>
    <w:rPr>
      <w:rFonts w:ascii="Arial" w:hAnsi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Internetlink">
    <w:name w:val="Internet link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000080"/>
      <w:kern w:val="0"/>
      <w:sz w:val="24"/>
      <w:szCs w:val="24"/>
      <w:u w:val="single"/>
      <w:lang w:val="ru-RU" w:eastAsia="en-US" w:bidi="ar-SA"/>
    </w:rPr>
  </w:style>
  <w:style w:type="paragraph" w:styleId="11">
    <w:name w:val="Маркеры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OpenSymbol;Arial Unicode MS" w:hAnsi="OpenSymbol;Arial Unicode MS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StrongEmphasis">
    <w:name w:val="Strong Emphasis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b/>
      <w:color w:val="auto"/>
      <w:kern w:val="0"/>
      <w:sz w:val="24"/>
      <w:szCs w:val="24"/>
      <w:lang w:val="ru-RU" w:eastAsia="en-US" w:bidi="ar-SA"/>
    </w:rPr>
  </w:style>
  <w:style w:type="paragraph" w:styleId="ListLabel901">
    <w:name w:val="ListLabel 90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891">
    <w:name w:val="ListLabel 89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ourier New" w:hAnsi="Courier New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881">
    <w:name w:val="ListLabel 88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871">
    <w:name w:val="ListLabel 87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861">
    <w:name w:val="ListLabel 86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ourier New" w:hAnsi="Courier New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851">
    <w:name w:val="ListLabel 85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841">
    <w:name w:val="ListLabel 84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831">
    <w:name w:val="ListLabel 83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ourier New" w:hAnsi="Courier New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821">
    <w:name w:val="ListLabel 82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811">
    <w:name w:val="ListLabel 81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801">
    <w:name w:val="ListLabel 80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791">
    <w:name w:val="ListLabel 79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781">
    <w:name w:val="ListLabel 78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771">
    <w:name w:val="ListLabel 77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761">
    <w:name w:val="ListLabel 76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751">
    <w:name w:val="ListLabel 75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741">
    <w:name w:val="ListLabel 74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731">
    <w:name w:val="ListLabel 73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721">
    <w:name w:val="ListLabel 72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711">
    <w:name w:val="ListLabel 71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701">
    <w:name w:val="ListLabel 70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691">
    <w:name w:val="ListLabel 69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681">
    <w:name w:val="ListLabel 68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671">
    <w:name w:val="ListLabel 67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661">
    <w:name w:val="ListLabel 66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651">
    <w:name w:val="ListLabel 65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641">
    <w:name w:val="ListLabel 64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631">
    <w:name w:val="ListLabel 63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621">
    <w:name w:val="ListLabel 62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611">
    <w:name w:val="ListLabel 61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601">
    <w:name w:val="ListLabel 60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591">
    <w:name w:val="ListLabel 59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581">
    <w:name w:val="ListLabel 58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571">
    <w:name w:val="ListLabel 57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561">
    <w:name w:val="ListLabel 56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551">
    <w:name w:val="ListLabel 55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541">
    <w:name w:val="ListLabel 54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531">
    <w:name w:val="ListLabel 53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521">
    <w:name w:val="ListLabel 52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511">
    <w:name w:val="ListLabel 51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501">
    <w:name w:val="ListLabel 50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491">
    <w:name w:val="ListLabel 49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481">
    <w:name w:val="ListLabel 48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471">
    <w:name w:val="ListLabel 47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461">
    <w:name w:val="ListLabel 46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451">
    <w:name w:val="ListLabel 45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441">
    <w:name w:val="ListLabel 44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431">
    <w:name w:val="ListLabel 43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421">
    <w:name w:val="ListLabel 42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411">
    <w:name w:val="ListLabel 41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401">
    <w:name w:val="ListLabel 40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391">
    <w:name w:val="ListLabel 39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381">
    <w:name w:val="ListLabel 38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371">
    <w:name w:val="ListLabel 37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361">
    <w:name w:val="ListLabel 36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351">
    <w:name w:val="ListLabel 35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341">
    <w:name w:val="ListLabel 34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331">
    <w:name w:val="ListLabel 33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321">
    <w:name w:val="ListLabel 32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311">
    <w:name w:val="ListLabel 31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301">
    <w:name w:val="ListLabel 30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291">
    <w:name w:val="ListLabel 29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281">
    <w:name w:val="ListLabel 28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271">
    <w:name w:val="ListLabel 27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261">
    <w:name w:val="ListLabel 26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251">
    <w:name w:val="ListLabel 25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241">
    <w:name w:val="ListLabel 24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231">
    <w:name w:val="ListLabel 23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221">
    <w:name w:val="ListLabel 22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211">
    <w:name w:val="ListLabel 21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201">
    <w:name w:val="ListLabel 20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191">
    <w:name w:val="ListLabel 19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181">
    <w:name w:val="ListLabel 18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171">
    <w:name w:val="ListLabel 17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161">
    <w:name w:val="ListLabel 16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151">
    <w:name w:val="ListLabel 15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141">
    <w:name w:val="ListLabel 14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131">
    <w:name w:val="ListLabel 13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1211">
    <w:name w:val="ListLabel 121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1111">
    <w:name w:val="ListLabel 111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1011">
    <w:name w:val="ListLabel 101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911">
    <w:name w:val="ListLabel 91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810">
    <w:name w:val="ListLabel 81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710">
    <w:name w:val="ListLabel 71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610">
    <w:name w:val="ListLabel 61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510">
    <w:name w:val="ListLabel 51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410">
    <w:name w:val="ListLabel 41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310">
    <w:name w:val="ListLabel 31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210">
    <w:name w:val="ListLabel 21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1101">
    <w:name w:val="ListLabel 110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Pagenumber1">
    <w:name w:val="page number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DefaultParagraphFont1">
    <w:name w:val="Default Paragraph Font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12">
    <w:name w:val="Нижний колонтитул Знак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Style43">
    <w:name w:val="Символ сноски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Style44">
    <w:name w:val="Символ концевой сноски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VisitedInternetLink">
    <w:name w:val="Visited Internet Link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800000"/>
      <w:kern w:val="0"/>
      <w:sz w:val="24"/>
      <w:szCs w:val="24"/>
      <w:u w:val="single"/>
      <w:lang w:val="ru-RU" w:eastAsia="en-US" w:bidi="ar-SA"/>
    </w:rPr>
  </w:style>
  <w:style w:type="paragraph" w:styleId="Internetlink1">
    <w:name w:val="Internet link1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000080"/>
      <w:kern w:val="0"/>
      <w:sz w:val="24"/>
      <w:szCs w:val="24"/>
      <w:u w:val="single"/>
      <w:lang w:val="ru-RU" w:eastAsia="en-US" w:bidi="ar-SA"/>
    </w:rPr>
  </w:style>
  <w:style w:type="paragraph" w:styleId="21">
    <w:name w:val="Маркеры2"/>
    <w:qFormat/>
    <w:pPr>
      <w:widowControl/>
      <w:bidi w:val="0"/>
      <w:spacing w:before="0" w:after="0"/>
      <w:jc w:val="left"/>
    </w:pPr>
    <w:rPr>
      <w:rFonts w:ascii="OpenSymbol;Arial Unicode MS" w:hAnsi="OpenSymbol;Arial Unicode MS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StrongEmphasis1">
    <w:name w:val="Strong Emphasis1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b/>
      <w:color w:val="auto"/>
      <w:kern w:val="0"/>
      <w:sz w:val="24"/>
      <w:szCs w:val="24"/>
      <w:lang w:val="ru-RU" w:eastAsia="en-US" w:bidi="ar-SA"/>
    </w:rPr>
  </w:style>
  <w:style w:type="paragraph" w:styleId="ListLabel902">
    <w:name w:val="ListLabel 90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892">
    <w:name w:val="ListLabel 892"/>
    <w:qFormat/>
    <w:pPr>
      <w:widowControl/>
      <w:bidi w:val="0"/>
      <w:spacing w:before="0" w:after="0"/>
      <w:jc w:val="left"/>
    </w:pPr>
    <w:rPr>
      <w:rFonts w:ascii="Courier New" w:hAnsi="Courier New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882">
    <w:name w:val="ListLabel 88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872">
    <w:name w:val="ListLabel 87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862">
    <w:name w:val="ListLabel 862"/>
    <w:qFormat/>
    <w:pPr>
      <w:widowControl/>
      <w:bidi w:val="0"/>
      <w:spacing w:before="0" w:after="0"/>
      <w:jc w:val="left"/>
    </w:pPr>
    <w:rPr>
      <w:rFonts w:ascii="Courier New" w:hAnsi="Courier New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852">
    <w:name w:val="ListLabel 85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842">
    <w:name w:val="ListLabel 84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832">
    <w:name w:val="ListLabel 832"/>
    <w:qFormat/>
    <w:pPr>
      <w:widowControl/>
      <w:bidi w:val="0"/>
      <w:spacing w:before="0" w:after="0"/>
      <w:jc w:val="left"/>
    </w:pPr>
    <w:rPr>
      <w:rFonts w:ascii="Courier New" w:hAnsi="Courier New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822">
    <w:name w:val="ListLabel 82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812">
    <w:name w:val="ListLabel 81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802">
    <w:name w:val="ListLabel 80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792">
    <w:name w:val="ListLabel 79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782">
    <w:name w:val="ListLabel 78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772">
    <w:name w:val="ListLabel 77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762">
    <w:name w:val="ListLabel 76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752">
    <w:name w:val="ListLabel 75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742">
    <w:name w:val="ListLabel 74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732">
    <w:name w:val="ListLabel 73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722">
    <w:name w:val="ListLabel 72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712">
    <w:name w:val="ListLabel 71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702">
    <w:name w:val="ListLabel 70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692">
    <w:name w:val="ListLabel 69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682">
    <w:name w:val="ListLabel 68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672">
    <w:name w:val="ListLabel 67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662">
    <w:name w:val="ListLabel 66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652">
    <w:name w:val="ListLabel 65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642">
    <w:name w:val="ListLabel 64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632">
    <w:name w:val="ListLabel 63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622">
    <w:name w:val="ListLabel 62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612">
    <w:name w:val="ListLabel 61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602">
    <w:name w:val="ListLabel 60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592">
    <w:name w:val="ListLabel 59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582">
    <w:name w:val="ListLabel 58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572">
    <w:name w:val="ListLabel 57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562">
    <w:name w:val="ListLabel 56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552">
    <w:name w:val="ListLabel 55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542">
    <w:name w:val="ListLabel 54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532">
    <w:name w:val="ListLabel 53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522">
    <w:name w:val="ListLabel 52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512">
    <w:name w:val="ListLabel 51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502">
    <w:name w:val="ListLabel 50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492">
    <w:name w:val="ListLabel 49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482">
    <w:name w:val="ListLabel 48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472">
    <w:name w:val="ListLabel 47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462">
    <w:name w:val="ListLabel 46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452">
    <w:name w:val="ListLabel 45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442">
    <w:name w:val="ListLabel 44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432">
    <w:name w:val="ListLabel 43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422">
    <w:name w:val="ListLabel 42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412">
    <w:name w:val="ListLabel 41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402">
    <w:name w:val="ListLabel 40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392">
    <w:name w:val="ListLabel 39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382">
    <w:name w:val="ListLabel 38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372">
    <w:name w:val="ListLabel 37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362">
    <w:name w:val="ListLabel 36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352">
    <w:name w:val="ListLabel 35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342">
    <w:name w:val="ListLabel 34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332">
    <w:name w:val="ListLabel 33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322">
    <w:name w:val="ListLabel 32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312">
    <w:name w:val="ListLabel 31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302">
    <w:name w:val="ListLabel 30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292">
    <w:name w:val="ListLabel 29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282">
    <w:name w:val="ListLabel 28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272">
    <w:name w:val="ListLabel 27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262">
    <w:name w:val="ListLabel 26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252">
    <w:name w:val="ListLabel 25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242">
    <w:name w:val="ListLabel 24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232">
    <w:name w:val="ListLabel 23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222">
    <w:name w:val="ListLabel 22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212">
    <w:name w:val="ListLabel 21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202">
    <w:name w:val="ListLabel 20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192">
    <w:name w:val="ListLabel 19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182">
    <w:name w:val="ListLabel 18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172">
    <w:name w:val="ListLabel 17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162">
    <w:name w:val="ListLabel 16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152">
    <w:name w:val="ListLabel 15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142">
    <w:name w:val="ListLabel 14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132">
    <w:name w:val="ListLabel 13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127">
    <w:name w:val="ListLabel 127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1110">
    <w:name w:val="ListLabel 1110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1010">
    <w:name w:val="ListLabel 1010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910">
    <w:name w:val="ListLabel 910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813">
    <w:name w:val="ListLabel 813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713">
    <w:name w:val="ListLabel 713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613">
    <w:name w:val="ListLabel 613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513">
    <w:name w:val="ListLabel 513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413">
    <w:name w:val="ListLabel 413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313">
    <w:name w:val="ListLabel 313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213">
    <w:name w:val="ListLabel 213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ListLabel128">
    <w:name w:val="ListLabel 128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Pagenumber2">
    <w:name w:val="page number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DefaultParagraphFont2">
    <w:name w:val="Default Paragraph Font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22">
    <w:name w:val="Нижний колонтитул Знак2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auto"/>
      <w:kern w:val="0"/>
      <w:sz w:val="24"/>
      <w:szCs w:val="24"/>
      <w:lang w:val="ru-RU" w:eastAsia="en-US" w:bidi="ar-SA"/>
    </w:rPr>
  </w:style>
  <w:style w:type="paragraph" w:styleId="VisitedInternetLink1">
    <w:name w:val="Visited Internet Link1"/>
    <w:qFormat/>
    <w:pPr>
      <w:widowControl/>
      <w:bidi w:val="0"/>
      <w:spacing w:before="0" w:after="0"/>
      <w:jc w:val="left"/>
    </w:pPr>
    <w:rPr>
      <w:rFonts w:ascii="Liberation Serif" w:hAnsi="Liberation Serif" w:eastAsia="Tahoma" w:cs="Liberation Sans"/>
      <w:color w:val="800000"/>
      <w:kern w:val="0"/>
      <w:sz w:val="24"/>
      <w:szCs w:val="24"/>
      <w:u w:val="single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39"/>
    <w:rsid w:val="002f195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healme-clinic.ru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Application>LibreOffice/24.2.1.2$Windows_X86_64 LibreOffice_project/db4def46b0453cc22e2d0305797cf981b68ef5ac</Application>
  <AppVersion>15.0000</AppVersion>
  <Pages>2</Pages>
  <Words>770</Words>
  <Characters>5456</Characters>
  <CharactersWithSpaces>6113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2025-05-24T05:14:00Z</dcterms:created>
  <dc:creator>Иван Бурулёв</dc:creator>
  <dc:description/>
  <dc:language>ru-RU</dc:language>
  <cp:lastModifiedBy/>
  <dcterms:modified xsi:type="dcterms:W3CDTF">2026-05-23T02:59:19Z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