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2BC7" w14:textId="77777777" w:rsidR="000A1981" w:rsidRDefault="000A1981" w:rsidP="006977CD">
      <w:pPr>
        <w:pStyle w:val="Heading1"/>
        <w:spacing w:line="360" w:lineRule="auto"/>
      </w:pPr>
      <w:bookmarkStart w:id="0" w:name="_Toc526564665"/>
      <w:bookmarkStart w:id="1" w:name="_Toc526565413"/>
      <w:bookmarkStart w:id="2" w:name="_Toc526568869"/>
      <w:bookmarkStart w:id="3" w:name="_Toc526579331"/>
      <w:bookmarkStart w:id="4" w:name="_Toc532272004"/>
      <w:bookmarkStart w:id="5" w:name="_Toc532364234"/>
      <w:bookmarkStart w:id="6" w:name="_Toc532788593"/>
      <w:bookmarkStart w:id="7" w:name="_Toc532884631"/>
      <w:bookmarkStart w:id="8" w:name="_Toc533230192"/>
      <w:bookmarkStart w:id="9" w:name="_Toc533230267"/>
      <w:bookmarkStart w:id="10" w:name="_Toc533389900"/>
      <w:bookmarkStart w:id="11" w:name="_Toc533390494"/>
      <w:bookmarkStart w:id="12" w:name="_Toc688161"/>
      <w:bookmarkStart w:id="13" w:name="_Toc6205412"/>
      <w:bookmarkStart w:id="14" w:name="_Toc6222360"/>
      <w:bookmarkStart w:id="15" w:name="_Toc14750329"/>
      <w:bookmarkStart w:id="16" w:name="_Toc14750703"/>
      <w:bookmarkStart w:id="17" w:name="_Toc118873912"/>
      <w:r>
        <w:t>A new approach to cybersecurity awareness: automated by OpenAI</w:t>
      </w:r>
    </w:p>
    <w:p w14:paraId="521A3AF2" w14:textId="77777777" w:rsidR="000A1981" w:rsidRDefault="000A1981" w:rsidP="006977CD">
      <w:pPr>
        <w:pStyle w:val="Heading1"/>
        <w:spacing w:line="360" w:lineRule="auto"/>
      </w:pPr>
      <w:r>
        <w:t>ABSTRACT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3B1D48DD" w14:textId="6815295C" w:rsidR="00AA1D09" w:rsidRDefault="000A1981" w:rsidP="00C90521">
      <w:pPr>
        <w:spacing w:line="360" w:lineRule="auto"/>
        <w:ind w:firstLine="720"/>
      </w:pPr>
      <w:r>
        <w:t xml:space="preserve">The </w:t>
      </w:r>
      <w:r w:rsidR="00AA1D09">
        <w:t>current</w:t>
      </w:r>
      <w:r>
        <w:t xml:space="preserve"> study </w:t>
      </w:r>
      <w:r w:rsidR="00AA1D09">
        <w:t>aims</w:t>
      </w:r>
      <w:r>
        <w:t xml:space="preserve"> to </w:t>
      </w:r>
      <w:r w:rsidR="00AA1D09">
        <w:t xml:space="preserve">improve ongoing </w:t>
      </w:r>
      <w:r w:rsidR="00AA1D09">
        <w:t>cybersecurity awareness programs by introducing a novel approach</w:t>
      </w:r>
      <w:r w:rsidR="00AA1D09">
        <w:t>.</w:t>
      </w:r>
      <w:r>
        <w:t xml:space="preserve"> T</w:t>
      </w:r>
      <w:r w:rsidR="00AA1D09">
        <w:t>his</w:t>
      </w:r>
      <w:r>
        <w:t xml:space="preserve"> paper analyzes previous and </w:t>
      </w:r>
      <w:r w:rsidR="00AA1D09">
        <w:t>ongoing</w:t>
      </w:r>
      <w:r>
        <w:t xml:space="preserve"> cybersecurity awareness </w:t>
      </w:r>
      <w:r w:rsidR="00AA1D09">
        <w:t>initiatives</w:t>
      </w:r>
      <w:r>
        <w:t xml:space="preserve">, </w:t>
      </w:r>
      <w:r w:rsidR="00AA1D09">
        <w:t xml:space="preserve">delves into </w:t>
      </w:r>
      <w:r>
        <w:t xml:space="preserve">the </w:t>
      </w:r>
      <w:r w:rsidR="00AA1D09">
        <w:t>advantages</w:t>
      </w:r>
      <w:r>
        <w:t xml:space="preserve"> of security awareness </w:t>
      </w:r>
      <w:r w:rsidR="00AA1D09">
        <w:t>programs</w:t>
      </w:r>
      <w:r>
        <w:t xml:space="preserve">, </w:t>
      </w:r>
      <w:r w:rsidR="00AA1D09">
        <w:t>and outlines</w:t>
      </w:r>
      <w:r>
        <w:t xml:space="preserve"> the most effective strategy for their implementation. The newly developed program is designed to encompass a variety of cybersecurity topics including password security, phishing awareness, social engineering, data privacy and social media use, as well as safe internet </w:t>
      </w:r>
      <w:r w:rsidR="00AA1D09">
        <w:t>practices</w:t>
      </w:r>
      <w:r>
        <w:t xml:space="preserve">. </w:t>
      </w:r>
      <w:r w:rsidR="00AA1D09">
        <w:t xml:space="preserve">In this program, </w:t>
      </w:r>
      <w:r>
        <w:t xml:space="preserve">OpenAI is utilized in this program to </w:t>
      </w:r>
      <w:r w:rsidR="00AA1D09">
        <w:t>create</w:t>
      </w:r>
      <w:r>
        <w:t xml:space="preserve"> an interactive </w:t>
      </w:r>
      <w:r w:rsidR="00AA1D09">
        <w:t>module</w:t>
      </w:r>
      <w:r>
        <w:t xml:space="preserve"> whereby users </w:t>
      </w:r>
      <w:r w:rsidR="00AA1D09">
        <w:t>engage with</w:t>
      </w:r>
      <w:r>
        <w:t xml:space="preserve"> multiple choice questions, receive feedback based on their response and </w:t>
      </w:r>
      <w:r w:rsidR="00AA1D09">
        <w:t>proceed to</w:t>
      </w:r>
      <w:r>
        <w:t xml:space="preserve"> a new question based on their answer.</w:t>
      </w:r>
      <w:r w:rsidR="00C90521">
        <w:t xml:space="preserve"> </w:t>
      </w:r>
      <w:r w:rsidR="00AA1D09">
        <w:t xml:space="preserve">Being </w:t>
      </w:r>
      <w:r w:rsidR="0047200D">
        <w:t>auto generated</w:t>
      </w:r>
      <w:r w:rsidR="00AA1D09">
        <w:t xml:space="preserve">, each participant experiences a unique program. The program's effectiveness will be </w:t>
      </w:r>
      <w:r w:rsidR="00AA1D09">
        <w:t>measured</w:t>
      </w:r>
      <w:r w:rsidR="00AA1D09">
        <w:t xml:space="preserve"> by comparing the results of participants who undergo this training with those exposed to cybersecurity video lessons.</w:t>
      </w:r>
    </w:p>
    <w:p w14:paraId="47058DCA" w14:textId="77777777" w:rsidR="00AA1D09" w:rsidRDefault="00AA1D09" w:rsidP="006977CD">
      <w:pPr>
        <w:spacing w:line="360" w:lineRule="auto"/>
        <w:ind w:firstLine="720"/>
      </w:pPr>
    </w:p>
    <w:p w14:paraId="3316AE60" w14:textId="77777777" w:rsidR="006977CD" w:rsidRDefault="006977CD" w:rsidP="006977CD">
      <w:pPr>
        <w:spacing w:line="360" w:lineRule="auto"/>
        <w:ind w:firstLine="720"/>
      </w:pPr>
    </w:p>
    <w:p w14:paraId="61B96E35" w14:textId="77777777" w:rsidR="00C90521" w:rsidRDefault="00C90521" w:rsidP="006977CD">
      <w:pPr>
        <w:spacing w:line="360" w:lineRule="auto"/>
        <w:ind w:firstLine="720"/>
      </w:pPr>
    </w:p>
    <w:p w14:paraId="3FEB8993" w14:textId="77777777" w:rsidR="00C90521" w:rsidRDefault="00C90521" w:rsidP="006977CD">
      <w:pPr>
        <w:spacing w:line="360" w:lineRule="auto"/>
        <w:ind w:firstLine="720"/>
      </w:pPr>
    </w:p>
    <w:p w14:paraId="6D2A81FD" w14:textId="77777777" w:rsidR="00C90521" w:rsidRDefault="00C90521" w:rsidP="006977CD">
      <w:pPr>
        <w:spacing w:line="360" w:lineRule="auto"/>
        <w:ind w:firstLine="720"/>
      </w:pPr>
    </w:p>
    <w:p w14:paraId="2A98DAE8" w14:textId="77777777" w:rsidR="006977CD" w:rsidRDefault="006977CD" w:rsidP="006977CD">
      <w:pPr>
        <w:spacing w:line="360" w:lineRule="auto"/>
        <w:ind w:firstLine="720"/>
      </w:pPr>
    </w:p>
    <w:p w14:paraId="7B4603C5" w14:textId="77777777" w:rsidR="006977CD" w:rsidRDefault="006977CD" w:rsidP="006977CD">
      <w:pPr>
        <w:spacing w:line="360" w:lineRule="auto"/>
        <w:ind w:firstLine="720"/>
      </w:pPr>
    </w:p>
    <w:p w14:paraId="0036A725" w14:textId="77777777" w:rsidR="006977CD" w:rsidRDefault="006977CD" w:rsidP="006977CD">
      <w:pPr>
        <w:spacing w:line="360" w:lineRule="auto"/>
        <w:ind w:firstLine="720"/>
      </w:pPr>
    </w:p>
    <w:p w14:paraId="49909BC1" w14:textId="77777777" w:rsidR="000A1981" w:rsidRDefault="000A1981" w:rsidP="006977CD">
      <w:pPr>
        <w:spacing w:line="360" w:lineRule="auto"/>
        <w:ind w:firstLine="720"/>
      </w:pPr>
    </w:p>
    <w:p w14:paraId="4BB407B1" w14:textId="77777777" w:rsidR="000A1981" w:rsidRDefault="000A1981" w:rsidP="006977CD">
      <w:pPr>
        <w:spacing w:line="360" w:lineRule="auto"/>
        <w:ind w:firstLine="720"/>
      </w:pPr>
    </w:p>
    <w:p w14:paraId="5497DD34" w14:textId="77777777" w:rsidR="000A1981" w:rsidRDefault="000A1981" w:rsidP="006977CD">
      <w:pPr>
        <w:spacing w:line="360" w:lineRule="auto"/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3B0C135" w14:textId="7B5FCBD5" w:rsidR="003B733B" w:rsidRPr="003B733B" w:rsidRDefault="000A1981" w:rsidP="003B733B">
      <w:pPr>
        <w:spacing w:line="360" w:lineRule="auto"/>
        <w:ind w:firstLine="720"/>
      </w:pPr>
      <w:r>
        <w:t xml:space="preserve">Security awareness continues to be of paramount importance worldwide as technology continues to evolve daily. Inevitably, as technology evolves, cyber threats consequently continue to </w:t>
      </w:r>
      <w:r w:rsidR="00C90521">
        <w:t>progress</w:t>
      </w:r>
      <w:r>
        <w:t xml:space="preserve"> rapidly. The rise of modern cyber threats demands an increase in security awareness among all</w:t>
      </w:r>
      <w:r w:rsidR="000955F9">
        <w:t xml:space="preserve"> users of</w:t>
      </w:r>
      <w:r>
        <w:t xml:space="preserve"> technology. </w:t>
      </w:r>
      <w:r w:rsidR="005E1E3A">
        <w:t xml:space="preserve">According to the National Institute of Standards and </w:t>
      </w:r>
      <w:r w:rsidR="00E4569F">
        <w:t>Technology (</w:t>
      </w:r>
      <w:r w:rsidR="005E1E3A">
        <w:t>NIST), c</w:t>
      </w:r>
      <w:r>
        <w:t>ybersecurity is defined as</w:t>
      </w:r>
      <w:r w:rsidR="005E1E3A">
        <w:t xml:space="preserve"> </w:t>
      </w:r>
      <w:r w:rsidR="005E1E3A">
        <w:rPr>
          <w:rFonts w:ascii="Source Sans Pro" w:hAnsi="Source Sans Pro"/>
          <w:color w:val="333333"/>
          <w:shd w:val="clear" w:color="auto" w:fill="FFFFFF"/>
        </w:rPr>
        <w:t>“</w:t>
      </w:r>
      <w:r w:rsidR="005E1E3A" w:rsidRPr="005E1E3A">
        <w:rPr>
          <w:color w:val="333333"/>
          <w:shd w:val="clear" w:color="auto" w:fill="FFFFFF"/>
        </w:rPr>
        <w:t>t</w:t>
      </w:r>
      <w:r w:rsidR="005E1E3A" w:rsidRPr="005E1E3A">
        <w:rPr>
          <w:color w:val="333333"/>
          <w:shd w:val="clear" w:color="auto" w:fill="FFFFFF"/>
        </w:rPr>
        <w:t xml:space="preserve">he ability to protect or defend the use of cyberspace from </w:t>
      </w:r>
      <w:r w:rsidR="00B065BA" w:rsidRPr="005E1E3A">
        <w:rPr>
          <w:color w:val="333333"/>
          <w:shd w:val="clear" w:color="auto" w:fill="FFFFFF"/>
        </w:rPr>
        <w:t>cyber-attacks</w:t>
      </w:r>
      <w:r w:rsidRPr="005E1E3A">
        <w:t>.</w:t>
      </w:r>
      <w:r w:rsidR="005E1E3A" w:rsidRPr="005E1E3A">
        <w:t xml:space="preserve">” </w:t>
      </w:r>
      <w:r w:rsidR="005E1E3A" w:rsidRPr="005E1E3A">
        <w:rPr>
          <w:b/>
          <w:bCs/>
        </w:rPr>
        <w:t>(CITE)</w:t>
      </w:r>
      <w:r>
        <w:t xml:space="preserve"> </w:t>
      </w:r>
      <w:r w:rsidR="00F66598">
        <w:t>Similarly, c</w:t>
      </w:r>
      <w:r>
        <w:t xml:space="preserve">ybersecurity awareness </w:t>
      </w:r>
      <w:r w:rsidR="000955F9">
        <w:t>as</w:t>
      </w:r>
      <w:r w:rsidR="006977CD">
        <w:t xml:space="preserve"> define</w:t>
      </w:r>
      <w:r w:rsidR="00F66598">
        <w:t>d</w:t>
      </w:r>
      <w:r w:rsidR="006977CD">
        <w:t xml:space="preserve"> by (</w:t>
      </w:r>
      <w:r w:rsidR="006977CD">
        <w:rPr>
          <w:b/>
          <w:bCs/>
        </w:rPr>
        <w:t>CITE</w:t>
      </w:r>
      <w:r w:rsidR="006977CD">
        <w:t>)</w:t>
      </w:r>
      <w:r w:rsidR="000955F9">
        <w:t>,</w:t>
      </w:r>
      <w:r w:rsidR="006977CD">
        <w:t xml:space="preserve"> </w:t>
      </w:r>
      <w:r w:rsidR="000955F9">
        <w:t>involves</w:t>
      </w:r>
      <w:r w:rsidR="006977CD">
        <w:t xml:space="preserve"> “</w:t>
      </w:r>
      <w:r w:rsidR="006977CD" w:rsidRPr="006977CD">
        <w:rPr>
          <w:color w:val="FF0000"/>
        </w:rPr>
        <w:t>the extent to which every member of staff understands the importance of information security, the levels of information security appropriate to the organization, their individual security responsibilities, and acts accordingly</w:t>
      </w:r>
      <w:r w:rsidR="006977CD" w:rsidRPr="006977CD">
        <w:rPr>
          <w:color w:val="FF0000"/>
        </w:rPr>
        <w:t>.</w:t>
      </w:r>
      <w:r w:rsidR="006977CD">
        <w:t>”</w:t>
      </w:r>
      <w:r w:rsidR="006977CD">
        <w:t xml:space="preserve"> </w:t>
      </w:r>
      <w:r w:rsidR="000955F9">
        <w:t>This definition suggests that security awareness is intricately linked to behavior. Consequently, an individual who possesses awareness of information security is expected to exhibit behavior that reflects this understanding.</w:t>
      </w:r>
      <w:r w:rsidR="000955F9">
        <w:t xml:space="preserve"> </w:t>
      </w:r>
      <w:r w:rsidR="006977CD">
        <w:t xml:space="preserve">Thus, </w:t>
      </w:r>
      <w:r>
        <w:t xml:space="preserve">cybersecurity awareness can be </w:t>
      </w:r>
      <w:r w:rsidR="000955F9">
        <w:t>enhanced</w:t>
      </w:r>
      <w:r>
        <w:t xml:space="preserve"> </w:t>
      </w:r>
      <w:r w:rsidR="000955F9">
        <w:t>through</w:t>
      </w:r>
      <w:r w:rsidR="006977CD">
        <w:t xml:space="preserve"> </w:t>
      </w:r>
      <w:r w:rsidR="000955F9" w:rsidRPr="000955F9">
        <w:t>education that enlightens individuals about information security</w:t>
      </w:r>
      <w:r w:rsidR="000955F9">
        <w:t xml:space="preserve"> </w:t>
      </w:r>
      <w:r w:rsidR="006977CD">
        <w:t>and</w:t>
      </w:r>
      <w:r w:rsidR="000955F9">
        <w:t xml:space="preserve"> encourages the adoption of</w:t>
      </w:r>
      <w:r w:rsidR="006977CD">
        <w:t xml:space="preserve"> s</w:t>
      </w:r>
      <w:r w:rsidR="000955F9">
        <w:t>ecure</w:t>
      </w:r>
      <w:r w:rsidR="006977CD">
        <w:t xml:space="preserve"> habits to protect </w:t>
      </w:r>
      <w:r w:rsidR="000955F9">
        <w:t xml:space="preserve">against </w:t>
      </w:r>
      <w:r w:rsidR="006977CD">
        <w:t>cyberattacks.</w:t>
      </w:r>
      <w:r>
        <w:t xml:space="preserve"> </w:t>
      </w:r>
      <w:r w:rsidR="006977CD">
        <w:t>Security habits can be defined as “learned sequences of acts that become automatic responses to specific situations which may be functional in obtaining certain goals or end states” (</w:t>
      </w:r>
      <w:r w:rsidR="006977CD" w:rsidRPr="006977CD">
        <w:rPr>
          <w:b/>
          <w:bCs/>
        </w:rPr>
        <w:t>Verplanken, Aarts and Van Knippenberg 1997; Limayem, Hirt and Cheung 2003</w:t>
      </w:r>
      <w:r w:rsidR="006977CD">
        <w:t xml:space="preserve">). The performance of these habits </w:t>
      </w:r>
      <w:r w:rsidR="000955F9">
        <w:t>demand</w:t>
      </w:r>
      <w:r w:rsidR="006977CD">
        <w:t xml:space="preserve"> minimal mental effort and attention and are therefore performed almost automatically. By extension, security behavior can be defined by a continuous practice of </w:t>
      </w:r>
      <w:r w:rsidR="000955F9">
        <w:t xml:space="preserve">these </w:t>
      </w:r>
      <w:r w:rsidR="006977CD">
        <w:t xml:space="preserve">security </w:t>
      </w:r>
      <w:r w:rsidR="006977CD">
        <w:t>habits. (</w:t>
      </w:r>
      <w:r w:rsidR="006977CD" w:rsidRPr="006977CD">
        <w:rPr>
          <w:b/>
          <w:bCs/>
        </w:rPr>
        <w:t>CITE</w:t>
      </w:r>
      <w:r w:rsidR="006977CD">
        <w:t>) Current initiatives to increase security awareness include training platforms</w:t>
      </w:r>
      <w:r>
        <w:t xml:space="preserve"> </w:t>
      </w:r>
      <w:r w:rsidR="006977CD">
        <w:t xml:space="preserve">such as </w:t>
      </w:r>
      <w:r w:rsidR="00F66598" w:rsidRPr="00F66598">
        <w:t>Knowbe4 and Goldphish, poster campaigns offering security insights, accessible online guides, video game-based training, and informative online videos</w:t>
      </w:r>
      <w:r w:rsidR="00736CA7">
        <w:t>.</w:t>
      </w:r>
      <w:r>
        <w:t xml:space="preserve"> </w:t>
      </w:r>
      <w:r w:rsidR="00736CA7">
        <w:t>This newly developed</w:t>
      </w:r>
      <w:r>
        <w:t xml:space="preserve"> program </w:t>
      </w:r>
      <w:r w:rsidR="00736CA7">
        <w:t xml:space="preserve">adopts a new approach to security awareness by educating users through interactive security questions generated by </w:t>
      </w:r>
      <w:r w:rsidR="00F66598">
        <w:t>OpenAI</w:t>
      </w:r>
      <w:r w:rsidR="00736CA7">
        <w:t>.</w:t>
      </w:r>
      <w:r>
        <w:t xml:space="preserve"> </w:t>
      </w:r>
      <w:r w:rsidR="000955F9" w:rsidRPr="000955F9">
        <w:t xml:space="preserve">Engaging in this training provides individuals with a </w:t>
      </w:r>
      <w:r w:rsidR="000955F9">
        <w:t>unique</w:t>
      </w:r>
      <w:r w:rsidR="000955F9" w:rsidRPr="000955F9">
        <w:t>, specialized learning experience designed to enhance their understanding of security awareness</w:t>
      </w:r>
      <w:r w:rsidR="003B733B">
        <w:t xml:space="preserve">. </w:t>
      </w:r>
      <w:r w:rsidR="003B733B" w:rsidRPr="003B733B">
        <w:t>Its goal is to strengthen their ability to spot cyber threats and instill secure practices to prevent potential cyberattacks they may face.</w:t>
      </w:r>
    </w:p>
    <w:p w14:paraId="7CA200E4" w14:textId="1EF0DCEE" w:rsidR="000955F9" w:rsidRDefault="000955F9" w:rsidP="000955F9">
      <w:pPr>
        <w:spacing w:line="360" w:lineRule="auto"/>
        <w:ind w:firstLine="720"/>
        <w:rPr>
          <w:rFonts w:ascii="Segoe UI" w:hAnsi="Segoe UI" w:cs="Segoe UI"/>
          <w:color w:val="374151"/>
          <w:shd w:val="clear" w:color="auto" w:fill="F7F7F8"/>
        </w:rPr>
      </w:pPr>
    </w:p>
    <w:p w14:paraId="0208A702" w14:textId="77777777" w:rsidR="003B733B" w:rsidRDefault="003B733B" w:rsidP="000955F9">
      <w:pPr>
        <w:spacing w:line="360" w:lineRule="auto"/>
        <w:ind w:firstLine="720"/>
        <w:rPr>
          <w:rFonts w:ascii="Segoe UI" w:hAnsi="Segoe UI" w:cs="Segoe UI"/>
          <w:color w:val="374151"/>
          <w:shd w:val="clear" w:color="auto" w:fill="F7F7F8"/>
        </w:rPr>
      </w:pPr>
    </w:p>
    <w:p w14:paraId="21A26209" w14:textId="77777777" w:rsidR="003B733B" w:rsidRDefault="003B733B" w:rsidP="000955F9">
      <w:pPr>
        <w:spacing w:line="360" w:lineRule="auto"/>
        <w:ind w:firstLine="720"/>
        <w:rPr>
          <w:rFonts w:ascii="Segoe UI" w:hAnsi="Segoe UI" w:cs="Segoe UI"/>
          <w:color w:val="374151"/>
          <w:shd w:val="clear" w:color="auto" w:fill="F7F7F8"/>
        </w:rPr>
      </w:pPr>
    </w:p>
    <w:p w14:paraId="7003B129" w14:textId="77777777" w:rsidR="003B733B" w:rsidRDefault="003B733B" w:rsidP="000955F9">
      <w:pPr>
        <w:spacing w:line="360" w:lineRule="auto"/>
        <w:ind w:firstLine="720"/>
      </w:pPr>
    </w:p>
    <w:p w14:paraId="4612AD97" w14:textId="77777777" w:rsidR="000A1981" w:rsidRDefault="000A1981" w:rsidP="006977CD">
      <w:pPr>
        <w:spacing w:line="360" w:lineRule="auto"/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Background and related work</w:t>
      </w:r>
    </w:p>
    <w:p w14:paraId="559A489B" w14:textId="77777777" w:rsidR="000A1981" w:rsidRDefault="000A1981" w:rsidP="006977CD">
      <w:pPr>
        <w:spacing w:line="360" w:lineRule="auto"/>
        <w:ind w:firstLine="720"/>
        <w:jc w:val="center"/>
        <w:rPr>
          <w:b/>
          <w:bCs/>
        </w:rPr>
      </w:pPr>
      <w:r>
        <w:rPr>
          <w:b/>
          <w:bCs/>
        </w:rPr>
        <w:t>Proposal</w:t>
      </w:r>
    </w:p>
    <w:p w14:paraId="63E912E1" w14:textId="77777777" w:rsidR="00E157F1" w:rsidRDefault="00E157F1" w:rsidP="006977CD">
      <w:pPr>
        <w:spacing w:line="360" w:lineRule="auto"/>
        <w:ind w:firstLine="720"/>
        <w:jc w:val="center"/>
        <w:rPr>
          <w:b/>
          <w:bCs/>
        </w:rPr>
      </w:pPr>
    </w:p>
    <w:p w14:paraId="5C492FF9" w14:textId="77777777" w:rsidR="00E157F1" w:rsidRDefault="00E157F1" w:rsidP="006977CD">
      <w:pPr>
        <w:spacing w:line="360" w:lineRule="auto"/>
        <w:ind w:firstLine="720"/>
        <w:jc w:val="center"/>
        <w:rPr>
          <w:b/>
          <w:bCs/>
        </w:rPr>
      </w:pPr>
    </w:p>
    <w:p w14:paraId="1AE0387B" w14:textId="77777777" w:rsidR="000A1981" w:rsidRDefault="000A1981" w:rsidP="006977CD">
      <w:pPr>
        <w:spacing w:line="360" w:lineRule="auto"/>
        <w:ind w:firstLine="720"/>
        <w:jc w:val="center"/>
        <w:rPr>
          <w:b/>
          <w:bCs/>
        </w:rPr>
      </w:pPr>
      <w:r>
        <w:rPr>
          <w:b/>
          <w:bCs/>
        </w:rPr>
        <w:t>Partial implementation</w:t>
      </w:r>
    </w:p>
    <w:p w14:paraId="1940CA38" w14:textId="59201502" w:rsidR="004141B4" w:rsidRDefault="00E157F1" w:rsidP="0091174A">
      <w:pPr>
        <w:spacing w:line="360" w:lineRule="auto"/>
        <w:ind w:firstLine="720"/>
        <w:jc w:val="both"/>
      </w:pPr>
      <w:r>
        <w:t xml:space="preserve">Initial research aimed to </w:t>
      </w:r>
      <w:r w:rsidR="004141B4">
        <w:t>identify</w:t>
      </w:r>
      <w:r>
        <w:t xml:space="preserve"> the </w:t>
      </w:r>
      <w:r>
        <w:t xml:space="preserve">top </w:t>
      </w:r>
      <w:r>
        <w:t>five</w:t>
      </w:r>
      <w:r>
        <w:t xml:space="preserve"> cybersecurity attacks that college students fall for</w:t>
      </w:r>
      <w:r>
        <w:t xml:space="preserve"> as well as</w:t>
      </w:r>
      <w:r>
        <w:t xml:space="preserve"> </w:t>
      </w:r>
      <w:r>
        <w:t>five</w:t>
      </w:r>
      <w:r w:rsidR="0091174A">
        <w:t xml:space="preserve"> essential</w:t>
      </w:r>
      <w:r>
        <w:t xml:space="preserve"> topics </w:t>
      </w:r>
      <w:r w:rsidR="0091174A" w:rsidRPr="0091174A">
        <w:t>crucial for educating them to defend against these specific attacks</w:t>
      </w:r>
      <w:r w:rsidR="0091174A">
        <w:t xml:space="preserve">. </w:t>
      </w:r>
      <w:r w:rsidR="004141B4" w:rsidRPr="004141B4">
        <w:t xml:space="preserve">Analyzing past research and insights from </w:t>
      </w:r>
      <w:r w:rsidR="00AA1D09">
        <w:t>C</w:t>
      </w:r>
      <w:r w:rsidR="004141B4" w:rsidRPr="004141B4">
        <w:t>hat-GPT on this matter resulted in a finalized list of essential security topics:</w:t>
      </w:r>
      <w:r>
        <w:t xml:space="preserve"> phishing awareness, </w:t>
      </w:r>
      <w:r>
        <w:t>password security</w:t>
      </w:r>
      <w:r w:rsidR="00037E66">
        <w:t xml:space="preserve">, </w:t>
      </w:r>
      <w:r>
        <w:t>social engineering, data privacy and social media use, as well as safe internet use</w:t>
      </w:r>
      <w:r w:rsidR="00037E66">
        <w:t>.</w:t>
      </w:r>
      <w:r w:rsidRPr="00E157F1">
        <w:t xml:space="preserve"> </w:t>
      </w:r>
      <w:r w:rsidR="0091174A" w:rsidRPr="0091174A">
        <w:t xml:space="preserve">These topics formed the basis for </w:t>
      </w:r>
      <w:r w:rsidR="0091174A">
        <w:t>developing</w:t>
      </w:r>
      <w:r w:rsidR="0091174A" w:rsidRPr="0091174A">
        <w:t xml:space="preserve"> pre-test and post-test </w:t>
      </w:r>
      <w:r w:rsidR="0091174A">
        <w:t>questions, which were created with the assistance of ChatGPT. These were</w:t>
      </w:r>
      <w:r w:rsidR="0091174A" w:rsidRPr="0091174A">
        <w:t xml:space="preserve"> designed to assess each participant's learning progress</w:t>
      </w:r>
      <w:r w:rsidR="0091174A">
        <w:t xml:space="preserve"> by</w:t>
      </w:r>
      <w:r w:rsidR="0091174A" w:rsidRPr="0091174A">
        <w:t xml:space="preserve"> comparing their knowledge before and after the training sessions.</w:t>
      </w:r>
      <w:bookmarkStart w:id="18" w:name="_Hlk150876745"/>
    </w:p>
    <w:bookmarkEnd w:id="18"/>
    <w:p w14:paraId="55830457" w14:textId="255A2E00" w:rsidR="00037E66" w:rsidRDefault="00037E66" w:rsidP="00037E66">
      <w:pPr>
        <w:spacing w:line="360" w:lineRule="auto"/>
        <w:jc w:val="both"/>
      </w:pPr>
      <w:r>
        <w:t>Chat-gpt snippet:</w:t>
      </w:r>
    </w:p>
    <w:p w14:paraId="7CB73FFF" w14:textId="77777777" w:rsidR="00037E66" w:rsidRPr="008042C2" w:rsidRDefault="00037E66" w:rsidP="00037E66">
      <w:p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r w:rsidRPr="008042C2">
        <w:rPr>
          <w:rFonts w:ascii="Courier New" w:hAnsi="Courier New" w:cs="Courier New"/>
          <w:sz w:val="21"/>
          <w:szCs w:val="21"/>
        </w:rPr>
        <w:t>Prompt: Generate 4 multiple-choice questions that would give insight into how much knowledge a person has about password security as well as an</w:t>
      </w:r>
    </w:p>
    <w:p w14:paraId="1D1F20F6" w14:textId="77777777" w:rsidR="00037E66" w:rsidRPr="008042C2" w:rsidRDefault="00037E66" w:rsidP="00037E66">
      <w:p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r w:rsidRPr="008042C2">
        <w:rPr>
          <w:rFonts w:ascii="Courier New" w:hAnsi="Courier New" w:cs="Courier New"/>
          <w:sz w:val="21"/>
          <w:szCs w:val="21"/>
        </w:rPr>
        <w:t>idea of their current password creation processes/behaviors.</w:t>
      </w:r>
    </w:p>
    <w:p w14:paraId="4E4032A4" w14:textId="77777777" w:rsidR="00037E66" w:rsidRPr="008042C2" w:rsidRDefault="00037E66" w:rsidP="00037E66">
      <w:p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r w:rsidRPr="008042C2">
        <w:rPr>
          <w:rFonts w:ascii="Courier New" w:hAnsi="Courier New" w:cs="Courier New"/>
          <w:sz w:val="21"/>
          <w:szCs w:val="21"/>
        </w:rPr>
        <w:t>Answer:</w:t>
      </w:r>
    </w:p>
    <w:p w14:paraId="0FE39D0A" w14:textId="77777777" w:rsidR="00037E66" w:rsidRPr="008042C2" w:rsidRDefault="00037E66" w:rsidP="00037E66">
      <w:p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r w:rsidRPr="008042C2">
        <w:rPr>
          <w:rFonts w:ascii="Courier New" w:hAnsi="Courier New" w:cs="Courier New"/>
          <w:sz w:val="21"/>
          <w:szCs w:val="21"/>
        </w:rPr>
        <w:t>Which of the following is considered a strong password?</w:t>
      </w:r>
    </w:p>
    <w:p w14:paraId="2A0C4BD8" w14:textId="77777777" w:rsidR="00037E66" w:rsidRPr="008042C2" w:rsidRDefault="00037E66" w:rsidP="00037E66">
      <w:p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r w:rsidRPr="008042C2">
        <w:rPr>
          <w:rFonts w:ascii="Courier New" w:hAnsi="Courier New" w:cs="Courier New"/>
          <w:sz w:val="21"/>
          <w:szCs w:val="21"/>
        </w:rPr>
        <w:t>a) Password123</w:t>
      </w:r>
    </w:p>
    <w:p w14:paraId="34C674B0" w14:textId="77777777" w:rsidR="00037E66" w:rsidRPr="008042C2" w:rsidRDefault="00037E66" w:rsidP="00037E66">
      <w:p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r w:rsidRPr="008042C2">
        <w:rPr>
          <w:rFonts w:ascii="Courier New" w:hAnsi="Courier New" w:cs="Courier New"/>
          <w:sz w:val="21"/>
          <w:szCs w:val="21"/>
        </w:rPr>
        <w:t>b) P@ssw0rd!</w:t>
      </w:r>
    </w:p>
    <w:p w14:paraId="3C7747E6" w14:textId="77777777" w:rsidR="00037E66" w:rsidRPr="008042C2" w:rsidRDefault="00037E66" w:rsidP="00037E66">
      <w:p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r w:rsidRPr="008042C2">
        <w:rPr>
          <w:rFonts w:ascii="Courier New" w:hAnsi="Courier New" w:cs="Courier New"/>
          <w:sz w:val="21"/>
          <w:szCs w:val="21"/>
        </w:rPr>
        <w:t>c) MyDogL0vesP@ssw0rd$!</w:t>
      </w:r>
    </w:p>
    <w:p w14:paraId="10AC9E76" w14:textId="470E12BA" w:rsidR="00037E66" w:rsidRPr="008042C2" w:rsidRDefault="00037E66" w:rsidP="00037E66">
      <w:p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r w:rsidRPr="008042C2">
        <w:rPr>
          <w:rFonts w:ascii="Courier New" w:hAnsi="Courier New" w:cs="Courier New"/>
          <w:sz w:val="21"/>
          <w:szCs w:val="21"/>
        </w:rPr>
        <w:t>d) 12345678</w:t>
      </w:r>
    </w:p>
    <w:p w14:paraId="125F4894" w14:textId="3686DFA0" w:rsidR="004141B4" w:rsidRDefault="00E157F1" w:rsidP="004141B4">
      <w:pPr>
        <w:spacing w:line="360" w:lineRule="auto"/>
        <w:ind w:firstLine="720"/>
        <w:jc w:val="both"/>
      </w:pPr>
      <w:r w:rsidRPr="00E157F1">
        <w:t xml:space="preserve">The OpenAI playground was utilized to test </w:t>
      </w:r>
      <w:r w:rsidR="00AA1D09">
        <w:t>C</w:t>
      </w:r>
      <w:r w:rsidRPr="00E157F1">
        <w:t xml:space="preserve">hat-4, assessing its suitability for this program and gaining </w:t>
      </w:r>
      <w:r>
        <w:t xml:space="preserve">an </w:t>
      </w:r>
      <w:r w:rsidRPr="00E157F1">
        <w:t xml:space="preserve">understanding of its expected operations behind the scenes </w:t>
      </w:r>
      <w:r>
        <w:t>throughout the</w:t>
      </w:r>
      <w:r w:rsidRPr="00E157F1">
        <w:t xml:space="preserve"> training.</w:t>
      </w:r>
      <w:r w:rsidR="00037E66">
        <w:t xml:space="preserve"> </w:t>
      </w:r>
      <w:r w:rsidR="004141B4" w:rsidRPr="004141B4">
        <w:t>However, initial experiments revealed inaccuracies: OpenAI couldn't reliably indicate correct or incorrect answers and didn't adhere to the system prompt's topic-switching requirements.</w:t>
      </w:r>
    </w:p>
    <w:p w14:paraId="57DF5544" w14:textId="12E5BBB8" w:rsidR="008042C2" w:rsidRDefault="008042C2" w:rsidP="004141B4">
      <w:pPr>
        <w:spacing w:line="360" w:lineRule="auto"/>
        <w:jc w:val="both"/>
      </w:pPr>
      <w:r>
        <w:t>OpenAI playground snippet:</w:t>
      </w:r>
    </w:p>
    <w:p w14:paraId="12E9FB11" w14:textId="77777777" w:rsidR="008042C2" w:rsidRDefault="008042C2" w:rsidP="008042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System: </w:t>
      </w:r>
      <w:r w:rsidRPr="00705FD8">
        <w:rPr>
          <w:rFonts w:ascii="Courier New" w:hAnsi="Courier New" w:cs="Courier New"/>
        </w:rPr>
        <w:t xml:space="preserve">You are a cybersecurity specialist educating college students </w:t>
      </w:r>
      <w:r>
        <w:rPr>
          <w:rFonts w:ascii="Courier New" w:hAnsi="Courier New" w:cs="Courier New"/>
        </w:rPr>
        <w:t>on</w:t>
      </w:r>
      <w:r w:rsidRPr="00705F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</w:t>
      </w:r>
      <w:r w:rsidRPr="00705FD8">
        <w:rPr>
          <w:rFonts w:ascii="Courier New" w:hAnsi="Courier New" w:cs="Courier New"/>
        </w:rPr>
        <w:t>ybersecurity awareness. You will ask them</w:t>
      </w:r>
      <w:r>
        <w:rPr>
          <w:rFonts w:ascii="Courier New" w:hAnsi="Courier New" w:cs="Courier New"/>
        </w:rPr>
        <w:t xml:space="preserve"> multiple choice (A, B, C, D) </w:t>
      </w:r>
      <w:r w:rsidRPr="00705FD8">
        <w:rPr>
          <w:rFonts w:ascii="Courier New" w:hAnsi="Courier New" w:cs="Courier New"/>
        </w:rPr>
        <w:t>questions on 5 different topics (Phishing Awareness, Password Security, Social Engineering, Safe Internet Use</w:t>
      </w:r>
      <w:r>
        <w:rPr>
          <w:rFonts w:ascii="Courier New" w:hAnsi="Courier New" w:cs="Courier New"/>
        </w:rPr>
        <w:t xml:space="preserve"> </w:t>
      </w:r>
      <w:r w:rsidRPr="00705FD8">
        <w:rPr>
          <w:rFonts w:ascii="Courier New" w:hAnsi="Courier New" w:cs="Courier New"/>
        </w:rPr>
        <w:t>and Data Privacy and Social Media Awareness</w:t>
      </w:r>
      <w:r>
        <w:rPr>
          <w:rFonts w:ascii="Courier New" w:hAnsi="Courier New" w:cs="Courier New"/>
        </w:rPr>
        <w:t xml:space="preserve">). </w:t>
      </w:r>
      <w:r w:rsidRPr="00705FD8">
        <w:rPr>
          <w:rFonts w:ascii="Courier New" w:hAnsi="Courier New" w:cs="Courier New"/>
        </w:rPr>
        <w:t>You will wait</w:t>
      </w:r>
      <w:r>
        <w:rPr>
          <w:rFonts w:ascii="Courier New" w:hAnsi="Courier New" w:cs="Courier New"/>
        </w:rPr>
        <w:t xml:space="preserve"> </w:t>
      </w:r>
      <w:r w:rsidRPr="00705FD8">
        <w:rPr>
          <w:rFonts w:ascii="Courier New" w:hAnsi="Courier New" w:cs="Courier New"/>
        </w:rPr>
        <w:t xml:space="preserve">for the user to answer the question </w:t>
      </w:r>
      <w:r>
        <w:rPr>
          <w:rFonts w:ascii="Courier New" w:hAnsi="Courier New" w:cs="Courier New"/>
        </w:rPr>
        <w:t xml:space="preserve">(they will answer with A B C or D) </w:t>
      </w:r>
      <w:r w:rsidRPr="00705FD8">
        <w:rPr>
          <w:rFonts w:ascii="Courier New" w:hAnsi="Courier New" w:cs="Courier New"/>
        </w:rPr>
        <w:t xml:space="preserve">then create new questions based on their response. </w:t>
      </w:r>
      <w:r w:rsidRPr="00705FD8">
        <w:rPr>
          <w:rFonts w:ascii="Courier New" w:hAnsi="Courier New" w:cs="Courier New"/>
        </w:rPr>
        <w:lastRenderedPageBreak/>
        <w:t xml:space="preserve">You will start a new topic </w:t>
      </w:r>
      <w:r>
        <w:rPr>
          <w:rFonts w:ascii="Courier New" w:hAnsi="Courier New" w:cs="Courier New"/>
        </w:rPr>
        <w:t xml:space="preserve">only if </w:t>
      </w:r>
      <w:r w:rsidRPr="00705FD8">
        <w:rPr>
          <w:rFonts w:ascii="Courier New" w:hAnsi="Courier New" w:cs="Courier New"/>
        </w:rPr>
        <w:t>they have answered 3 questions correctly</w:t>
      </w:r>
      <w:r>
        <w:rPr>
          <w:rFonts w:ascii="Courier New" w:hAnsi="Courier New" w:cs="Courier New"/>
        </w:rPr>
        <w:t xml:space="preserve"> for that topic</w:t>
      </w:r>
      <w:r w:rsidRPr="00705FD8">
        <w:rPr>
          <w:rFonts w:ascii="Courier New" w:hAnsi="Courier New" w:cs="Courier New"/>
        </w:rPr>
        <w:t>. You will provide feedback after each response.</w:t>
      </w:r>
    </w:p>
    <w:p w14:paraId="35516AE8" w14:textId="77777777" w:rsidR="008042C2" w:rsidRDefault="008042C2" w:rsidP="008042C2">
      <w:pPr>
        <w:pStyle w:val="PlainText"/>
        <w:rPr>
          <w:rFonts w:ascii="Courier New" w:hAnsi="Courier New" w:cs="Courier New"/>
        </w:rPr>
      </w:pPr>
    </w:p>
    <w:p w14:paraId="0F7F14CF" w14:textId="77777777" w:rsidR="008042C2" w:rsidRDefault="008042C2" w:rsidP="008042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Assistant:</w:t>
      </w:r>
    </w:p>
    <w:p w14:paraId="194E0A77" w14:textId="77777777" w:rsidR="008042C2" w:rsidRPr="005A7B25" w:rsidRDefault="008042C2" w:rsidP="008042C2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 xml:space="preserve">11. Which of the following is not a safe internet practice? </w:t>
      </w:r>
    </w:p>
    <w:p w14:paraId="61F432B9" w14:textId="77777777" w:rsidR="008042C2" w:rsidRPr="005A7B25" w:rsidRDefault="008042C2" w:rsidP="008042C2">
      <w:pPr>
        <w:pStyle w:val="PlainText"/>
        <w:rPr>
          <w:rFonts w:ascii="Courier New" w:hAnsi="Courier New" w:cs="Courier New"/>
        </w:rPr>
      </w:pPr>
    </w:p>
    <w:p w14:paraId="704AC596" w14:textId="77777777" w:rsidR="008042C2" w:rsidRPr="005A7B25" w:rsidRDefault="008042C2" w:rsidP="008042C2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>A. Ignoring software updates</w:t>
      </w:r>
    </w:p>
    <w:p w14:paraId="7F8AF849" w14:textId="77777777" w:rsidR="008042C2" w:rsidRPr="005A7B25" w:rsidRDefault="008042C2" w:rsidP="008042C2">
      <w:pPr>
        <w:pStyle w:val="PlainText"/>
        <w:rPr>
          <w:rFonts w:ascii="Courier New" w:hAnsi="Courier New" w:cs="Courier New"/>
        </w:rPr>
      </w:pPr>
    </w:p>
    <w:p w14:paraId="1163FED6" w14:textId="77777777" w:rsidR="008042C2" w:rsidRPr="005A7B25" w:rsidRDefault="008042C2" w:rsidP="008042C2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>B. Using strong and unique passwords</w:t>
      </w:r>
    </w:p>
    <w:p w14:paraId="44340406" w14:textId="77777777" w:rsidR="008042C2" w:rsidRPr="005A7B25" w:rsidRDefault="008042C2" w:rsidP="008042C2">
      <w:pPr>
        <w:pStyle w:val="PlainText"/>
        <w:rPr>
          <w:rFonts w:ascii="Courier New" w:hAnsi="Courier New" w:cs="Courier New"/>
        </w:rPr>
      </w:pPr>
    </w:p>
    <w:p w14:paraId="1A8B416F" w14:textId="77777777" w:rsidR="008042C2" w:rsidRPr="005A7B25" w:rsidRDefault="008042C2" w:rsidP="008042C2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>C. Regularly backing up critical data</w:t>
      </w:r>
    </w:p>
    <w:p w14:paraId="6B59FE56" w14:textId="77777777" w:rsidR="008042C2" w:rsidRPr="005A7B25" w:rsidRDefault="008042C2" w:rsidP="008042C2">
      <w:pPr>
        <w:pStyle w:val="PlainText"/>
        <w:rPr>
          <w:rFonts w:ascii="Courier New" w:hAnsi="Courier New" w:cs="Courier New"/>
        </w:rPr>
      </w:pPr>
    </w:p>
    <w:p w14:paraId="767F203A" w14:textId="77777777" w:rsidR="008042C2" w:rsidRDefault="008042C2" w:rsidP="008042C2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>D. Limiting the amount of personal information shared online</w:t>
      </w:r>
    </w:p>
    <w:p w14:paraId="06043BFF" w14:textId="77777777" w:rsidR="008042C2" w:rsidRDefault="008042C2" w:rsidP="008042C2">
      <w:pPr>
        <w:pStyle w:val="PlainText"/>
        <w:rPr>
          <w:rFonts w:ascii="Courier New" w:hAnsi="Courier New" w:cs="Courier New"/>
        </w:rPr>
      </w:pPr>
    </w:p>
    <w:p w14:paraId="6B7E60E7" w14:textId="77777777" w:rsidR="008042C2" w:rsidRDefault="008042C2" w:rsidP="008042C2">
      <w:pPr>
        <w:pStyle w:val="PlainText"/>
        <w:rPr>
          <w:rFonts w:ascii="Courier New" w:hAnsi="Courier New" w:cs="Courier New"/>
        </w:rPr>
      </w:pPr>
      <w:r w:rsidRPr="0012266E">
        <w:rPr>
          <w:rFonts w:ascii="Courier New" w:hAnsi="Courier New" w:cs="Courier New"/>
          <w:highlight w:val="lightGray"/>
        </w:rPr>
        <w:t xml:space="preserve">***********LET’S </w:t>
      </w:r>
      <w:r>
        <w:rPr>
          <w:rFonts w:ascii="Courier New" w:hAnsi="Courier New" w:cs="Courier New"/>
          <w:highlight w:val="lightGray"/>
        </w:rPr>
        <w:t>ANSWER QUESTION 3 WRONG TO SEE IF IT STAYS ON THE SAME TOPIC</w:t>
      </w:r>
      <w:r w:rsidRPr="0012266E">
        <w:rPr>
          <w:rFonts w:ascii="Courier New" w:hAnsi="Courier New" w:cs="Courier New"/>
          <w:highlight w:val="lightGray"/>
        </w:rPr>
        <w:t>***********</w:t>
      </w:r>
    </w:p>
    <w:p w14:paraId="6A5871C1" w14:textId="77777777" w:rsidR="008042C2" w:rsidRDefault="008042C2" w:rsidP="008042C2">
      <w:pPr>
        <w:pStyle w:val="PlainText"/>
        <w:rPr>
          <w:rFonts w:ascii="Courier New" w:hAnsi="Courier New" w:cs="Courier New"/>
        </w:rPr>
      </w:pPr>
    </w:p>
    <w:p w14:paraId="5E10F26C" w14:textId="77777777" w:rsidR="008042C2" w:rsidRDefault="008042C2" w:rsidP="008042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User:</w:t>
      </w:r>
    </w:p>
    <w:p w14:paraId="4B30F5FF" w14:textId="77777777" w:rsidR="008042C2" w:rsidRDefault="008042C2" w:rsidP="008042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14:paraId="305A0C88" w14:textId="77777777" w:rsidR="008042C2" w:rsidRDefault="008042C2" w:rsidP="008042C2">
      <w:pPr>
        <w:pStyle w:val="PlainText"/>
        <w:rPr>
          <w:rFonts w:ascii="Courier New" w:hAnsi="Courier New" w:cs="Courier New"/>
        </w:rPr>
      </w:pPr>
    </w:p>
    <w:p w14:paraId="099F8F88" w14:textId="77777777" w:rsidR="008042C2" w:rsidRDefault="008042C2" w:rsidP="008042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Assistant:</w:t>
      </w:r>
    </w:p>
    <w:p w14:paraId="49520AE1" w14:textId="77777777" w:rsidR="008042C2" w:rsidRDefault="008042C2" w:rsidP="008042C2">
      <w:pPr>
        <w:pStyle w:val="PlainText"/>
        <w:rPr>
          <w:rFonts w:ascii="Courier New" w:hAnsi="Courier New" w:cs="Courier New"/>
        </w:rPr>
      </w:pPr>
      <w:r w:rsidRPr="005A7B25">
        <w:rPr>
          <w:rFonts w:ascii="Courier New" w:hAnsi="Courier New" w:cs="Courier New"/>
        </w:rPr>
        <w:t>Good job! The correct answer is (A). Ignoring software updates is not a safe internet practice. Updates often contain important security patches that help protect your device and your information from new threats.</w:t>
      </w:r>
    </w:p>
    <w:p w14:paraId="73625802" w14:textId="77777777" w:rsidR="008042C2" w:rsidRPr="005A7B25" w:rsidRDefault="008042C2" w:rsidP="008042C2">
      <w:pPr>
        <w:pStyle w:val="PlainText"/>
        <w:rPr>
          <w:rFonts w:ascii="Courier New" w:hAnsi="Courier New" w:cs="Courier New"/>
        </w:rPr>
      </w:pPr>
    </w:p>
    <w:p w14:paraId="6B783599" w14:textId="7E57020A" w:rsidR="008042C2" w:rsidRDefault="008042C2" w:rsidP="008042C2">
      <w:pPr>
        <w:pStyle w:val="PlainText"/>
        <w:rPr>
          <w:rFonts w:ascii="Courier New" w:hAnsi="Courier New" w:cs="Courier New"/>
        </w:rPr>
      </w:pPr>
      <w:r w:rsidRPr="0012266E">
        <w:rPr>
          <w:rFonts w:ascii="Courier New" w:hAnsi="Courier New" w:cs="Courier New"/>
          <w:highlight w:val="lightGray"/>
        </w:rPr>
        <w:t>***********</w:t>
      </w:r>
      <w:r>
        <w:rPr>
          <w:rFonts w:ascii="Courier New" w:hAnsi="Courier New" w:cs="Courier New"/>
          <w:highlight w:val="lightGray"/>
        </w:rPr>
        <w:t>SAID THAT THE ANSWER WAS RIGHT WHEN IT WAS WRONG, CHANGED TO A NEW TOPIC FOLLOWING THIS</w:t>
      </w:r>
      <w:r w:rsidRPr="0012266E">
        <w:rPr>
          <w:rFonts w:ascii="Courier New" w:hAnsi="Courier New" w:cs="Courier New"/>
          <w:highlight w:val="lightGray"/>
        </w:rPr>
        <w:t>***********</w:t>
      </w:r>
    </w:p>
    <w:p w14:paraId="01D3A6FA" w14:textId="77777777" w:rsidR="008042C2" w:rsidRPr="008042C2" w:rsidRDefault="008042C2" w:rsidP="008042C2">
      <w:pPr>
        <w:pStyle w:val="PlainText"/>
        <w:rPr>
          <w:rFonts w:ascii="Courier New" w:hAnsi="Courier New" w:cs="Courier New"/>
        </w:rPr>
      </w:pPr>
    </w:p>
    <w:p w14:paraId="36F1B074" w14:textId="0ED35F89" w:rsidR="005F3355" w:rsidRPr="005F3355" w:rsidRDefault="008042C2" w:rsidP="005F3355">
      <w:pPr>
        <w:spacing w:line="360" w:lineRule="auto"/>
        <w:ind w:firstLine="720"/>
        <w:jc w:val="both"/>
        <w:rPr>
          <w:b/>
          <w:bCs/>
        </w:rPr>
      </w:pPr>
      <w:r>
        <w:t xml:space="preserve">These initial </w:t>
      </w:r>
      <w:r>
        <w:t>experiments</w:t>
      </w:r>
      <w:r>
        <w:t xml:space="preserve"> </w:t>
      </w:r>
      <w:r w:rsidR="005F3355">
        <w:t>highlighted that</w:t>
      </w:r>
      <w:r>
        <w:t xml:space="preserve"> </w:t>
      </w:r>
      <w:r>
        <w:t>OpenAI</w:t>
      </w:r>
      <w:r>
        <w:t xml:space="preserve"> cannot be treated as an agent</w:t>
      </w:r>
      <w:r w:rsidR="005F3355">
        <w:t>, and</w:t>
      </w:r>
      <w:r>
        <w:t xml:space="preserve"> </w:t>
      </w:r>
      <w:r>
        <w:t>that</w:t>
      </w:r>
      <w:r>
        <w:t xml:space="preserve"> </w:t>
      </w:r>
      <w:r w:rsidR="005F3355">
        <w:t xml:space="preserve">it </w:t>
      </w:r>
      <w:r>
        <w:t>can</w:t>
      </w:r>
      <w:r w:rsidR="005F3355">
        <w:t>not</w:t>
      </w:r>
      <w:r>
        <w:t xml:space="preserve"> maintain state. </w:t>
      </w:r>
      <w:r w:rsidR="00955A24">
        <w:t>Subsequent</w:t>
      </w:r>
      <w:r w:rsidR="00B700BF">
        <w:t xml:space="preserve"> trials</w:t>
      </w:r>
      <w:r w:rsidR="00955A24">
        <w:t xml:space="preserve"> involved treating OpenAI as a function by breaking down system prompts to consult OpenAI for single steps, </w:t>
      </w:r>
      <w:r w:rsidR="005F3355">
        <w:t>assigning it one straightforward task at a time while manually managing state</w:t>
      </w:r>
      <w:r w:rsidR="00955A24">
        <w:t xml:space="preserve">. Troubleshooting was </w:t>
      </w:r>
      <w:r w:rsidR="005F3355">
        <w:t>conducted</w:t>
      </w:r>
      <w:r w:rsidR="00955A24">
        <w:t xml:space="preserve"> while experimenting with </w:t>
      </w:r>
      <w:r w:rsidR="005F3355">
        <w:t>various</w:t>
      </w:r>
      <w:r w:rsidR="00955A24">
        <w:t xml:space="preserve"> temperatures which </w:t>
      </w:r>
      <w:r w:rsidR="005F3355">
        <w:t>regulate</w:t>
      </w:r>
      <w:r w:rsidR="00955A24">
        <w:t xml:space="preserve"> OpenAI</w:t>
      </w:r>
      <w:r w:rsidR="005F3355">
        <w:t>’s creativity</w:t>
      </w:r>
      <w:r w:rsidR="00955A24">
        <w:t xml:space="preserve">, </w:t>
      </w:r>
      <w:r w:rsidR="005F3355">
        <w:t>with</w:t>
      </w:r>
      <w:r w:rsidR="00955A24">
        <w:t xml:space="preserve"> a temperature of 0.5 </w:t>
      </w:r>
      <w:r w:rsidR="005F3355">
        <w:t>proving</w:t>
      </w:r>
      <w:r w:rsidR="00955A24">
        <w:t xml:space="preserve"> to be of optimal efficiency. </w:t>
      </w:r>
      <w:r w:rsidR="005F3355">
        <w:t>Upon achieving satisfaction</w:t>
      </w:r>
      <w:r w:rsidR="00955A24">
        <w:t xml:space="preserve">, efforts </w:t>
      </w:r>
      <w:r w:rsidR="005F3355">
        <w:t>transitioned</w:t>
      </w:r>
      <w:r w:rsidR="00955A24">
        <w:t xml:space="preserve"> to coding a python program </w:t>
      </w:r>
      <w:r w:rsidR="004141B4">
        <w:t>to mirror</w:t>
      </w:r>
      <w:r w:rsidR="00955A24">
        <w:t xml:space="preserve"> the </w:t>
      </w:r>
      <w:r w:rsidR="005F3355">
        <w:t>OpenAI playground</w:t>
      </w:r>
      <w:r w:rsidR="005F3355">
        <w:t xml:space="preserve"> </w:t>
      </w:r>
      <w:r w:rsidR="00955A24">
        <w:t>experiment</w:t>
      </w:r>
      <w:r w:rsidR="005F3355">
        <w:t>s</w:t>
      </w:r>
      <w:r w:rsidR="00955A24">
        <w:t xml:space="preserve">. A comprehensive code was </w:t>
      </w:r>
      <w:r w:rsidR="005F3355">
        <w:t>developed</w:t>
      </w:r>
      <w:r w:rsidR="00955A24">
        <w:t xml:space="preserve"> to generate questions, receive user </w:t>
      </w:r>
      <w:r w:rsidR="00175BEB">
        <w:t>responses</w:t>
      </w:r>
      <w:r w:rsidR="005F3355">
        <w:t>, provide</w:t>
      </w:r>
      <w:r w:rsidR="00955A24">
        <w:t xml:space="preserve"> feedback, and to </w:t>
      </w:r>
      <w:r w:rsidR="005F3355">
        <w:t>initiate</w:t>
      </w:r>
      <w:r w:rsidR="00955A24">
        <w:t xml:space="preserve"> a new topic </w:t>
      </w:r>
      <w:r w:rsidR="005F3355">
        <w:t xml:space="preserve">after either </w:t>
      </w:r>
      <w:r w:rsidR="004141B4">
        <w:t xml:space="preserve">three </w:t>
      </w:r>
      <w:r w:rsidR="005F3355">
        <w:t>correctly</w:t>
      </w:r>
      <w:r w:rsidR="00955A24">
        <w:t xml:space="preserve"> answered </w:t>
      </w:r>
      <w:r w:rsidR="005F3355">
        <w:t>questions</w:t>
      </w:r>
      <w:r w:rsidR="00955A24">
        <w:t xml:space="preserve"> or</w:t>
      </w:r>
      <w:r w:rsidR="005F3355">
        <w:t xml:space="preserve"> completion of</w:t>
      </w:r>
      <w:r w:rsidR="00955A24">
        <w:t xml:space="preserve"> five questions </w:t>
      </w:r>
      <w:r w:rsidR="005F3355">
        <w:t>within</w:t>
      </w:r>
      <w:r w:rsidR="00955A24">
        <w:t xml:space="preserve"> that topic. </w:t>
      </w:r>
      <w:r w:rsidR="005F3355" w:rsidRPr="005F3355">
        <w:t>The code maintains records of correct answers and total questions answered to ensure optimal functionality.</w:t>
      </w:r>
    </w:p>
    <w:p w14:paraId="651287A0" w14:textId="710B320C" w:rsidR="008042C2" w:rsidRDefault="008042C2" w:rsidP="008042C2">
      <w:pPr>
        <w:spacing w:line="360" w:lineRule="auto"/>
        <w:ind w:firstLine="720"/>
        <w:jc w:val="both"/>
      </w:pPr>
    </w:p>
    <w:p w14:paraId="26E375D1" w14:textId="77777777" w:rsidR="000A1981" w:rsidRPr="00364494" w:rsidRDefault="000A1981" w:rsidP="006977CD">
      <w:pPr>
        <w:spacing w:line="360" w:lineRule="auto"/>
        <w:ind w:firstLine="720"/>
        <w:jc w:val="center"/>
        <w:rPr>
          <w:b/>
          <w:bCs/>
        </w:rPr>
      </w:pPr>
      <w:r>
        <w:rPr>
          <w:b/>
          <w:bCs/>
        </w:rPr>
        <w:t xml:space="preserve">Conclusion </w:t>
      </w:r>
    </w:p>
    <w:p w14:paraId="7F2B9010" w14:textId="77777777" w:rsidR="000A1981" w:rsidRDefault="000A1981" w:rsidP="006977CD">
      <w:pPr>
        <w:spacing w:line="360" w:lineRule="auto"/>
        <w:ind w:firstLine="720"/>
        <w:jc w:val="both"/>
      </w:pPr>
    </w:p>
    <w:p w14:paraId="4542BE68" w14:textId="77777777" w:rsidR="000A1981" w:rsidRPr="00364494" w:rsidRDefault="000A1981" w:rsidP="006977CD">
      <w:pPr>
        <w:spacing w:line="360" w:lineRule="auto"/>
        <w:ind w:firstLine="720"/>
        <w:jc w:val="both"/>
        <w:rPr>
          <w:b/>
          <w:bCs/>
        </w:rPr>
      </w:pPr>
    </w:p>
    <w:p w14:paraId="6C738649" w14:textId="77777777" w:rsidR="00BB615C" w:rsidRDefault="00BB615C" w:rsidP="006977CD">
      <w:pPr>
        <w:spacing w:line="360" w:lineRule="auto"/>
      </w:pPr>
    </w:p>
    <w:sectPr w:rsidR="00BB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28"/>
    <w:rsid w:val="00037E66"/>
    <w:rsid w:val="000955F9"/>
    <w:rsid w:val="000A1981"/>
    <w:rsid w:val="00175BEB"/>
    <w:rsid w:val="0029200A"/>
    <w:rsid w:val="003B733B"/>
    <w:rsid w:val="004141B4"/>
    <w:rsid w:val="0047200D"/>
    <w:rsid w:val="005E1E3A"/>
    <w:rsid w:val="005F3355"/>
    <w:rsid w:val="006977CD"/>
    <w:rsid w:val="00736CA7"/>
    <w:rsid w:val="008042C2"/>
    <w:rsid w:val="0091174A"/>
    <w:rsid w:val="00955A24"/>
    <w:rsid w:val="00AA1D09"/>
    <w:rsid w:val="00B065BA"/>
    <w:rsid w:val="00B40700"/>
    <w:rsid w:val="00B700BF"/>
    <w:rsid w:val="00BB615C"/>
    <w:rsid w:val="00C90521"/>
    <w:rsid w:val="00E157F1"/>
    <w:rsid w:val="00E4569F"/>
    <w:rsid w:val="00F36628"/>
    <w:rsid w:val="00F6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EDF4"/>
  <w15:chartTrackingRefBased/>
  <w15:docId w15:val="{23E51CEE-D95F-479A-8576-D601161D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55"/>
    <w:pPr>
      <w:spacing w:after="0" w:line="48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0A1981"/>
    <w:pPr>
      <w:keepNext/>
      <w:spacing w:before="1200" w:after="840" w:line="240" w:lineRule="auto"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1981"/>
    <w:rPr>
      <w:rFonts w:ascii="Times New Roman" w:eastAsia="Times New Roman" w:hAnsi="Times New Roman" w:cs="Times New Roman"/>
      <w:b/>
      <w:kern w:val="0"/>
      <w:sz w:val="28"/>
      <w:szCs w:val="20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8042C2"/>
    <w:pPr>
      <w:spacing w:line="240" w:lineRule="auto"/>
    </w:pPr>
    <w:rPr>
      <w:rFonts w:ascii="Consolas" w:eastAsiaTheme="minorHAnsi" w:hAnsi="Consolas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8042C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Zende Magloire</dc:creator>
  <cp:keywords/>
  <dc:description/>
  <cp:lastModifiedBy>Zende Magloire</cp:lastModifiedBy>
  <cp:revision>13</cp:revision>
  <dcterms:created xsi:type="dcterms:W3CDTF">2023-11-14T20:34:00Z</dcterms:created>
  <dcterms:modified xsi:type="dcterms:W3CDTF">2023-11-14T23:13:00Z</dcterms:modified>
</cp:coreProperties>
</file>