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4"/>
      </w:tblGrid>
      <w:tr>
        <w:trPr>
          <w:trHeight w:val="13000" w:hRule="exact"/>
        </w:trPr>
        <w:tc>
          <w:tcPr>
            <w:tcW w:type="dxa" w:w="9404"/>
            <w:tcBorders>
              <w:top w:val="none"/>
              <w:left w:val="none"/>
              <w:bottom w:val="none"/>
              <w:right w:val="none"/>
            </w:tcBorders>
            <w:shd w:fill="1F2D3A" w:val="clear"/>
            <w:tcMar>
              <w:top w:type="dxa" w:w="400"/>
              <w:left w:type="dxa" w:w="560"/>
              <w:bottom w:type="dxa" w:w="400"/>
              <w:right w:type="dxa" w:w="560"/>
            </w:tcMar>
            <w:vAlign w:val="center"/>
          </w:tcPr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78"/>
                <w:spacing w:val="80"/>
                <w:sz w:val="18"/>
                <w:szCs w:val="18"/>
              </w:rPr>
              <w:t xml:space="preserve">HEALTHCARE MANAGEMENT PLATFORM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120"/>
                <w:sz w:val="96"/>
                <w:szCs w:val="96"/>
              </w:rPr>
              <w:t xml:space="preserve">ZÉNDITY</w:t>
            </w:r>
          </w:p>
          <w:p>
            <w:pPr>
              <w:pBdr>
                <w:bottom w:val="single" w:color="0F6B78" w:sz="6"/>
              </w:pBdr>
              <w:spacing w:after="320" w:before="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  <w:p>
            <w:r>
              <w:rPr>
                <w:sz w:val="28"/>
                <w:szCs w:val="28"/>
              </w:rPr>
              <w:t xml:space="preserve"/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Manual del Área de Supervisor</w:t>
            </w:r>
          </w:p>
          <w:p>
            <w:pPr>
              <w:spacing w:after="8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0F6B78"/>
                <w:sz w:val="24"/>
                <w:szCs w:val="24"/>
              </w:rPr>
              <w:t xml:space="preserve">Guía operativa completa para supervisores clínicos y administrativos</w:t>
            </w:r>
          </w:p>
          <w:p>
            <w:pPr>
              <w:spacing w:after="800" w:before="0"/>
              <w:jc w:val="center"/>
            </w:pPr>
            <w:r>
              <w:rPr>
                <w:rFonts w:ascii="Arial" w:cs="Arial" w:eastAsia="Arial" w:hAnsi="Arial"/>
                <w:color w:val="0F6B78"/>
                <w:sz w:val="24"/>
                <w:szCs w:val="24"/>
              </w:rPr>
              <w:t xml:space="preserve">— — —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Vivid Senior Living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F6B78"/>
                <w:sz w:val="22"/>
                <w:szCs w:val="22"/>
              </w:rPr>
              <w:t xml:space="preserve">Edición 2026</w:t>
            </w:r>
          </w:p>
        </w:tc>
      </w:tr>
    </w:tbl>
    <w:p>
      <w:pPr>
        <w:sectPr>
          <w:pgSz w:w="12240" w:h="15840" w:orient="portrait"/>
          <w:pgMar w:top="1418" w:right="1418" w:bottom="1418" w:left="1418" w:header="720" w:footer="720" w:gutter="0"/>
          <w:pgNumType/>
          <w:docGrid w:linePitch="360"/>
        </w:sectPr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1. Introducción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Rol del Supervisor en Zéndity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Supervisor en Zéndity es el enlace operativo entre la dirección y el equipo clínico. Su rol combina supervisión directa del cuidado, gestión del talento, coordinación familiar y análisis de datos en tiempo real desde una sola plataforma.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Sus responsabilidades principales incluyen: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Supervisar el turno activo y confirmar la cobertura de colores de cada residente.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Gestionar ausencias y redistribuir carga de trabajo entre cuidadores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Revisar el Score de Cumplimiento (Z-Score) del equipo y atender alertas clínicas.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Construir y publicar el horario semanal del personal.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Aprobar planes de atención y coordinar citas familiares.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Enviar comunicaciones masivas al portal familiar cuando sea necesario.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Alcance del Manual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Este manual cubre todas las funciones disponibles para el rol de Supervisor y Director en la plataforma Zéndity. Está organizado por módulo de la aplicación, con capturas de pantalla, pasos operativos y buenas prácticas para cada función.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Credenciales de Acceso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Para acceder a Zéndity como Supervisor: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Navegar a app.zendity.com en cualquier navegador o dispositivo.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Ingresar el correo electrónico institucional asignado por la dirección.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Ingresar el PIN de 4 a 6 dígitos configurado en su perfil.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sistema redirigirá automáticamente al módulo de Supervisor.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Seguridad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Nunca compartir el PIN de acceso. Si se olvida, un Director puede restablecerlo desde el Directorio de Staff (/hr/staff).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2. Mission Control — Dashboard del Supervisor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La pantalla principal del Supervisor (/care/supervisor) es el centro neurálgico del turno. Consolida en tiempo real: estado de residentes, cobertura de colores, cumplimiento clínico y actividad del equipo.</w:t>
      </w:r>
    </w:p>
    <w:p>
      <w:r>
        <w:rPr>
          <w:sz w:val="22"/>
          <w:szCs w:val="22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4476750" cy="17011650"/>
            <wp:effectExtent t="0" r="0" b="0" l="0"/>
            <wp:docPr id="1" name="care-supervisor.png" descr="care-supervisor.png" title="care-supervis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Vista completa del dashboard de Supervisor — /care/supervisor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Vitales de Entrada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 inicio de cada turno, el panel de vitales muestra el estado fisiológico de cada residente: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Revisar el resumen de vitales del turno anterior (presión, temperatura, SpO₂, pulso).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Identificar residentes marcados con alerta — aparecen con indicador rojo.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Si algún vital está fuera de rango, verificar con la enfermera asignada antes de proceder.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Confirmar que todos los registros del turno anterior están cerrados.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Medicamentos del Turno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módulo eMAR Digital muestra el estado de administración de medicamentos por residente y turno: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Verificar que todos los medicamentos programados del turno aparezcan como "Administrado".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Los pendientes en amarillo requieren atención inmediata.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Los marcados en rojo indican omisión — escalar a la enfermera responsable.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Score de Cumplimiento (Z-Score)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Z-Score es el indicador compuesto de desempeño del equipo clínico. Pondera cierre de eMAR, puntualidad de vitales, documentación de observaciones y asistencia.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Verde (90–100): equipo en óptimas condiciones operativas.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Amarillo (70–89): hay brechas menores; revisar qué cuidadores tienen bajo puntaje.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Rojo (&lt; 70): se requiere intervención inmediata del Director.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Triage Feed — Alertas en Tiempo Real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feed de triage muestra eventos clínicos que requieren atención del Supervisor: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Revisar el feed al iniciar cada turno y cada 2 horas como mínimo.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Alertas de caída, cambio de estado o solicitud de enfermería deben atenderse en &lt; 15 minutos.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Marcar como atendida cada alerta una vez resuelta para limpiar el feed.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Reportes de Turno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 final de cada turno, el Supervisor genera y cierra el reporte operativo: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Confirmar que todos los cuidadores cerraron sus turnos en el tablet.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Revisar el resumen generado por Zendi AI para detectar patrones o incidentes.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Firmar el reporte de turno digitalmente con el PIN.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reporte queda archivado y disponible para auditoría.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Observaciones de Personal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módulo de observaciones permite registrar incidentes o reconocimientos sobre los cuidadores: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Incidentes de comportamiento, tardanzas o ausencias no comunicadas.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Reconocimientos de desempeño extraordinario.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Las observaciones alimentan el Z-Score individual de cada empleado.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Rondas de Supervisión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Las rondas digitales validan que el Supervisor realiza verificación física del piso: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Abrir el módulo de Rondas en /care/supervisor.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Marcar cada estación del piso al completar la verificación presencial.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Registrar cualquier observación del ambiente físico (limpieza, temperatura,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Completar un mínimo de 2 rondas por turno de 8 horas.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Regla de las 4 horas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Los vitales de cada residente deben estar registrados dentro de las primeras 4 horas de cada turno. Si el sistema detecta que un residente no tiene vitales en ese período, genera una alerta automática.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3. Dashboard Corporativo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Dashboard Corporativo (/corporate) ofrece una vista ejecutiva del estado de la residencia. Está disponible para Supervisores con acceso extendido y para Directores.</w:t>
      </w:r>
    </w:p>
    <w:p>
      <w:r>
        <w:rPr>
          <w:sz w:val="22"/>
          <w:szCs w:val="22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" name="corporate-dashboard.png" descr="corporate-dashboard.png" title="corporate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Dashboard Corporativo — KPIs de ocupación, ingresos y desempeño del equipo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KPIs de Ocupación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panel de ocupación muestra el porcentaje de camas activas versus capacidad total instalada. Un nivel óptimo se sitúa entre 85–95%. Por debajo del 80% requiere revisión del plan de admisiones.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Métricas de Ingresos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módulo de ingresos consolida: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Facturación mensual por residente (estado: Pagado / Pendiente / Vencido).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Ingresos proyectados para el mes en 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Alertas de facturas vencidas que requieren seguimiento por el equipo administrativo.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Métricas del Equipo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Las métricas del equipo en el dashboard corporativo incluyen: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Asistencia por turno vs. turnos programados en la semana.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Z-Score promedio del equipo clínico.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Tasa de cierre de eMAR por turno.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Incidentes abiertos sin resolver.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Frecuencia de revisión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El Supervisor debe revisar el Dashboard Corporativo una vez por día, idealmente al inicio del turno matutino, para identificar tendencias y tomar decisiones proactivas antes de que se conviertan en incidentes.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4. Constructor de Horarios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Constructor de Horarios (/hr/schedule) permite al Supervisor crear, gestionar y publicar el horario semanal del equipo clínico con validación automática y notificación por email.</w:t>
      </w:r>
    </w:p>
    <w:p>
      <w:r>
        <w:rPr>
          <w:sz w:val="22"/>
          <w:szCs w:val="22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" name="hr-schedule.png" descr="hr-schedule.png" title="hr-schedu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Constructor de Horarios — vista semanal con sistema de colores y turnos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Sistema de Colores de Residentes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Cada residente en Zéndity tiene asignado un color de grupo que determina qué cuidador es responsable de su atención durante cada turno: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🔴 ROJO — residentes con mayor complejidad de cuidado o necesidades especiales.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🟡 AMARILLO — residentes con nivel de atención moderado.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🟢 VERDE — residentes con cuidado estándar e independencia preservada.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🔵 AZUL — residentes con mayor autonomía y menor demanda de atención directa.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Cada cuidador tiene asignado un color en su turno. El sistema valida que todos los grupos de residentes tengan cobertura antes de permitir la publicación.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Flujo de Publicación del Horario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Crear un nuevo horario en modo BORRADOR para la semana en curso.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Asignar turnos (Diurno / Vespertino / Nocturno) a cada miembro del equipo.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Asignar el color de grupo (ROJO/AMARILLO/VERDE/AZUL) a cada cuidador.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Usar "Validar" para detectar errores antes de publicar: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Error crítico: cuidador o enfermera sin color asignado.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Advertencia: supervisor sin color (puede seleccionarlo al iniciar turno en tablet).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Advertencia: "Todos los colores" (ALL) asignado en turno no nocturno.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Una vez validado, presionar "Publicar" — el sistema envía un email automático a cada empleado con su turno detallado.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horario publicado queda disponible en el tablet de cuidadores.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Motor de Ausencias y Redistribución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Cuando un cuidador registra una ausencia durante el turno activo, el Motor de Ausencias entra en acción automáticamente: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Supervisor recibe una alerta en Mission Control.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sistema identifica qué color de grupo quedó sin cobertura.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 muestran los cuidadores activos disponibles para absorber ese color.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Supervisor selecciona el cuidador que cubrirá y confirma.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sistema registra el override y actualiza el color en el tablet del cuidador de reemplazo.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Publicación anticipada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Se recomienda publicar el horario con al menos 72 horas de anticipación. Los empleados reciben su horario por email y pueden planificar. Los cambios de última hora generan notificaciones adicionales automáticas.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5. Directorio de Staff y Z-Score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Directorio de Staff (/hr/staff) centraliza la gestión del equipo: perfiles individuales, historial de desempeño, scores de cumplimiento y configuración de acceso.</w:t>
      </w:r>
    </w:p>
    <w:p>
      <w:r>
        <w:rPr>
          <w:sz w:val="22"/>
          <w:szCs w:val="22"/>
        </w:rPr>
        <w:t xml:space="preserve"/>
      </w:r>
    </w:p>
    <w:p>
      <w:pPr>
        <w:spacing w:after="8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" name="hr-staff.png" descr="hr-staff.png" title="hr-sta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Directorio de Staff — perfiles, roles, Z-Score y filtros por departamento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Lectura del Z-Score Individual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Z-Score de cada empleado es un índice de 0 a 100 que refleja su desempeño operativo: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90–100: Excelente. Empleado modelo para el equipo.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75–89: Bueno. Cumple con los estándares mínimos operativos.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60–74: Regular. Identificar causas y generar plan de mejora.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&lt; 60: Crítico. Requiere intervención formal y seguimiento de RRHH.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Los eventos que impactan el Z-Score incluyen: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Puntualidad en registros de vitales y eMAR.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Cierre correcto de turnos con reporte completo.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Asistencia y ausencias injustificadas.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Reconocimientos positivos del Supervisor o Director.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Filtros por Rol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directorio permite filtrar el equipo por rol para gestión más eficiente: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Usar el filtro "Rol" en la barra superior para ver solo CUIDADORES, ENFERMERAS, SUPERVISORES, etc.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ordenamiento por Z-Score permite identificar rápidamente a los empleados que requieren atención.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filtro de "Activos/Inactivos" permite ver empleados en licencia o inactivos.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Perfiles Individuales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 hacer clic en un empleado se accede a su perfil completo: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Datos de contacto y credenciales (el PIN nunca se muestra — solo "PIN configurado ✓").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Historial de Z-Score con gráfica semanal de tendencia.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Registro de observaciones del Supervisor.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Turnos históricos y patrones de asistencia.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PIN olvidado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Si un empleado olvida su PIN, el Supervisor puede restablecerlo desde el perfil individual. Ingresar el nuevo PIN y guardar. El sistema lo cifra automáticamente — nunca se almacena en texto plano.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6. Centro de Mando AI — HR Insights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Centro de Mando AI integra inteligencia artificial para identificar patrones en el equipo, anticipar riesgos operativos y generar recomendaciones accionables para el Supervisor.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0F6B78" w:sz="4"/>
          <w:bottom w:val="single" w:color="0F6B78" w:sz="4"/>
          <w:left w:val="thick" w:color="0F6B78" w:sz="24"/>
          <w:right w:val="none"/>
        </w:pBdr>
        <w:shd w:fill="F0F4F8" w:val="clear"/>
        <w:spacing w:after="120" w:before="120"/>
        <w:ind w:left="180"/>
        <w:jc w:val="center"/>
      </w:pPr>
      <w:r>
        <w:rPr>
          <w:rFonts w:ascii="Arial" w:cs="Arial" w:eastAsia="Arial" w:hAnsi="Arial"/>
          <w:i/>
          <w:iCs/>
          <w:color w:val="0F6B78"/>
          <w:sz w:val="20"/>
          <w:szCs w:val="20"/>
        </w:rPr>
        <w:t xml:space="preserve">[ Captura de pantalla: hr-insights.png — colocar en screenshots/desktop/ ]</w:t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Centro de Mando AI — HR Insights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Patrones Predictivos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motor de AI analiza continuamente el comportamiento del equipo para anticipar situaciones de riesgo: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Detección de patrones de tardanza recurrente antes de que se conviertan en problemas crónicos.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Predicción de ausencias basada en historial y comportamiento estacional.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Identificación de períodos de alta carga donde el equipo puede necesitar refuerzo.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Alertas de burnout basadas en horas acumuladas, Z-Score y patrones de registro.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Recomendaciones Automáticas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Los insights del AI se presentan como tarjetas accionables que el Supervisor puede revisar y descartar: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 abrir HR Insights, revisar las tarjetas en el panel principal.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Cada tarjeta incluye: descripción del patrón detectado, empleado(s) afectados y acción sugerida.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 actuar sobre la recomendación (ej. agregar turno, generar observación), marcar como resuelta.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Los insights ignorados sin acción regresan en la próxima semana si el patrón persiste.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Uso responsable del AI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Los insights son recomendaciones, no decisiones. Siempre validar con el contexto humano antes de tomar acciones disciplinarias o de gestión basadas únicamente en los patrones detectados por el sistema.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7. Citas y Visitas Familiares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módulo de Citas Familiares (/corporate/family-appointments) permite al Supervisor coordinar y confirmar visitas de familiares a la residencia, garantizando una experiencia organizada y un flujo de visitas seguro.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Coordinación de Visitas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Acceder a /corporate/family-appointments para ver el calendario de visitas solicitadas.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Revisar las citas pendientes de confirmación (aparecen en estado "Pendiente").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Verificar disponibilidad del espacio de visitas y del personal para el momento solicitado.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Confirmar la visita desde el panel — el familiar recibe notificación automática por email.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 citas que requieran ajuste, usar la opción de reagendar y seleccionar alternativa.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Gestión del Calendario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El calendario de citas muestra: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Visitas confirmadas: bloque verde con nombre del familiar y residente.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Visitas pendientes: bloque amarillo en espera de confirmación del Supervisor.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Citas canceladas: aparecen en gris como registro histórico.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Citas médicas externas: agendadas por el equipo clínico, sincronizadas en el mismo calendario.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Confirmaciones Automáticas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Al confirmar una visita, el sistema ejecuta automáticamente: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Email de confirmación al familiar con fecha, hora y protocolo de entrada.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Notificación al residente si está en capacidad de recibirla.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Registro en el historial de visitas del residente para referencia clínica.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Protocolo de visitas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Toda visita debe registrarse en el kiosco de recepción al llegar. El familiar firma digitalmente y el sistema actualiza el estado de la visita a "En curso" automáticamente.</w:t>
      </w:r>
    </w:p>
    <w:p>
      <w:r>
        <w:br w:type="page"/>
      </w:r>
    </w:p>
    <w:p>
      <w:pPr>
        <w:pStyle w:val="Heading1"/>
        <w:pBdr>
          <w:left w:val="thick" w:color="0F6B78" w:sz="24" w:space="8"/>
        </w:pBdr>
        <w:spacing w:after="160" w:before="320"/>
      </w:pPr>
      <w:r>
        <w:rPr>
          <w:rFonts w:ascii="Arial" w:cs="Arial" w:eastAsia="Arial" w:hAnsi="Arial"/>
          <w:b/>
          <w:bCs/>
          <w:color w:val="1F2D3A"/>
          <w:sz w:val="36"/>
          <w:szCs w:val="36"/>
        </w:rPr>
        <w:t xml:space="preserve">8. Mensaje Global a Familias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La función de Mensaje Global (/corporate) permite al Supervisor comunicar información importante a todas las familias del portal de forma simultánea, usando SendGrid como plataforma de entrega.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Comunicación Masiva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Esta herramienta debe usarse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Avisos de actividades especiales o eventos en la residencia.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Actualizaciones de protocolos de visitas o seguridad.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Recordatorios de pagos o documentación pendiente.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Mensajes de celebración o reconocimiento de la comunidad.</w:t>
      </w:r>
    </w:p>
    <w:p>
      <w:r>
        <w:rPr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NO debe usarse para: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Información médica individual de residentes (usar el chat directo del portal familiar).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Comunicaciones urgentes que requieran respuesta inmediata (llamar directamente).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Más de 2 mensajes masivos por semana para evitar fatiga de comunicación.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Proceso de Envío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Acceder al módulo de Comunicación desde el Dashboard Corporativo.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Seleccionar "Mensaje Global a Familias".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Redactar el mensaje en el editor. Usar el botón "Mejorar con Zendi AI" para pulir el tono.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Opcional: adjuntar una imagen (máx. recomendado: 1MB).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Revisar la vista previa del mensaje antes de enviar.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Confirmar el envío — el sistema notifica a todas las familias registradas en el portal.</w:t>
      </w:r>
    </w:p>
    <w:p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F6B78"/>
          <w:sz w:val="26"/>
          <w:szCs w:val="26"/>
        </w:rPr>
        <w:t xml:space="preserve">Buenas Prácticas y Evitar Spam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Asunto claro y directo — máximo 60 caracteres.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Cuerpo del mensaje: no más de 200 palabras. Las familias leen desde el móvil.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Usar el corrector de Zendi AI para revisar tono formal y ortografía antes de enviar.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enviar mensajes fuera del horario 8AM–8PM hora de Puerto Rico.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Mantener un registro interno de mensajes enviados para evitar duplicados.</w:t>
      </w:r>
    </w:p>
    <w:p>
      <w:r>
        <w:rPr>
          <w:sz w:val="22"/>
          <w:szCs w:val="22"/>
        </w:rPr>
        <w:t xml:space="preserve"/>
      </w:r>
    </w:p>
    <w:p>
      <w:pPr>
        <w:pBdr>
          <w:top w:val="none"/>
          <w:bottom w:val="none"/>
          <w:left w:val="thick" w:color="0F6B78" w:sz="24"/>
          <w:right w:val="none"/>
        </w:pBdr>
        <w:shd w:fill="F0F4F8" w:val="clear"/>
        <w:spacing w:after="120" w:before="120"/>
        <w:ind w:left="180"/>
      </w:pPr>
      <w:r>
        <w:rPr>
          <w:rFonts w:ascii="Arial" w:cs="Arial" w:eastAsia="Arial" w:hAnsi="Arial"/>
          <w:b/>
          <w:bCs/>
          <w:color w:val="0F6B78"/>
          <w:sz w:val="22"/>
          <w:szCs w:val="22"/>
        </w:rPr>
        <w:t xml:space="preserve">💡 Personalización 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Aunque el mensaje es masivo, usar "Estimada familia de [nombre de la residencia]" en lugar de un saludo genérico mejora la tasa de apertura y el sentido de conexión con la comunidad.</w:t>
      </w:r>
    </w:p>
    <w:p>
      <w:r>
        <w:br w:type="page"/>
      </w:r>
    </w:p>
    <w:p>
      <w:r>
        <w:br w:type="page"/>
      </w:r>
    </w:p>
    <w:tbl>
      <w:tblPr>
        <w:tblW w:type="dxa" w:w="94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4"/>
      </w:tblGrid>
      <w:tr>
        <w:trPr>
          <w:trHeight w:val="13000" w:hRule="exact"/>
        </w:trPr>
        <w:tc>
          <w:tcPr>
            <w:tcW w:type="dxa" w:w="9404"/>
            <w:tcBorders>
              <w:top w:val="none"/>
              <w:left w:val="none"/>
              <w:bottom w:val="none"/>
              <w:right w:val="none"/>
            </w:tcBorders>
            <w:shd w:fill="1F2D3A" w:val="clear"/>
            <w:tcMar>
              <w:top w:type="dxa" w:w="400"/>
              <w:left w:type="dxa" w:w="560"/>
              <w:bottom w:type="dxa" w:w="400"/>
              <w:right w:type="dxa" w:w="560"/>
            </w:tcMar>
            <w:vAlign w:val="center"/>
          </w:tcPr>
          <w:p>
            <w:pPr>
              <w:spacing w:after="4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ZÉNDITY</w:t>
            </w:r>
          </w:p>
          <w:p>
            <w:pPr>
              <w:pBdr>
                <w:bottom w:val="single" w:color="0F6B78" w:sz="6"/>
              </w:pBdr>
              <w:spacing w:after="400" w:before="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F6B78"/>
                <w:sz w:val="28"/>
                <w:szCs w:val="28"/>
              </w:rPr>
              <w:t xml:space="preserve">Soporte Técnico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app.zendity.com</w:t>
            </w:r>
          </w:p>
          <w:p>
            <w:pPr>
              <w:spacing w:after="600" w:before="0"/>
              <w:jc w:val="center"/>
            </w:pPr>
            <w:r>
              <w:rPr>
                <w:rFonts w:ascii="Arial" w:cs="Arial" w:eastAsia="Arial" w:hAnsi="Arial"/>
                <w:color w:val="0F6B78"/>
                <w:sz w:val="24"/>
                <w:szCs w:val="24"/>
              </w:rPr>
              <w:t xml:space="preserve">soporte@zendity.com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Manual del Área de Supervisor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F6B78"/>
                <w:sz w:val="20"/>
                <w:szCs w:val="20"/>
              </w:rPr>
              <w:t xml:space="preserve">Versión 1.0  ·  Edición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Vivid Senior Living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18" w:right="1418" w:bottom="1418" w:left="1418" w:header="700" w:footer="7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B78" w:sz="4"/>
      </w:pBdr>
      <w:spacing w:before="8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Zéndity · Manual del Supervisor · v1.0 · 2026          Página </w:t>
    </w:r>
    <w:r>
      <w:rPr>
        <w:rFonts w:ascii="Arial" w:cs="Arial" w:eastAsia="Arial" w:hAnsi="Arial"/>
        <w:b/>
        <w:bCs/>
        <w:color w:val="0F6B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0F6B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B78" w:sz="4"/>
      </w:pBdr>
      <w:spacing w:after="0"/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Zéndity · Manual del Supervisor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/>
        <w:bCs/>
        <w:color w:val="0F6B78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0F6B7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2D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F6B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d7e664d0a4d743a47195fa75cf406a8ee1f7c2.png"/><Relationship Id="rId10" Type="http://schemas.openxmlformats.org/officeDocument/2006/relationships/image" Target="media/d7204e83968cb34b0c3478e5e9d4ed2d8f3b3e24.png"/><Relationship Id="rId11" Type="http://schemas.openxmlformats.org/officeDocument/2006/relationships/image" Target="media/3063bd8760a1812eb21b6b0f6bc19837f52dda7f.png"/><Relationship Id="rId12" Type="http://schemas.openxmlformats.org/officeDocument/2006/relationships/image" Target="media/a5b1454a356ec5143a41eb08c2ddfb378941d86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2026-04-28T02:18:40.504Z</dcterms:created>
  <dcterms:modified xsi:type="dcterms:W3CDTF">2026-04-28T02:18:40.508Z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