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C59" w:rsidRDefault="00165C59" w:rsidP="00526353">
      <w:pPr>
        <w:jc w:val="center"/>
        <w:rPr>
          <w:rFonts w:ascii="Times New Roman" w:hAnsi="Times New Roman" w:cs="Times New Roman"/>
          <w:sz w:val="52"/>
        </w:rPr>
      </w:pPr>
    </w:p>
    <w:p w:rsidR="00165C59" w:rsidRDefault="00165C59" w:rsidP="00526353">
      <w:pPr>
        <w:jc w:val="center"/>
        <w:rPr>
          <w:rFonts w:ascii="Times New Roman" w:hAnsi="Times New Roman" w:cs="Times New Roman"/>
          <w:sz w:val="52"/>
        </w:rPr>
      </w:pPr>
    </w:p>
    <w:p w:rsidR="00165C59" w:rsidRDefault="00165C59" w:rsidP="00526353">
      <w:pPr>
        <w:jc w:val="center"/>
        <w:rPr>
          <w:rFonts w:ascii="Times New Roman" w:hAnsi="Times New Roman" w:cs="Times New Roman"/>
          <w:sz w:val="52"/>
        </w:rPr>
      </w:pPr>
    </w:p>
    <w:p w:rsidR="00165C59" w:rsidRDefault="00165C59" w:rsidP="00526353">
      <w:pPr>
        <w:jc w:val="center"/>
        <w:rPr>
          <w:rFonts w:ascii="Times New Roman" w:hAnsi="Times New Roman" w:cs="Times New Roman"/>
          <w:sz w:val="52"/>
        </w:rPr>
      </w:pPr>
    </w:p>
    <w:p w:rsidR="00165C59" w:rsidRDefault="00165C59" w:rsidP="00526353">
      <w:pPr>
        <w:jc w:val="center"/>
        <w:rPr>
          <w:rFonts w:ascii="Times New Roman" w:hAnsi="Times New Roman" w:cs="Times New Roman" w:hint="eastAsia"/>
          <w:sz w:val="52"/>
        </w:rPr>
      </w:pPr>
    </w:p>
    <w:p w:rsidR="00EF1743" w:rsidRPr="00526353" w:rsidRDefault="00EF1743" w:rsidP="00526353">
      <w:pPr>
        <w:jc w:val="center"/>
        <w:rPr>
          <w:rFonts w:ascii="Times New Roman" w:hAnsi="Times New Roman" w:cs="Times New Roman"/>
          <w:sz w:val="52"/>
        </w:rPr>
      </w:pPr>
      <w:r w:rsidRPr="00526353">
        <w:rPr>
          <w:rFonts w:ascii="Times New Roman" w:hAnsi="Times New Roman" w:cs="Times New Roman"/>
          <w:sz w:val="52"/>
        </w:rPr>
        <w:t>MFIN7037 Quantitative Trading</w:t>
      </w:r>
    </w:p>
    <w:p w:rsidR="00165C59" w:rsidRDefault="00EF1743" w:rsidP="00165C59">
      <w:pPr>
        <w:jc w:val="center"/>
        <w:rPr>
          <w:rFonts w:ascii="Times New Roman" w:hAnsi="Times New Roman" w:cs="Times New Roman"/>
          <w:sz w:val="52"/>
        </w:rPr>
      </w:pPr>
      <w:r w:rsidRPr="00526353">
        <w:rPr>
          <w:rFonts w:ascii="Times New Roman" w:hAnsi="Times New Roman" w:cs="Times New Roman"/>
          <w:sz w:val="52"/>
        </w:rPr>
        <w:t>Assignment 1</w:t>
      </w:r>
    </w:p>
    <w:p w:rsidR="00165C59" w:rsidRDefault="00165C59" w:rsidP="00165C59">
      <w:pPr>
        <w:jc w:val="center"/>
        <w:rPr>
          <w:rFonts w:ascii="Times New Roman" w:hAnsi="Times New Roman" w:cs="Times New Roman"/>
          <w:sz w:val="52"/>
        </w:rPr>
      </w:pPr>
    </w:p>
    <w:p w:rsidR="00165C59" w:rsidRDefault="00165C59" w:rsidP="00165C59">
      <w:pPr>
        <w:jc w:val="center"/>
        <w:rPr>
          <w:rFonts w:ascii="Times New Roman" w:hAnsi="Times New Roman" w:cs="Times New Roman"/>
          <w:sz w:val="52"/>
        </w:rPr>
      </w:pPr>
    </w:p>
    <w:p w:rsidR="00165C59" w:rsidRDefault="00165C59" w:rsidP="00165C59">
      <w:pPr>
        <w:jc w:val="center"/>
        <w:rPr>
          <w:rFonts w:ascii="Times New Roman" w:hAnsi="Times New Roman" w:cs="Times New Roman" w:hint="eastAsia"/>
          <w:sz w:val="52"/>
        </w:rPr>
      </w:pPr>
      <w:bookmarkStart w:id="0" w:name="_GoBack"/>
      <w:bookmarkEnd w:id="0"/>
    </w:p>
    <w:p w:rsidR="00165C59" w:rsidRDefault="00165C59" w:rsidP="00165C59">
      <w:pPr>
        <w:jc w:val="center"/>
        <w:rPr>
          <w:rFonts w:ascii="Times New Roman" w:hAnsi="Times New Roman" w:cs="Times New Roman"/>
          <w:sz w:val="52"/>
        </w:rPr>
      </w:pPr>
    </w:p>
    <w:p w:rsidR="00165C59" w:rsidRPr="00165C59" w:rsidRDefault="00165C59" w:rsidP="00165C59">
      <w:pPr>
        <w:jc w:val="center"/>
        <w:rPr>
          <w:rFonts w:ascii="Times New Roman" w:hAnsi="Times New Roman" w:cs="Times New Roman" w:hint="eastAsia"/>
          <w:sz w:val="5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6353" w:rsidTr="00526353">
        <w:tc>
          <w:tcPr>
            <w:tcW w:w="4148" w:type="dxa"/>
          </w:tcPr>
          <w:p w:rsidR="00526353" w:rsidRPr="00526353" w:rsidRDefault="00526353" w:rsidP="00526353">
            <w:pPr>
              <w:widowControl/>
              <w:jc w:val="right"/>
              <w:rPr>
                <w:rFonts w:ascii="Times New Roman" w:hAnsi="Times New Roman" w:cs="Times New Roman"/>
                <w:sz w:val="32"/>
              </w:rPr>
            </w:pPr>
            <w:r w:rsidRPr="00526353">
              <w:rPr>
                <w:rFonts w:ascii="Times New Roman" w:hAnsi="Times New Roman" w:cs="Times New Roman"/>
                <w:sz w:val="32"/>
              </w:rPr>
              <w:t>3035424736</w:t>
            </w:r>
          </w:p>
        </w:tc>
        <w:tc>
          <w:tcPr>
            <w:tcW w:w="4148" w:type="dxa"/>
          </w:tcPr>
          <w:p w:rsidR="00526353" w:rsidRPr="00526353" w:rsidRDefault="00526353">
            <w:pPr>
              <w:widowControl/>
              <w:jc w:val="left"/>
              <w:rPr>
                <w:rFonts w:ascii="Times New Roman" w:hAnsi="Times New Roman" w:cs="Times New Roman"/>
                <w:sz w:val="32"/>
              </w:rPr>
            </w:pPr>
            <w:r w:rsidRPr="00526353">
              <w:rPr>
                <w:rFonts w:ascii="Times New Roman" w:hAnsi="Times New Roman" w:cs="Times New Roman" w:hint="eastAsia"/>
                <w:sz w:val="32"/>
              </w:rPr>
              <w:t xml:space="preserve">YU </w:t>
            </w:r>
            <w:proofErr w:type="spellStart"/>
            <w:r w:rsidRPr="00526353">
              <w:rPr>
                <w:rFonts w:ascii="Times New Roman" w:hAnsi="Times New Roman" w:cs="Times New Roman" w:hint="eastAsia"/>
                <w:sz w:val="32"/>
              </w:rPr>
              <w:t>Mengke</w:t>
            </w:r>
            <w:proofErr w:type="spellEnd"/>
          </w:p>
        </w:tc>
      </w:tr>
      <w:tr w:rsidR="00526353" w:rsidTr="00526353">
        <w:tc>
          <w:tcPr>
            <w:tcW w:w="4148" w:type="dxa"/>
          </w:tcPr>
          <w:p w:rsidR="00526353" w:rsidRPr="00526353" w:rsidRDefault="00526353" w:rsidP="00526353">
            <w:pPr>
              <w:widowControl/>
              <w:jc w:val="right"/>
              <w:rPr>
                <w:rFonts w:ascii="Times New Roman" w:hAnsi="Times New Roman" w:cs="Times New Roman"/>
                <w:sz w:val="32"/>
              </w:rPr>
            </w:pPr>
            <w:r w:rsidRPr="00526353">
              <w:rPr>
                <w:rFonts w:ascii="Times New Roman" w:hAnsi="Times New Roman" w:cs="Times New Roman" w:hint="eastAsia"/>
                <w:sz w:val="32"/>
              </w:rPr>
              <w:t>3035424827</w:t>
            </w:r>
          </w:p>
        </w:tc>
        <w:tc>
          <w:tcPr>
            <w:tcW w:w="4148" w:type="dxa"/>
          </w:tcPr>
          <w:p w:rsidR="00526353" w:rsidRPr="00526353" w:rsidRDefault="00526353">
            <w:pPr>
              <w:widowControl/>
              <w:jc w:val="left"/>
              <w:rPr>
                <w:rFonts w:ascii="Times New Roman" w:hAnsi="Times New Roman" w:cs="Times New Roman"/>
                <w:sz w:val="32"/>
              </w:rPr>
            </w:pPr>
            <w:r w:rsidRPr="00526353">
              <w:rPr>
                <w:rFonts w:ascii="Times New Roman" w:hAnsi="Times New Roman" w:cs="Times New Roman" w:hint="eastAsia"/>
                <w:sz w:val="32"/>
              </w:rPr>
              <w:t xml:space="preserve">ZENG </w:t>
            </w:r>
            <w:proofErr w:type="spellStart"/>
            <w:r w:rsidRPr="00526353">
              <w:rPr>
                <w:rFonts w:ascii="Times New Roman" w:hAnsi="Times New Roman" w:cs="Times New Roman" w:hint="eastAsia"/>
                <w:sz w:val="32"/>
              </w:rPr>
              <w:t>Siyang</w:t>
            </w:r>
            <w:proofErr w:type="spellEnd"/>
          </w:p>
        </w:tc>
      </w:tr>
    </w:tbl>
    <w:p w:rsidR="00EF1743" w:rsidRPr="00461DEC" w:rsidRDefault="00EF1743">
      <w:pPr>
        <w:widowControl/>
        <w:jc w:val="left"/>
        <w:rPr>
          <w:rFonts w:ascii="Times New Roman" w:hAnsi="Times New Roman" w:cs="Times New Roman"/>
        </w:rPr>
      </w:pPr>
      <w:r w:rsidRPr="00461DEC">
        <w:rPr>
          <w:rFonts w:ascii="Times New Roman" w:hAnsi="Times New Roman" w:cs="Times New Roman"/>
        </w:rPr>
        <w:br w:type="page"/>
      </w:r>
    </w:p>
    <w:p w:rsidR="007B4D27" w:rsidRPr="00526353" w:rsidRDefault="00461DEC" w:rsidP="00526353">
      <w:pPr>
        <w:widowControl/>
        <w:pBdr>
          <w:bottom w:val="single" w:sz="4" w:space="1" w:color="auto"/>
        </w:pBdr>
        <w:jc w:val="center"/>
        <w:rPr>
          <w:rFonts w:ascii="Times New Roman" w:hAnsi="Times New Roman" w:cs="Times New Roman"/>
          <w:b/>
          <w:sz w:val="28"/>
        </w:rPr>
      </w:pPr>
      <w:r w:rsidRPr="00526353">
        <w:rPr>
          <w:rFonts w:ascii="Times New Roman" w:hAnsi="Times New Roman" w:cs="Times New Roman"/>
          <w:b/>
          <w:sz w:val="28"/>
        </w:rPr>
        <w:lastRenderedPageBreak/>
        <w:t xml:space="preserve">Output Snapshots of </w:t>
      </w:r>
      <w:r w:rsidR="007B4D27" w:rsidRPr="00526353">
        <w:rPr>
          <w:rFonts w:ascii="Times New Roman" w:hAnsi="Times New Roman" w:cs="Times New Roman"/>
          <w:b/>
          <w:sz w:val="28"/>
        </w:rPr>
        <w:t>Task 1 &amp; 2</w:t>
      </w:r>
    </w:p>
    <w:p w:rsidR="007B4D27" w:rsidRDefault="007B4D27">
      <w:pPr>
        <w:widowControl/>
        <w:jc w:val="left"/>
        <w:rPr>
          <w:rFonts w:ascii="Times New Roman" w:hAnsi="Times New Roman" w:cs="Times New Roman"/>
        </w:rPr>
      </w:pPr>
    </w:p>
    <w:p w:rsidR="00461DEC" w:rsidRDefault="00461DEC" w:rsidP="00461DEC">
      <w:pPr>
        <w:widowControl/>
        <w:jc w:val="center"/>
        <w:rPr>
          <w:rFonts w:ascii="Times New Roman" w:hAnsi="Times New Roman" w:cs="Times New Roman"/>
        </w:rPr>
      </w:pPr>
      <w:r>
        <w:rPr>
          <w:rFonts w:ascii="Times New Roman" w:hAnsi="Times New Roman" w:cs="Times New Roman" w:hint="eastAsia"/>
        </w:rPr>
        <w:t>Task One</w:t>
      </w:r>
    </w:p>
    <w:tbl>
      <w:tblPr>
        <w:tblStyle w:val="a3"/>
        <w:tblW w:w="0" w:type="auto"/>
        <w:tblLook w:val="04A0" w:firstRow="1" w:lastRow="0" w:firstColumn="1" w:lastColumn="0" w:noHBand="0" w:noVBand="1"/>
      </w:tblPr>
      <w:tblGrid>
        <w:gridCol w:w="8296"/>
      </w:tblGrid>
      <w:tr w:rsidR="00461DEC" w:rsidTr="00461DEC">
        <w:tc>
          <w:tcPr>
            <w:tcW w:w="8296" w:type="dxa"/>
          </w:tcPr>
          <w:p w:rsidR="00461DEC" w:rsidRPr="00461DEC" w:rsidRDefault="00461DEC" w:rsidP="00461DEC">
            <w:pPr>
              <w:pStyle w:val="HTML"/>
              <w:shd w:val="clear" w:color="auto" w:fill="FFFFFF"/>
              <w:wordWrap w:val="0"/>
              <w:spacing w:line="240" w:lineRule="atLeast"/>
              <w:rPr>
                <w:rStyle w:val="gnkrckgcmrb"/>
                <w:rFonts w:ascii="Lucida Console" w:hAnsi="Lucida Console"/>
                <w:color w:val="0000FF"/>
                <w:sz w:val="22"/>
              </w:rPr>
            </w:pPr>
            <w:r w:rsidRPr="00461DEC">
              <w:rPr>
                <w:rStyle w:val="gnkrckgcmsb"/>
                <w:rFonts w:ascii="Lucida Console" w:hAnsi="Lucida Console"/>
                <w:color w:val="0000FF"/>
                <w:sz w:val="22"/>
              </w:rPr>
              <w:t xml:space="preserve">&gt; </w:t>
            </w:r>
            <w:r w:rsidRPr="00461DEC">
              <w:rPr>
                <w:rStyle w:val="gnkrckgcmrb"/>
                <w:rFonts w:ascii="Lucida Console" w:hAnsi="Lucida Console"/>
                <w:color w:val="0000FF"/>
                <w:sz w:val="22"/>
              </w:rPr>
              <w:t>quantile(</w:t>
            </w:r>
            <w:proofErr w:type="spellStart"/>
            <w:r w:rsidRPr="00461DEC">
              <w:rPr>
                <w:rStyle w:val="gnkrckgcmrb"/>
                <w:rFonts w:ascii="Lucida Console" w:hAnsi="Lucida Console"/>
                <w:color w:val="0000FF"/>
                <w:sz w:val="22"/>
              </w:rPr>
              <w:t>task_one$ID</w:t>
            </w:r>
            <w:proofErr w:type="spellEnd"/>
            <w:r w:rsidRPr="00461DEC">
              <w:rPr>
                <w:rStyle w:val="gnkrckgcmrb"/>
                <w:rFonts w:ascii="Lucida Console" w:hAnsi="Lucida Console"/>
                <w:color w:val="0000FF"/>
                <w:sz w:val="22"/>
              </w:rPr>
              <w:t>, c(.01, .05, .50, .95, .99))</w:t>
            </w:r>
          </w:p>
          <w:p w:rsidR="00461DEC" w:rsidRPr="00461DEC" w:rsidRDefault="00461DEC" w:rsidP="00461DEC">
            <w:pPr>
              <w:pStyle w:val="HTML"/>
              <w:shd w:val="clear" w:color="auto" w:fill="FFFFFF"/>
              <w:wordWrap w:val="0"/>
              <w:spacing w:line="240" w:lineRule="atLeast"/>
              <w:rPr>
                <w:rStyle w:val="gnkrckgcgsb"/>
                <w:rFonts w:ascii="Lucida Console" w:hAnsi="Lucida Console"/>
                <w:color w:val="000000"/>
                <w:sz w:val="22"/>
                <w:bdr w:val="none" w:sz="0" w:space="0" w:color="auto" w:frame="1"/>
              </w:rPr>
            </w:pPr>
            <w:r w:rsidRPr="00461DEC">
              <w:rPr>
                <w:rStyle w:val="gnkrckgcgsb"/>
                <w:rFonts w:ascii="Lucida Console" w:hAnsi="Lucida Console"/>
                <w:color w:val="000000"/>
                <w:sz w:val="22"/>
                <w:bdr w:val="none" w:sz="0" w:space="0" w:color="auto" w:frame="1"/>
              </w:rPr>
              <w:t xml:space="preserve">    1%     5%    50%    95%    99% </w:t>
            </w:r>
          </w:p>
          <w:p w:rsidR="00461DEC" w:rsidRPr="00461DEC" w:rsidRDefault="00461DEC" w:rsidP="00461DEC">
            <w:pPr>
              <w:pStyle w:val="HTML"/>
              <w:shd w:val="clear" w:color="auto" w:fill="FFFFFF"/>
              <w:wordWrap w:val="0"/>
              <w:spacing w:line="240" w:lineRule="atLeast"/>
              <w:rPr>
                <w:rStyle w:val="gnkrckgcgsb"/>
                <w:rFonts w:ascii="Lucida Console" w:hAnsi="Lucida Console"/>
                <w:color w:val="000000"/>
                <w:sz w:val="22"/>
                <w:bdr w:val="none" w:sz="0" w:space="0" w:color="auto" w:frame="1"/>
              </w:rPr>
            </w:pPr>
            <w:r w:rsidRPr="00461DEC">
              <w:rPr>
                <w:rStyle w:val="gnkrckgcgsb"/>
                <w:rFonts w:ascii="Lucida Console" w:hAnsi="Lucida Console"/>
                <w:color w:val="000000"/>
                <w:sz w:val="22"/>
                <w:bdr w:val="none" w:sz="0" w:space="0" w:color="auto" w:frame="1"/>
              </w:rPr>
              <w:t xml:space="preserve">-0.188 -0.140 -0.040  0.056  0.100 </w:t>
            </w:r>
          </w:p>
          <w:p w:rsidR="00461DEC" w:rsidRPr="00461DEC" w:rsidRDefault="00461DEC" w:rsidP="00461DEC">
            <w:pPr>
              <w:pStyle w:val="HTML"/>
              <w:shd w:val="clear" w:color="auto" w:fill="FFFFFF"/>
              <w:wordWrap w:val="0"/>
              <w:spacing w:line="240" w:lineRule="atLeast"/>
              <w:rPr>
                <w:rStyle w:val="gnkrckgcmrb"/>
                <w:rFonts w:ascii="Lucida Console" w:hAnsi="Lucida Console"/>
                <w:color w:val="0000FF"/>
                <w:sz w:val="22"/>
              </w:rPr>
            </w:pPr>
            <w:r w:rsidRPr="00461DEC">
              <w:rPr>
                <w:rStyle w:val="gnkrckgcmsb"/>
                <w:rFonts w:ascii="Lucida Console" w:hAnsi="Lucida Console"/>
                <w:color w:val="0000FF"/>
                <w:sz w:val="22"/>
              </w:rPr>
              <w:t xml:space="preserve">&gt; </w:t>
            </w:r>
            <w:r w:rsidRPr="00461DEC">
              <w:rPr>
                <w:rStyle w:val="gnkrckgcmrb"/>
                <w:rFonts w:ascii="Lucida Console" w:hAnsi="Lucida Console"/>
                <w:color w:val="0000FF"/>
                <w:sz w:val="22"/>
              </w:rPr>
              <w:t>quantile(task_one$ret_t2_t12, c(.01, .05, .50, .95, .99))</w:t>
            </w:r>
          </w:p>
          <w:p w:rsidR="00461DEC" w:rsidRPr="00461DEC" w:rsidRDefault="00461DEC" w:rsidP="00461DEC">
            <w:pPr>
              <w:pStyle w:val="HTML"/>
              <w:shd w:val="clear" w:color="auto" w:fill="FFFFFF"/>
              <w:wordWrap w:val="0"/>
              <w:spacing w:line="240" w:lineRule="atLeast"/>
              <w:rPr>
                <w:rStyle w:val="gnkrckgcgsb"/>
                <w:rFonts w:ascii="Lucida Console" w:hAnsi="Lucida Console"/>
                <w:color w:val="000000"/>
                <w:sz w:val="22"/>
                <w:bdr w:val="none" w:sz="0" w:space="0" w:color="auto" w:frame="1"/>
              </w:rPr>
            </w:pPr>
            <w:r w:rsidRPr="00461DEC">
              <w:rPr>
                <w:rStyle w:val="gnkrckgcgsb"/>
                <w:rFonts w:ascii="Lucida Console" w:hAnsi="Lucida Console"/>
                <w:color w:val="000000"/>
                <w:sz w:val="22"/>
                <w:bdr w:val="none" w:sz="0" w:space="0" w:color="auto" w:frame="1"/>
              </w:rPr>
              <w:t xml:space="preserve">         1%          5%         50%         95%         99% </w:t>
            </w:r>
          </w:p>
          <w:p w:rsidR="00461DEC" w:rsidRPr="00461DEC" w:rsidRDefault="00461DEC" w:rsidP="00461DEC">
            <w:pPr>
              <w:pStyle w:val="HTML"/>
              <w:shd w:val="clear" w:color="auto" w:fill="FFFFFF"/>
              <w:wordWrap w:val="0"/>
              <w:spacing w:line="240" w:lineRule="atLeast"/>
              <w:rPr>
                <w:rFonts w:ascii="Lucida Console" w:hAnsi="Lucida Console"/>
                <w:color w:val="000000"/>
              </w:rPr>
            </w:pPr>
            <w:r w:rsidRPr="00461DEC">
              <w:rPr>
                <w:rStyle w:val="gnkrckgcgsb"/>
                <w:rFonts w:ascii="Lucida Console" w:hAnsi="Lucida Console"/>
                <w:color w:val="000000"/>
                <w:sz w:val="22"/>
                <w:bdr w:val="none" w:sz="0" w:space="0" w:color="auto" w:frame="1"/>
              </w:rPr>
              <w:t xml:space="preserve">-0.81215468 -0.57616575  0.09087013  1.15789475  2.66101697 </w:t>
            </w:r>
          </w:p>
        </w:tc>
      </w:tr>
    </w:tbl>
    <w:p w:rsidR="00461DEC" w:rsidRPr="00461DEC" w:rsidRDefault="00461DEC">
      <w:pPr>
        <w:widowControl/>
        <w:jc w:val="left"/>
        <w:rPr>
          <w:rFonts w:ascii="Times New Roman" w:hAnsi="Times New Roman" w:cs="Times New Roman"/>
        </w:rPr>
      </w:pPr>
    </w:p>
    <w:p w:rsidR="007B4D27" w:rsidRPr="00461DEC" w:rsidRDefault="00461DEC" w:rsidP="00461DEC">
      <w:pPr>
        <w:widowControl/>
        <w:jc w:val="center"/>
        <w:rPr>
          <w:rFonts w:ascii="Times New Roman" w:hAnsi="Times New Roman" w:cs="Times New Roman"/>
        </w:rPr>
      </w:pPr>
      <w:r>
        <w:rPr>
          <w:rFonts w:ascii="Times New Roman" w:hAnsi="Times New Roman" w:cs="Times New Roman"/>
        </w:rPr>
        <w:t xml:space="preserve">Log of Cumulative Return for </w:t>
      </w:r>
      <w:r>
        <w:rPr>
          <w:rFonts w:ascii="Times New Roman" w:hAnsi="Times New Roman" w:cs="Times New Roman" w:hint="eastAsia"/>
        </w:rPr>
        <w:t>Strategy One</w:t>
      </w:r>
    </w:p>
    <w:p w:rsidR="007B4D27" w:rsidRDefault="007B4D27">
      <w:pPr>
        <w:widowControl/>
        <w:jc w:val="left"/>
        <w:rPr>
          <w:rFonts w:ascii="Times New Roman" w:hAnsi="Times New Roman" w:cs="Times New Roman"/>
        </w:rPr>
      </w:pPr>
      <w:r w:rsidRPr="00461DEC">
        <w:rPr>
          <w:rFonts w:ascii="Times New Roman" w:hAnsi="Times New Roman" w:cs="Times New Roman"/>
          <w:noProof/>
        </w:rPr>
        <w:drawing>
          <wp:inline distT="0" distB="0" distL="0" distR="0" wp14:anchorId="14BED000" wp14:editId="313DC5C2">
            <wp:extent cx="5274310" cy="3368040"/>
            <wp:effectExtent l="19050" t="19050" r="21590" b="228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68040"/>
                    </a:xfrm>
                    <a:prstGeom prst="rect">
                      <a:avLst/>
                    </a:prstGeom>
                    <a:ln>
                      <a:solidFill>
                        <a:schemeClr val="tx1"/>
                      </a:solidFill>
                      <a:prstDash val="solid"/>
                    </a:ln>
                  </pic:spPr>
                </pic:pic>
              </a:graphicData>
            </a:graphic>
          </wp:inline>
        </w:drawing>
      </w:r>
      <w:r w:rsidRPr="00461DEC">
        <w:rPr>
          <w:rFonts w:ascii="Times New Roman" w:hAnsi="Times New Roman" w:cs="Times New Roman"/>
        </w:rPr>
        <w:t xml:space="preserve"> </w:t>
      </w:r>
    </w:p>
    <w:p w:rsidR="00461DEC" w:rsidRDefault="00461DEC">
      <w:pPr>
        <w:widowControl/>
        <w:jc w:val="left"/>
        <w:rPr>
          <w:rFonts w:ascii="Times New Roman" w:hAnsi="Times New Roman" w:cs="Times New Roman"/>
        </w:rPr>
      </w:pPr>
    </w:p>
    <w:p w:rsidR="00461DEC" w:rsidRPr="00461DEC" w:rsidRDefault="00461DEC" w:rsidP="00461DEC">
      <w:pPr>
        <w:widowControl/>
        <w:jc w:val="center"/>
        <w:rPr>
          <w:rFonts w:ascii="Times New Roman" w:hAnsi="Times New Roman" w:cs="Times New Roman"/>
        </w:rPr>
      </w:pPr>
      <w:r>
        <w:rPr>
          <w:rFonts w:ascii="Times New Roman" w:hAnsi="Times New Roman" w:cs="Times New Roman"/>
        </w:rPr>
        <w:t xml:space="preserve">Log of Cumulative Return for </w:t>
      </w:r>
      <w:r>
        <w:rPr>
          <w:rFonts w:ascii="Times New Roman" w:hAnsi="Times New Roman" w:cs="Times New Roman" w:hint="eastAsia"/>
        </w:rPr>
        <w:t xml:space="preserve">Strategy </w:t>
      </w:r>
      <w:proofErr w:type="gramStart"/>
      <w:r>
        <w:rPr>
          <w:rFonts w:ascii="Times New Roman" w:hAnsi="Times New Roman" w:cs="Times New Roman"/>
        </w:rPr>
        <w:t>Two</w:t>
      </w:r>
      <w:proofErr w:type="gramEnd"/>
    </w:p>
    <w:p w:rsidR="007B4D27" w:rsidRDefault="007B4D27">
      <w:pPr>
        <w:widowControl/>
        <w:jc w:val="left"/>
        <w:rPr>
          <w:rFonts w:ascii="Times New Roman" w:hAnsi="Times New Roman" w:cs="Times New Roman"/>
        </w:rPr>
      </w:pPr>
      <w:r w:rsidRPr="00461DEC">
        <w:rPr>
          <w:rFonts w:ascii="Times New Roman" w:hAnsi="Times New Roman" w:cs="Times New Roman"/>
          <w:noProof/>
        </w:rPr>
        <w:lastRenderedPageBreak/>
        <w:drawing>
          <wp:inline distT="0" distB="0" distL="0" distR="0" wp14:anchorId="251FFB17" wp14:editId="754AC7B8">
            <wp:extent cx="5274310" cy="3372485"/>
            <wp:effectExtent l="19050" t="19050" r="2159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72485"/>
                    </a:xfrm>
                    <a:prstGeom prst="rect">
                      <a:avLst/>
                    </a:prstGeom>
                    <a:ln>
                      <a:solidFill>
                        <a:schemeClr val="tx1"/>
                      </a:solidFill>
                      <a:prstDash val="solid"/>
                    </a:ln>
                  </pic:spPr>
                </pic:pic>
              </a:graphicData>
            </a:graphic>
          </wp:inline>
        </w:drawing>
      </w:r>
      <w:r w:rsidRPr="00461DEC">
        <w:rPr>
          <w:rFonts w:ascii="Times New Roman" w:hAnsi="Times New Roman" w:cs="Times New Roman"/>
        </w:rPr>
        <w:t xml:space="preserve"> </w:t>
      </w:r>
    </w:p>
    <w:p w:rsidR="00461DEC" w:rsidRDefault="00461DEC">
      <w:pPr>
        <w:widowControl/>
        <w:jc w:val="left"/>
        <w:rPr>
          <w:rFonts w:ascii="Times New Roman" w:hAnsi="Times New Roman" w:cs="Times New Roman"/>
        </w:rPr>
      </w:pPr>
    </w:p>
    <w:p w:rsidR="00461DEC" w:rsidRPr="00461DEC" w:rsidRDefault="00461DEC" w:rsidP="00461DEC">
      <w:pPr>
        <w:widowControl/>
        <w:jc w:val="center"/>
        <w:rPr>
          <w:rFonts w:ascii="Times New Roman" w:hAnsi="Times New Roman" w:cs="Times New Roman"/>
        </w:rPr>
      </w:pPr>
      <w:r>
        <w:rPr>
          <w:rFonts w:ascii="Times New Roman" w:hAnsi="Times New Roman" w:cs="Times New Roman"/>
        </w:rPr>
        <w:t>Mean, Standard Deviation, &amp; Sharpe Ratio for Strategies</w:t>
      </w:r>
    </w:p>
    <w:tbl>
      <w:tblPr>
        <w:tblStyle w:val="a3"/>
        <w:tblW w:w="0" w:type="auto"/>
        <w:tblLook w:val="04A0" w:firstRow="1" w:lastRow="0" w:firstColumn="1" w:lastColumn="0" w:noHBand="0" w:noVBand="1"/>
      </w:tblPr>
      <w:tblGrid>
        <w:gridCol w:w="8296"/>
      </w:tblGrid>
      <w:tr w:rsidR="007B4D27" w:rsidRPr="00461DEC" w:rsidTr="003C338D">
        <w:tc>
          <w:tcPr>
            <w:tcW w:w="8296" w:type="dxa"/>
          </w:tcPr>
          <w:p w:rsidR="007B4D27" w:rsidRPr="00461DEC" w:rsidRDefault="007B4D27" w:rsidP="003C33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Times New Roman" w:eastAsia="宋体" w:hAnsi="Times New Roman" w:cs="Times New Roman"/>
                <w:color w:val="000000"/>
                <w:kern w:val="0"/>
                <w:sz w:val="24"/>
                <w:szCs w:val="24"/>
                <w:bdr w:val="none" w:sz="0" w:space="0" w:color="auto" w:frame="1"/>
              </w:rPr>
            </w:pPr>
            <w:r w:rsidRPr="00461DEC">
              <w:rPr>
                <w:rFonts w:ascii="Times New Roman" w:eastAsia="宋体" w:hAnsi="Times New Roman" w:cs="Times New Roman"/>
                <w:color w:val="000000"/>
                <w:kern w:val="0"/>
                <w:sz w:val="24"/>
                <w:szCs w:val="24"/>
                <w:bdr w:val="none" w:sz="0" w:space="0" w:color="auto" w:frame="1"/>
              </w:rPr>
              <w:t>[1] "strategy one mean"</w:t>
            </w:r>
          </w:p>
          <w:p w:rsidR="007B4D27" w:rsidRPr="00461DEC" w:rsidRDefault="007B4D27" w:rsidP="003C33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Times New Roman" w:eastAsia="宋体" w:hAnsi="Times New Roman" w:cs="Times New Roman"/>
                <w:color w:val="000000"/>
                <w:kern w:val="0"/>
                <w:sz w:val="24"/>
                <w:szCs w:val="24"/>
                <w:bdr w:val="none" w:sz="0" w:space="0" w:color="auto" w:frame="1"/>
              </w:rPr>
            </w:pPr>
            <w:r w:rsidRPr="00461DEC">
              <w:rPr>
                <w:rFonts w:ascii="Times New Roman" w:eastAsia="宋体" w:hAnsi="Times New Roman" w:cs="Times New Roman"/>
                <w:color w:val="000000"/>
                <w:kern w:val="0"/>
                <w:sz w:val="24"/>
                <w:szCs w:val="24"/>
                <w:bdr w:val="none" w:sz="0" w:space="0" w:color="auto" w:frame="1"/>
              </w:rPr>
              <w:t>[1] 0.01129157</w:t>
            </w:r>
          </w:p>
          <w:p w:rsidR="007B4D27" w:rsidRPr="00461DEC" w:rsidRDefault="007B4D27" w:rsidP="003C33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Times New Roman" w:eastAsia="宋体" w:hAnsi="Times New Roman" w:cs="Times New Roman"/>
                <w:color w:val="000000"/>
                <w:kern w:val="0"/>
                <w:sz w:val="24"/>
                <w:szCs w:val="24"/>
                <w:bdr w:val="none" w:sz="0" w:space="0" w:color="auto" w:frame="1"/>
              </w:rPr>
            </w:pPr>
            <w:r w:rsidRPr="00461DEC">
              <w:rPr>
                <w:rFonts w:ascii="Times New Roman" w:eastAsia="宋体" w:hAnsi="Times New Roman" w:cs="Times New Roman"/>
                <w:color w:val="000000"/>
                <w:kern w:val="0"/>
                <w:sz w:val="24"/>
                <w:szCs w:val="24"/>
                <w:bdr w:val="none" w:sz="0" w:space="0" w:color="auto" w:frame="1"/>
              </w:rPr>
              <w:t xml:space="preserve">[1] "strategy one </w:t>
            </w:r>
            <w:proofErr w:type="spellStart"/>
            <w:r w:rsidRPr="00461DEC">
              <w:rPr>
                <w:rFonts w:ascii="Times New Roman" w:eastAsia="宋体" w:hAnsi="Times New Roman" w:cs="Times New Roman"/>
                <w:color w:val="000000"/>
                <w:kern w:val="0"/>
                <w:sz w:val="24"/>
                <w:szCs w:val="24"/>
                <w:bdr w:val="none" w:sz="0" w:space="0" w:color="auto" w:frame="1"/>
              </w:rPr>
              <w:t>sd</w:t>
            </w:r>
            <w:proofErr w:type="spellEnd"/>
            <w:r w:rsidRPr="00461DEC">
              <w:rPr>
                <w:rFonts w:ascii="Times New Roman" w:eastAsia="宋体" w:hAnsi="Times New Roman" w:cs="Times New Roman"/>
                <w:color w:val="000000"/>
                <w:kern w:val="0"/>
                <w:sz w:val="24"/>
                <w:szCs w:val="24"/>
                <w:bdr w:val="none" w:sz="0" w:space="0" w:color="auto" w:frame="1"/>
              </w:rPr>
              <w:t>"</w:t>
            </w:r>
          </w:p>
          <w:p w:rsidR="007B4D27" w:rsidRPr="00461DEC" w:rsidRDefault="007B4D27" w:rsidP="003C33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Times New Roman" w:eastAsia="宋体" w:hAnsi="Times New Roman" w:cs="Times New Roman"/>
                <w:color w:val="000000"/>
                <w:kern w:val="0"/>
                <w:sz w:val="24"/>
                <w:szCs w:val="24"/>
                <w:bdr w:val="none" w:sz="0" w:space="0" w:color="auto" w:frame="1"/>
              </w:rPr>
            </w:pPr>
            <w:r w:rsidRPr="00461DEC">
              <w:rPr>
                <w:rFonts w:ascii="Times New Roman" w:eastAsia="宋体" w:hAnsi="Times New Roman" w:cs="Times New Roman"/>
                <w:color w:val="000000"/>
                <w:kern w:val="0"/>
                <w:sz w:val="24"/>
                <w:szCs w:val="24"/>
                <w:bdr w:val="none" w:sz="0" w:space="0" w:color="auto" w:frame="1"/>
              </w:rPr>
              <w:t>[1] 0.07246755</w:t>
            </w:r>
          </w:p>
          <w:p w:rsidR="007B4D27" w:rsidRPr="00461DEC" w:rsidRDefault="007B4D27" w:rsidP="003C33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Times New Roman" w:eastAsia="宋体" w:hAnsi="Times New Roman" w:cs="Times New Roman"/>
                <w:color w:val="000000"/>
                <w:kern w:val="0"/>
                <w:sz w:val="24"/>
                <w:szCs w:val="24"/>
                <w:bdr w:val="none" w:sz="0" w:space="0" w:color="auto" w:frame="1"/>
              </w:rPr>
            </w:pPr>
            <w:r w:rsidRPr="00461DEC">
              <w:rPr>
                <w:rFonts w:ascii="Times New Roman" w:eastAsia="宋体" w:hAnsi="Times New Roman" w:cs="Times New Roman"/>
                <w:color w:val="000000"/>
                <w:kern w:val="0"/>
                <w:sz w:val="24"/>
                <w:szCs w:val="24"/>
                <w:bdr w:val="none" w:sz="0" w:space="0" w:color="auto" w:frame="1"/>
              </w:rPr>
              <w:t xml:space="preserve">[1] "strategy one </w:t>
            </w:r>
            <w:proofErr w:type="spellStart"/>
            <w:r w:rsidRPr="00461DEC">
              <w:rPr>
                <w:rFonts w:ascii="Times New Roman" w:eastAsia="宋体" w:hAnsi="Times New Roman" w:cs="Times New Roman"/>
                <w:color w:val="000000"/>
                <w:kern w:val="0"/>
                <w:sz w:val="24"/>
                <w:szCs w:val="24"/>
                <w:bdr w:val="none" w:sz="0" w:space="0" w:color="auto" w:frame="1"/>
              </w:rPr>
              <w:t>sharpe</w:t>
            </w:r>
            <w:proofErr w:type="spellEnd"/>
            <w:r w:rsidRPr="00461DEC">
              <w:rPr>
                <w:rFonts w:ascii="Times New Roman" w:eastAsia="宋体" w:hAnsi="Times New Roman" w:cs="Times New Roman"/>
                <w:color w:val="000000"/>
                <w:kern w:val="0"/>
                <w:sz w:val="24"/>
                <w:szCs w:val="24"/>
                <w:bdr w:val="none" w:sz="0" w:space="0" w:color="auto" w:frame="1"/>
              </w:rPr>
              <w:t>"</w:t>
            </w:r>
          </w:p>
          <w:p w:rsidR="007B4D27" w:rsidRPr="00461DEC" w:rsidRDefault="007B4D27" w:rsidP="003C33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Times New Roman" w:eastAsia="宋体" w:hAnsi="Times New Roman" w:cs="Times New Roman"/>
                <w:color w:val="000000"/>
                <w:kern w:val="0"/>
                <w:sz w:val="24"/>
                <w:szCs w:val="24"/>
                <w:bdr w:val="none" w:sz="0" w:space="0" w:color="auto" w:frame="1"/>
              </w:rPr>
            </w:pPr>
            <w:r w:rsidRPr="00461DEC">
              <w:rPr>
                <w:rFonts w:ascii="Times New Roman" w:eastAsia="宋体" w:hAnsi="Times New Roman" w:cs="Times New Roman"/>
                <w:color w:val="000000"/>
                <w:kern w:val="0"/>
                <w:sz w:val="24"/>
                <w:szCs w:val="24"/>
                <w:bdr w:val="none" w:sz="0" w:space="0" w:color="auto" w:frame="1"/>
              </w:rPr>
              <w:t>[1] 0.5397607</w:t>
            </w:r>
          </w:p>
          <w:p w:rsidR="007B4D27" w:rsidRPr="00461DEC" w:rsidRDefault="007B4D27" w:rsidP="003C33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Times New Roman" w:eastAsia="宋体" w:hAnsi="Times New Roman" w:cs="Times New Roman"/>
                <w:color w:val="000000"/>
                <w:kern w:val="0"/>
                <w:sz w:val="24"/>
                <w:szCs w:val="24"/>
                <w:bdr w:val="none" w:sz="0" w:space="0" w:color="auto" w:frame="1"/>
              </w:rPr>
            </w:pPr>
            <w:r w:rsidRPr="00461DEC">
              <w:rPr>
                <w:rFonts w:ascii="Times New Roman" w:eastAsia="宋体" w:hAnsi="Times New Roman" w:cs="Times New Roman"/>
                <w:color w:val="000000"/>
                <w:kern w:val="0"/>
                <w:sz w:val="24"/>
                <w:szCs w:val="24"/>
                <w:bdr w:val="none" w:sz="0" w:space="0" w:color="auto" w:frame="1"/>
              </w:rPr>
              <w:t>[1] "strategy two mean"</w:t>
            </w:r>
          </w:p>
          <w:p w:rsidR="007B4D27" w:rsidRPr="00461DEC" w:rsidRDefault="007B4D27" w:rsidP="003C33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Times New Roman" w:eastAsia="宋体" w:hAnsi="Times New Roman" w:cs="Times New Roman"/>
                <w:color w:val="000000"/>
                <w:kern w:val="0"/>
                <w:sz w:val="24"/>
                <w:szCs w:val="24"/>
                <w:bdr w:val="none" w:sz="0" w:space="0" w:color="auto" w:frame="1"/>
              </w:rPr>
            </w:pPr>
            <w:r w:rsidRPr="00461DEC">
              <w:rPr>
                <w:rFonts w:ascii="Times New Roman" w:eastAsia="宋体" w:hAnsi="Times New Roman" w:cs="Times New Roman"/>
                <w:color w:val="000000"/>
                <w:kern w:val="0"/>
                <w:sz w:val="24"/>
                <w:szCs w:val="24"/>
                <w:bdr w:val="none" w:sz="0" w:space="0" w:color="auto" w:frame="1"/>
              </w:rPr>
              <w:t>[1] 0.01299024</w:t>
            </w:r>
          </w:p>
          <w:p w:rsidR="007B4D27" w:rsidRPr="00461DEC" w:rsidRDefault="007B4D27" w:rsidP="003C33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Times New Roman" w:eastAsia="宋体" w:hAnsi="Times New Roman" w:cs="Times New Roman"/>
                <w:color w:val="000000"/>
                <w:kern w:val="0"/>
                <w:sz w:val="24"/>
                <w:szCs w:val="24"/>
                <w:bdr w:val="none" w:sz="0" w:space="0" w:color="auto" w:frame="1"/>
              </w:rPr>
            </w:pPr>
            <w:r w:rsidRPr="00461DEC">
              <w:rPr>
                <w:rFonts w:ascii="Times New Roman" w:eastAsia="宋体" w:hAnsi="Times New Roman" w:cs="Times New Roman"/>
                <w:color w:val="000000"/>
                <w:kern w:val="0"/>
                <w:sz w:val="24"/>
                <w:szCs w:val="24"/>
                <w:bdr w:val="none" w:sz="0" w:space="0" w:color="auto" w:frame="1"/>
              </w:rPr>
              <w:t xml:space="preserve">[1] "strategy two </w:t>
            </w:r>
            <w:proofErr w:type="spellStart"/>
            <w:r w:rsidRPr="00461DEC">
              <w:rPr>
                <w:rFonts w:ascii="Times New Roman" w:eastAsia="宋体" w:hAnsi="Times New Roman" w:cs="Times New Roman"/>
                <w:color w:val="000000"/>
                <w:kern w:val="0"/>
                <w:sz w:val="24"/>
                <w:szCs w:val="24"/>
                <w:bdr w:val="none" w:sz="0" w:space="0" w:color="auto" w:frame="1"/>
              </w:rPr>
              <w:t>sd</w:t>
            </w:r>
            <w:proofErr w:type="spellEnd"/>
            <w:r w:rsidRPr="00461DEC">
              <w:rPr>
                <w:rFonts w:ascii="Times New Roman" w:eastAsia="宋体" w:hAnsi="Times New Roman" w:cs="Times New Roman"/>
                <w:color w:val="000000"/>
                <w:kern w:val="0"/>
                <w:sz w:val="24"/>
                <w:szCs w:val="24"/>
                <w:bdr w:val="none" w:sz="0" w:space="0" w:color="auto" w:frame="1"/>
              </w:rPr>
              <w:t>"</w:t>
            </w:r>
          </w:p>
          <w:p w:rsidR="007B4D27" w:rsidRPr="00461DEC" w:rsidRDefault="007B4D27" w:rsidP="003C33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Times New Roman" w:eastAsia="宋体" w:hAnsi="Times New Roman" w:cs="Times New Roman"/>
                <w:color w:val="000000"/>
                <w:kern w:val="0"/>
                <w:sz w:val="24"/>
                <w:szCs w:val="24"/>
                <w:bdr w:val="none" w:sz="0" w:space="0" w:color="auto" w:frame="1"/>
              </w:rPr>
            </w:pPr>
            <w:r w:rsidRPr="00461DEC">
              <w:rPr>
                <w:rFonts w:ascii="Times New Roman" w:eastAsia="宋体" w:hAnsi="Times New Roman" w:cs="Times New Roman"/>
                <w:color w:val="000000"/>
                <w:kern w:val="0"/>
                <w:sz w:val="24"/>
                <w:szCs w:val="24"/>
                <w:bdr w:val="none" w:sz="0" w:space="0" w:color="auto" w:frame="1"/>
              </w:rPr>
              <w:t>[1] 0.08551109</w:t>
            </w:r>
          </w:p>
          <w:p w:rsidR="007B4D27" w:rsidRPr="00461DEC" w:rsidRDefault="007B4D27" w:rsidP="003C33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Times New Roman" w:eastAsia="宋体" w:hAnsi="Times New Roman" w:cs="Times New Roman"/>
                <w:color w:val="000000"/>
                <w:kern w:val="0"/>
                <w:sz w:val="24"/>
                <w:szCs w:val="24"/>
                <w:bdr w:val="none" w:sz="0" w:space="0" w:color="auto" w:frame="1"/>
              </w:rPr>
            </w:pPr>
            <w:r w:rsidRPr="00461DEC">
              <w:rPr>
                <w:rFonts w:ascii="Times New Roman" w:eastAsia="宋体" w:hAnsi="Times New Roman" w:cs="Times New Roman"/>
                <w:color w:val="000000"/>
                <w:kern w:val="0"/>
                <w:sz w:val="24"/>
                <w:szCs w:val="24"/>
                <w:bdr w:val="none" w:sz="0" w:space="0" w:color="auto" w:frame="1"/>
              </w:rPr>
              <w:t xml:space="preserve">[1] "strategy two </w:t>
            </w:r>
            <w:proofErr w:type="spellStart"/>
            <w:r w:rsidRPr="00461DEC">
              <w:rPr>
                <w:rFonts w:ascii="Times New Roman" w:eastAsia="宋体" w:hAnsi="Times New Roman" w:cs="Times New Roman"/>
                <w:color w:val="000000"/>
                <w:kern w:val="0"/>
                <w:sz w:val="24"/>
                <w:szCs w:val="24"/>
                <w:bdr w:val="none" w:sz="0" w:space="0" w:color="auto" w:frame="1"/>
              </w:rPr>
              <w:t>sharpe</w:t>
            </w:r>
            <w:proofErr w:type="spellEnd"/>
            <w:r w:rsidRPr="00461DEC">
              <w:rPr>
                <w:rFonts w:ascii="Times New Roman" w:eastAsia="宋体" w:hAnsi="Times New Roman" w:cs="Times New Roman"/>
                <w:color w:val="000000"/>
                <w:kern w:val="0"/>
                <w:sz w:val="24"/>
                <w:szCs w:val="24"/>
                <w:bdr w:val="none" w:sz="0" w:space="0" w:color="auto" w:frame="1"/>
              </w:rPr>
              <w:t>"</w:t>
            </w:r>
          </w:p>
          <w:p w:rsidR="007B4D27" w:rsidRPr="00461DEC" w:rsidRDefault="007B4D27" w:rsidP="003C33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Times New Roman" w:eastAsia="宋体" w:hAnsi="Times New Roman" w:cs="Times New Roman"/>
                <w:color w:val="000000"/>
                <w:kern w:val="0"/>
                <w:sz w:val="24"/>
                <w:szCs w:val="24"/>
              </w:rPr>
            </w:pPr>
            <w:r w:rsidRPr="00461DEC">
              <w:rPr>
                <w:rFonts w:ascii="Times New Roman" w:eastAsia="宋体" w:hAnsi="Times New Roman" w:cs="Times New Roman"/>
                <w:color w:val="000000"/>
                <w:kern w:val="0"/>
                <w:sz w:val="24"/>
                <w:szCs w:val="24"/>
                <w:bdr w:val="none" w:sz="0" w:space="0" w:color="auto" w:frame="1"/>
              </w:rPr>
              <w:t>[1] 0.5262419</w:t>
            </w:r>
          </w:p>
        </w:tc>
      </w:tr>
    </w:tbl>
    <w:p w:rsidR="00461DEC" w:rsidRDefault="00461DEC">
      <w:pPr>
        <w:widowControl/>
        <w:jc w:val="left"/>
        <w:rPr>
          <w:rFonts w:ascii="Times New Roman" w:hAnsi="Times New Roman" w:cs="Times New Roman"/>
        </w:rPr>
      </w:pPr>
    </w:p>
    <w:p w:rsidR="00461DEC" w:rsidRDefault="00461DEC" w:rsidP="00461DEC">
      <w:pPr>
        <w:widowControl/>
        <w:jc w:val="center"/>
        <w:rPr>
          <w:rFonts w:ascii="Times New Roman" w:hAnsi="Times New Roman" w:cs="Times New Roman"/>
        </w:rPr>
      </w:pPr>
      <w:r>
        <w:rPr>
          <w:rFonts w:ascii="Times New Roman" w:hAnsi="Times New Roman" w:cs="Times New Roman" w:hint="eastAsia"/>
        </w:rPr>
        <w:t xml:space="preserve">Regression </w:t>
      </w:r>
      <w:r>
        <w:rPr>
          <w:rFonts w:ascii="Times New Roman" w:hAnsi="Times New Roman" w:cs="Times New Roman"/>
        </w:rPr>
        <w:t>of</w:t>
      </w:r>
      <w:r>
        <w:rPr>
          <w:rFonts w:ascii="Times New Roman" w:hAnsi="Times New Roman" w:cs="Times New Roman" w:hint="eastAsia"/>
        </w:rPr>
        <w:t xml:space="preserve"> Strategy One </w:t>
      </w:r>
      <w:r>
        <w:rPr>
          <w:rFonts w:ascii="Times New Roman" w:hAnsi="Times New Roman" w:cs="Times New Roman"/>
        </w:rPr>
        <w:t>on</w:t>
      </w:r>
      <w:r>
        <w:rPr>
          <w:rFonts w:ascii="Times New Roman" w:hAnsi="Times New Roman" w:cs="Times New Roman" w:hint="eastAsia"/>
        </w:rPr>
        <w:t xml:space="preserve"> </w:t>
      </w:r>
      <w:proofErr w:type="spellStart"/>
      <w:r>
        <w:rPr>
          <w:rFonts w:ascii="Times New Roman" w:hAnsi="Times New Roman" w:cs="Times New Roman" w:hint="eastAsia"/>
        </w:rPr>
        <w:t>Fama</w:t>
      </w:r>
      <w:proofErr w:type="spellEnd"/>
      <w:r>
        <w:rPr>
          <w:rFonts w:ascii="Times New Roman" w:hAnsi="Times New Roman" w:cs="Times New Roman" w:hint="eastAsia"/>
        </w:rPr>
        <w:t xml:space="preserve"> French Three Factor</w:t>
      </w:r>
    </w:p>
    <w:p w:rsidR="007B4D27" w:rsidRDefault="007B4D27">
      <w:pPr>
        <w:widowControl/>
        <w:jc w:val="left"/>
        <w:rPr>
          <w:rFonts w:ascii="Times New Roman" w:hAnsi="Times New Roman" w:cs="Times New Roman"/>
        </w:rPr>
      </w:pPr>
      <w:r w:rsidRPr="00461DEC">
        <w:rPr>
          <w:rFonts w:ascii="Times New Roman" w:hAnsi="Times New Roman" w:cs="Times New Roman"/>
        </w:rPr>
        <w:lastRenderedPageBreak/>
        <w:t xml:space="preserve"> </w:t>
      </w:r>
      <w:r w:rsidRPr="00461DEC">
        <w:rPr>
          <w:rFonts w:ascii="Times New Roman" w:hAnsi="Times New Roman" w:cs="Times New Roman"/>
          <w:noProof/>
        </w:rPr>
        <w:drawing>
          <wp:inline distT="0" distB="0" distL="0" distR="0" wp14:anchorId="4AD69BA1" wp14:editId="54D82D15">
            <wp:extent cx="5010150" cy="2733675"/>
            <wp:effectExtent l="19050" t="19050" r="19050" b="285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2733675"/>
                    </a:xfrm>
                    <a:prstGeom prst="rect">
                      <a:avLst/>
                    </a:prstGeom>
                    <a:ln>
                      <a:solidFill>
                        <a:schemeClr val="tx1"/>
                      </a:solidFill>
                      <a:prstDash val="solid"/>
                    </a:ln>
                  </pic:spPr>
                </pic:pic>
              </a:graphicData>
            </a:graphic>
          </wp:inline>
        </w:drawing>
      </w:r>
      <w:r w:rsidRPr="00461DEC">
        <w:rPr>
          <w:rFonts w:ascii="Times New Roman" w:hAnsi="Times New Roman" w:cs="Times New Roman"/>
        </w:rPr>
        <w:t xml:space="preserve"> </w:t>
      </w:r>
    </w:p>
    <w:p w:rsidR="00461DEC" w:rsidRDefault="00461DEC">
      <w:pPr>
        <w:widowControl/>
        <w:jc w:val="left"/>
        <w:rPr>
          <w:rFonts w:ascii="Times New Roman" w:hAnsi="Times New Roman" w:cs="Times New Roman"/>
        </w:rPr>
      </w:pPr>
    </w:p>
    <w:p w:rsidR="00461DEC" w:rsidRDefault="00461DEC" w:rsidP="00461DEC">
      <w:pPr>
        <w:widowControl/>
        <w:jc w:val="center"/>
        <w:rPr>
          <w:rFonts w:ascii="Times New Roman" w:hAnsi="Times New Roman" w:cs="Times New Roman"/>
        </w:rPr>
      </w:pPr>
      <w:r>
        <w:rPr>
          <w:rFonts w:ascii="Times New Roman" w:hAnsi="Times New Roman" w:cs="Times New Roman" w:hint="eastAsia"/>
        </w:rPr>
        <w:t xml:space="preserve">Regression </w:t>
      </w:r>
      <w:r>
        <w:rPr>
          <w:rFonts w:ascii="Times New Roman" w:hAnsi="Times New Roman" w:cs="Times New Roman"/>
        </w:rPr>
        <w:t>of</w:t>
      </w:r>
      <w:r>
        <w:rPr>
          <w:rFonts w:ascii="Times New Roman" w:hAnsi="Times New Roman" w:cs="Times New Roman" w:hint="eastAsia"/>
        </w:rPr>
        <w:t xml:space="preserve"> Strategy </w:t>
      </w:r>
      <w:r>
        <w:rPr>
          <w:rFonts w:ascii="Times New Roman" w:hAnsi="Times New Roman" w:cs="Times New Roman"/>
        </w:rPr>
        <w:t>Two</w:t>
      </w:r>
      <w:r>
        <w:rPr>
          <w:rFonts w:ascii="Times New Roman" w:hAnsi="Times New Roman" w:cs="Times New Roman" w:hint="eastAsia"/>
        </w:rPr>
        <w:t xml:space="preserve"> </w:t>
      </w:r>
      <w:r>
        <w:rPr>
          <w:rFonts w:ascii="Times New Roman" w:hAnsi="Times New Roman" w:cs="Times New Roman"/>
        </w:rPr>
        <w:t>on</w:t>
      </w:r>
      <w:r>
        <w:rPr>
          <w:rFonts w:ascii="Times New Roman" w:hAnsi="Times New Roman" w:cs="Times New Roman" w:hint="eastAsia"/>
        </w:rPr>
        <w:t xml:space="preserve"> </w:t>
      </w:r>
      <w:proofErr w:type="spellStart"/>
      <w:r>
        <w:rPr>
          <w:rFonts w:ascii="Times New Roman" w:hAnsi="Times New Roman" w:cs="Times New Roman" w:hint="eastAsia"/>
        </w:rPr>
        <w:t>Fama</w:t>
      </w:r>
      <w:proofErr w:type="spellEnd"/>
      <w:r>
        <w:rPr>
          <w:rFonts w:ascii="Times New Roman" w:hAnsi="Times New Roman" w:cs="Times New Roman" w:hint="eastAsia"/>
        </w:rPr>
        <w:t xml:space="preserve"> French Three Factor</w:t>
      </w:r>
    </w:p>
    <w:p w:rsidR="00461DEC" w:rsidRPr="00461DEC" w:rsidRDefault="00461DEC">
      <w:pPr>
        <w:widowControl/>
        <w:jc w:val="left"/>
        <w:rPr>
          <w:rFonts w:ascii="Times New Roman" w:hAnsi="Times New Roman" w:cs="Times New Roman"/>
        </w:rPr>
      </w:pPr>
    </w:p>
    <w:p w:rsidR="00461DEC" w:rsidRPr="00461DEC" w:rsidRDefault="00461DEC">
      <w:pPr>
        <w:widowControl/>
        <w:jc w:val="left"/>
        <w:rPr>
          <w:rFonts w:ascii="Times New Roman" w:hAnsi="Times New Roman" w:cs="Times New Roman"/>
        </w:rPr>
      </w:pPr>
      <w:r>
        <w:rPr>
          <w:noProof/>
        </w:rPr>
        <w:drawing>
          <wp:inline distT="0" distB="0" distL="0" distR="0" wp14:anchorId="2C1AF6C8" wp14:editId="12513516">
            <wp:extent cx="5086350" cy="2733675"/>
            <wp:effectExtent l="19050" t="19050" r="1905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2733675"/>
                    </a:xfrm>
                    <a:prstGeom prst="rect">
                      <a:avLst/>
                    </a:prstGeom>
                    <a:ln>
                      <a:solidFill>
                        <a:schemeClr val="tx1"/>
                      </a:solidFill>
                      <a:prstDash val="solid"/>
                    </a:ln>
                  </pic:spPr>
                </pic:pic>
              </a:graphicData>
            </a:graphic>
          </wp:inline>
        </w:drawing>
      </w:r>
    </w:p>
    <w:p w:rsidR="00461DEC" w:rsidRDefault="00461DEC">
      <w:pPr>
        <w:widowControl/>
        <w:jc w:val="left"/>
        <w:rPr>
          <w:rFonts w:ascii="Times New Roman" w:hAnsi="Times New Roman" w:cs="Times New Roman"/>
        </w:rPr>
      </w:pPr>
    </w:p>
    <w:p w:rsidR="00461DEC" w:rsidRDefault="00461DEC" w:rsidP="00461DEC">
      <w:pPr>
        <w:widowControl/>
        <w:jc w:val="center"/>
        <w:rPr>
          <w:rFonts w:ascii="Times New Roman" w:hAnsi="Times New Roman" w:cs="Times New Roman"/>
        </w:rPr>
      </w:pPr>
      <w:r>
        <w:rPr>
          <w:rFonts w:ascii="Times New Roman" w:hAnsi="Times New Roman" w:cs="Times New Roman" w:hint="eastAsia"/>
        </w:rPr>
        <w:t>Event Study for Strategy One</w:t>
      </w:r>
    </w:p>
    <w:p w:rsidR="00461DEC" w:rsidRDefault="00461DEC">
      <w:pPr>
        <w:widowControl/>
        <w:jc w:val="left"/>
        <w:rPr>
          <w:rFonts w:ascii="Times New Roman" w:hAnsi="Times New Roman" w:cs="Times New Roman"/>
        </w:rPr>
      </w:pPr>
      <w:r>
        <w:rPr>
          <w:noProof/>
        </w:rPr>
        <w:lastRenderedPageBreak/>
        <w:drawing>
          <wp:inline distT="0" distB="0" distL="0" distR="0" wp14:anchorId="5F62689F" wp14:editId="0A8C3B48">
            <wp:extent cx="5274310" cy="3359785"/>
            <wp:effectExtent l="19050" t="19050" r="2159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59785"/>
                    </a:xfrm>
                    <a:prstGeom prst="rect">
                      <a:avLst/>
                    </a:prstGeom>
                    <a:ln>
                      <a:solidFill>
                        <a:schemeClr val="tx1"/>
                      </a:solidFill>
                      <a:prstDash val="solid"/>
                    </a:ln>
                  </pic:spPr>
                </pic:pic>
              </a:graphicData>
            </a:graphic>
          </wp:inline>
        </w:drawing>
      </w:r>
    </w:p>
    <w:p w:rsidR="00461DEC" w:rsidRDefault="00461DEC">
      <w:pPr>
        <w:widowControl/>
        <w:jc w:val="left"/>
        <w:rPr>
          <w:rFonts w:ascii="Times New Roman" w:hAnsi="Times New Roman" w:cs="Times New Roman"/>
        </w:rPr>
      </w:pPr>
    </w:p>
    <w:p w:rsidR="00461DEC" w:rsidRDefault="00461DEC" w:rsidP="00461DEC">
      <w:pPr>
        <w:widowControl/>
        <w:jc w:val="center"/>
        <w:rPr>
          <w:rFonts w:ascii="Times New Roman" w:hAnsi="Times New Roman" w:cs="Times New Roman"/>
        </w:rPr>
      </w:pPr>
      <w:r>
        <w:rPr>
          <w:rFonts w:ascii="Times New Roman" w:hAnsi="Times New Roman" w:cs="Times New Roman" w:hint="eastAsia"/>
        </w:rPr>
        <w:t xml:space="preserve">Event Study for Strategy </w:t>
      </w:r>
      <w:proofErr w:type="gramStart"/>
      <w:r>
        <w:rPr>
          <w:rFonts w:ascii="Times New Roman" w:hAnsi="Times New Roman" w:cs="Times New Roman"/>
        </w:rPr>
        <w:t>Two</w:t>
      </w:r>
      <w:proofErr w:type="gramEnd"/>
    </w:p>
    <w:p w:rsidR="00461DEC" w:rsidRDefault="00461DEC">
      <w:pPr>
        <w:widowControl/>
        <w:jc w:val="left"/>
        <w:rPr>
          <w:rFonts w:ascii="Times New Roman" w:hAnsi="Times New Roman" w:cs="Times New Roman"/>
        </w:rPr>
      </w:pPr>
      <w:r>
        <w:rPr>
          <w:noProof/>
        </w:rPr>
        <w:drawing>
          <wp:inline distT="0" distB="0" distL="0" distR="0" wp14:anchorId="708CA3CB" wp14:editId="600F9EFE">
            <wp:extent cx="5274310" cy="3406140"/>
            <wp:effectExtent l="19050" t="19050" r="21590" b="228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06140"/>
                    </a:xfrm>
                    <a:prstGeom prst="rect">
                      <a:avLst/>
                    </a:prstGeom>
                    <a:ln>
                      <a:solidFill>
                        <a:schemeClr val="tx1"/>
                      </a:solidFill>
                      <a:prstDash val="solid"/>
                    </a:ln>
                  </pic:spPr>
                </pic:pic>
              </a:graphicData>
            </a:graphic>
          </wp:inline>
        </w:drawing>
      </w:r>
    </w:p>
    <w:p w:rsidR="00461DEC" w:rsidRDefault="00461DEC">
      <w:pPr>
        <w:widowControl/>
        <w:jc w:val="left"/>
        <w:rPr>
          <w:rFonts w:ascii="Times New Roman" w:hAnsi="Times New Roman" w:cs="Times New Roman"/>
        </w:rPr>
      </w:pPr>
    </w:p>
    <w:p w:rsidR="007B4D27" w:rsidRPr="00461DEC" w:rsidRDefault="007B4D27">
      <w:pPr>
        <w:widowControl/>
        <w:jc w:val="left"/>
        <w:rPr>
          <w:rFonts w:ascii="Times New Roman" w:hAnsi="Times New Roman" w:cs="Times New Roman"/>
        </w:rPr>
      </w:pPr>
      <w:r w:rsidRPr="00461DEC">
        <w:rPr>
          <w:rFonts w:ascii="Times New Roman" w:hAnsi="Times New Roman" w:cs="Times New Roman"/>
        </w:rPr>
        <w:br w:type="page"/>
      </w:r>
    </w:p>
    <w:p w:rsidR="00036793" w:rsidRPr="00526353" w:rsidRDefault="009A4085" w:rsidP="00526353">
      <w:pPr>
        <w:pBdr>
          <w:bottom w:val="single" w:sz="4" w:space="1" w:color="auto"/>
        </w:pBdr>
        <w:jc w:val="center"/>
        <w:rPr>
          <w:rFonts w:ascii="Times New Roman" w:hAnsi="Times New Roman" w:cs="Times New Roman"/>
          <w:b/>
          <w:sz w:val="28"/>
        </w:rPr>
      </w:pPr>
      <w:r w:rsidRPr="00526353">
        <w:rPr>
          <w:rFonts w:ascii="Times New Roman" w:hAnsi="Times New Roman" w:cs="Times New Roman"/>
          <w:b/>
          <w:sz w:val="28"/>
        </w:rPr>
        <w:lastRenderedPageBreak/>
        <w:t>Task 3</w:t>
      </w:r>
    </w:p>
    <w:p w:rsidR="00526353" w:rsidRDefault="00526353" w:rsidP="003E21F8">
      <w:pPr>
        <w:rPr>
          <w:rFonts w:ascii="Times New Roman" w:hAnsi="Times New Roman" w:cs="Times New Roman"/>
        </w:rPr>
      </w:pPr>
    </w:p>
    <w:p w:rsidR="003E21F8" w:rsidRPr="00461DEC" w:rsidRDefault="009A4085" w:rsidP="003E21F8">
      <w:pPr>
        <w:rPr>
          <w:rFonts w:ascii="Times New Roman" w:hAnsi="Times New Roman" w:cs="Times New Roman"/>
        </w:rPr>
      </w:pPr>
      <w:proofErr w:type="gramStart"/>
      <w:r w:rsidRPr="00461DEC">
        <w:rPr>
          <w:rFonts w:ascii="Times New Roman" w:hAnsi="Times New Roman" w:cs="Times New Roman"/>
        </w:rPr>
        <w:t>1.a</w:t>
      </w:r>
      <w:proofErr w:type="gramEnd"/>
      <w:r w:rsidRPr="00461DEC">
        <w:rPr>
          <w:rFonts w:ascii="Times New Roman" w:hAnsi="Times New Roman" w:cs="Times New Roman"/>
        </w:rPr>
        <w:t xml:space="preserve">. </w:t>
      </w:r>
    </w:p>
    <w:p w:rsidR="000D1E0A" w:rsidRPr="00461DEC" w:rsidRDefault="006E16EC" w:rsidP="00B677F6">
      <w:pPr>
        <w:ind w:leftChars="100" w:left="210"/>
        <w:rPr>
          <w:rFonts w:ascii="Times New Roman" w:hAnsi="Times New Roman" w:cs="Times New Roman"/>
        </w:rPr>
      </w:pPr>
      <w:r w:rsidRPr="00461DEC">
        <w:rPr>
          <w:rFonts w:ascii="Times New Roman" w:hAnsi="Times New Roman" w:cs="Times New Roman"/>
        </w:rPr>
        <w:t xml:space="preserve">First, we should notice that both strategies suggested by assignment description </w:t>
      </w:r>
      <w:r w:rsidR="009415DD" w:rsidRPr="00461DEC">
        <w:rPr>
          <w:rFonts w:ascii="Times New Roman" w:hAnsi="Times New Roman" w:cs="Times New Roman"/>
        </w:rPr>
        <w:t>are</w:t>
      </w:r>
      <w:r w:rsidRPr="00461DEC">
        <w:rPr>
          <w:rFonts w:ascii="Times New Roman" w:hAnsi="Times New Roman" w:cs="Times New Roman"/>
        </w:rPr>
        <w:t xml:space="preserve"> </w:t>
      </w:r>
      <w:r w:rsidR="009415DD" w:rsidRPr="00461DEC">
        <w:rPr>
          <w:rFonts w:ascii="Times New Roman" w:hAnsi="Times New Roman" w:cs="Times New Roman"/>
        </w:rPr>
        <w:t>“</w:t>
      </w:r>
      <w:r w:rsidRPr="00461DEC">
        <w:rPr>
          <w:rFonts w:ascii="Times New Roman" w:hAnsi="Times New Roman" w:cs="Times New Roman"/>
        </w:rPr>
        <w:t xml:space="preserve">long </w:t>
      </w:r>
      <w:r w:rsidR="009415DD" w:rsidRPr="00461DEC">
        <w:rPr>
          <w:rFonts w:ascii="Times New Roman" w:hAnsi="Times New Roman" w:cs="Times New Roman"/>
        </w:rPr>
        <w:t xml:space="preserve">high momentum and short low momentum”, but controlling for different levels of </w:t>
      </w:r>
      <w:r w:rsidRPr="00461DEC">
        <w:rPr>
          <w:rFonts w:ascii="Times New Roman" w:hAnsi="Times New Roman" w:cs="Times New Roman"/>
        </w:rPr>
        <w:t xml:space="preserve">information </w:t>
      </w:r>
      <w:r w:rsidR="009415DD" w:rsidRPr="00461DEC">
        <w:rPr>
          <w:rFonts w:ascii="Times New Roman" w:hAnsi="Times New Roman" w:cs="Times New Roman"/>
        </w:rPr>
        <w:t xml:space="preserve">discreteness. </w:t>
      </w:r>
      <w:r w:rsidR="000D1E0A" w:rsidRPr="00461DEC">
        <w:rPr>
          <w:rFonts w:ascii="Times New Roman" w:hAnsi="Times New Roman" w:cs="Times New Roman"/>
        </w:rPr>
        <w:t xml:space="preserve">In either strategy, we focus on the market subset with extreme level of information discreteness -- </w:t>
      </w:r>
      <w:proofErr w:type="gramStart"/>
      <w:r w:rsidR="000D1E0A" w:rsidRPr="00461DEC">
        <w:rPr>
          <w:rFonts w:ascii="Times New Roman" w:hAnsi="Times New Roman" w:cs="Times New Roman"/>
        </w:rPr>
        <w:t>extremely discrete</w:t>
      </w:r>
      <w:proofErr w:type="gramEnd"/>
      <w:r w:rsidR="000D1E0A" w:rsidRPr="00461DEC">
        <w:rPr>
          <w:rFonts w:ascii="Times New Roman" w:hAnsi="Times New Roman" w:cs="Times New Roman"/>
        </w:rPr>
        <w:t>, or extremely continuous. This fact may be the cause.</w:t>
      </w:r>
    </w:p>
    <w:p w:rsidR="000D1E0A" w:rsidRPr="00461DEC" w:rsidRDefault="000D1E0A" w:rsidP="003E21F8">
      <w:pPr>
        <w:ind w:leftChars="100" w:left="210"/>
        <w:rPr>
          <w:rFonts w:ascii="Times New Roman" w:hAnsi="Times New Roman" w:cs="Times New Roman"/>
        </w:rPr>
      </w:pPr>
    </w:p>
    <w:p w:rsidR="009A4085" w:rsidRPr="00461DEC" w:rsidRDefault="006E16EC" w:rsidP="003E21F8">
      <w:pPr>
        <w:ind w:leftChars="100" w:left="210"/>
        <w:rPr>
          <w:rFonts w:ascii="Times New Roman" w:hAnsi="Times New Roman" w:cs="Times New Roman"/>
        </w:rPr>
      </w:pPr>
      <w:r w:rsidRPr="00461DEC">
        <w:rPr>
          <w:rFonts w:ascii="Times New Roman" w:hAnsi="Times New Roman" w:cs="Times New Roman"/>
        </w:rPr>
        <w:t xml:space="preserve">The possible reasons </w:t>
      </w:r>
      <w:proofErr w:type="gramStart"/>
      <w:r w:rsidR="003E21F8" w:rsidRPr="00461DEC">
        <w:rPr>
          <w:rFonts w:ascii="Times New Roman" w:hAnsi="Times New Roman" w:cs="Times New Roman"/>
        </w:rPr>
        <w:t>can be divided</w:t>
      </w:r>
      <w:proofErr w:type="gramEnd"/>
      <w:r w:rsidR="003E21F8" w:rsidRPr="00461DEC">
        <w:rPr>
          <w:rFonts w:ascii="Times New Roman" w:hAnsi="Times New Roman" w:cs="Times New Roman"/>
        </w:rPr>
        <w:t xml:space="preserve"> into two categories</w:t>
      </w:r>
      <w:r w:rsidRPr="00461DEC">
        <w:rPr>
          <w:rFonts w:ascii="Times New Roman" w:hAnsi="Times New Roman" w:cs="Times New Roman"/>
        </w:rPr>
        <w:t>:</w:t>
      </w:r>
    </w:p>
    <w:p w:rsidR="000D1E0A" w:rsidRPr="00461DEC" w:rsidRDefault="000D1E0A" w:rsidP="003E21F8">
      <w:pPr>
        <w:ind w:leftChars="100" w:left="210"/>
        <w:rPr>
          <w:rFonts w:ascii="Times New Roman" w:hAnsi="Times New Roman" w:cs="Times New Roman"/>
        </w:rPr>
      </w:pPr>
    </w:p>
    <w:p w:rsidR="003E21F8" w:rsidRPr="00461DEC" w:rsidRDefault="003E21F8" w:rsidP="003E21F8">
      <w:pPr>
        <w:ind w:leftChars="200" w:left="420"/>
        <w:rPr>
          <w:rFonts w:ascii="Times New Roman" w:hAnsi="Times New Roman" w:cs="Times New Roman"/>
        </w:rPr>
      </w:pPr>
      <w:r w:rsidRPr="00461DEC">
        <w:rPr>
          <w:rFonts w:ascii="Times New Roman" w:hAnsi="Times New Roman" w:cs="Times New Roman"/>
        </w:rPr>
        <w:t xml:space="preserve">(1) Something happens to numerator of Sharpe ratio. </w:t>
      </w:r>
      <w:r w:rsidR="000D1E0A" w:rsidRPr="00461DEC">
        <w:rPr>
          <w:rFonts w:ascii="Times New Roman" w:hAnsi="Times New Roman" w:cs="Times New Roman"/>
        </w:rPr>
        <w:t xml:space="preserve">For example, </w:t>
      </w:r>
      <w:r w:rsidRPr="00461DEC">
        <w:rPr>
          <w:rFonts w:ascii="Times New Roman" w:hAnsi="Times New Roman" w:cs="Times New Roman"/>
        </w:rPr>
        <w:t>either subset of market may imply poor performance of stock price</w:t>
      </w:r>
      <w:r w:rsidR="000D1E0A" w:rsidRPr="00461DEC">
        <w:rPr>
          <w:rFonts w:ascii="Times New Roman" w:hAnsi="Times New Roman" w:cs="Times New Roman"/>
        </w:rPr>
        <w:t>.</w:t>
      </w:r>
      <w:r w:rsidRPr="00461DEC">
        <w:rPr>
          <w:rFonts w:ascii="Times New Roman" w:hAnsi="Times New Roman" w:cs="Times New Roman"/>
        </w:rPr>
        <w:t xml:space="preserve"> </w:t>
      </w:r>
      <w:proofErr w:type="gramStart"/>
      <w:r w:rsidR="000D1E0A" w:rsidRPr="00461DEC">
        <w:rPr>
          <w:rFonts w:ascii="Times New Roman" w:hAnsi="Times New Roman" w:cs="Times New Roman"/>
        </w:rPr>
        <w:t>E</w:t>
      </w:r>
      <w:r w:rsidRPr="00461DEC">
        <w:rPr>
          <w:rFonts w:ascii="Times New Roman" w:hAnsi="Times New Roman" w:cs="Times New Roman"/>
        </w:rPr>
        <w:t>xtremely discrete</w:t>
      </w:r>
      <w:proofErr w:type="gramEnd"/>
      <w:r w:rsidRPr="00461DEC">
        <w:rPr>
          <w:rFonts w:ascii="Times New Roman" w:hAnsi="Times New Roman" w:cs="Times New Roman"/>
        </w:rPr>
        <w:t xml:space="preserve"> stock may be the company </w:t>
      </w:r>
      <w:r w:rsidR="000D1E0A" w:rsidRPr="00461DEC">
        <w:rPr>
          <w:rFonts w:ascii="Times New Roman" w:hAnsi="Times New Roman" w:cs="Times New Roman"/>
        </w:rPr>
        <w:t>that</w:t>
      </w:r>
      <w:r w:rsidRPr="00461DEC">
        <w:rPr>
          <w:rFonts w:ascii="Times New Roman" w:hAnsi="Times New Roman" w:cs="Times New Roman"/>
        </w:rPr>
        <w:t xml:space="preserve"> </w:t>
      </w:r>
      <w:r w:rsidR="000D1E0A" w:rsidRPr="00461DEC">
        <w:rPr>
          <w:rFonts w:ascii="Times New Roman" w:hAnsi="Times New Roman" w:cs="Times New Roman"/>
        </w:rPr>
        <w:t>often</w:t>
      </w:r>
      <w:r w:rsidRPr="00461DEC">
        <w:rPr>
          <w:rFonts w:ascii="Times New Roman" w:hAnsi="Times New Roman" w:cs="Times New Roman"/>
        </w:rPr>
        <w:t xml:space="preserve"> (positively or negatively) surprises investors without signals</w:t>
      </w:r>
      <w:r w:rsidR="000D1E0A" w:rsidRPr="00461DEC">
        <w:rPr>
          <w:rFonts w:ascii="Times New Roman" w:hAnsi="Times New Roman" w:cs="Times New Roman"/>
        </w:rPr>
        <w:t>, or in other word, fails to manage market expectation. Meanwhile,</w:t>
      </w:r>
      <w:r w:rsidRPr="00461DEC">
        <w:rPr>
          <w:rFonts w:ascii="Times New Roman" w:hAnsi="Times New Roman" w:cs="Times New Roman"/>
        </w:rPr>
        <w:t xml:space="preserve"> extremely continuous </w:t>
      </w:r>
      <w:r w:rsidR="000D1E0A" w:rsidRPr="00461DEC">
        <w:rPr>
          <w:rFonts w:ascii="Times New Roman" w:hAnsi="Times New Roman" w:cs="Times New Roman"/>
        </w:rPr>
        <w:t>stock may be the company that has no catalyst of stock price, or in other word, fail to attract attention and transaction.</w:t>
      </w:r>
    </w:p>
    <w:p w:rsidR="000D1E0A" w:rsidRPr="00461DEC" w:rsidRDefault="000D1E0A" w:rsidP="003E21F8">
      <w:pPr>
        <w:ind w:leftChars="200" w:left="420"/>
        <w:rPr>
          <w:rFonts w:ascii="Times New Roman" w:hAnsi="Times New Roman" w:cs="Times New Roman"/>
        </w:rPr>
      </w:pPr>
    </w:p>
    <w:p w:rsidR="000D1E0A" w:rsidRPr="00461DEC" w:rsidRDefault="000D1E0A" w:rsidP="000D1E0A">
      <w:pPr>
        <w:ind w:leftChars="200" w:left="420"/>
        <w:rPr>
          <w:rFonts w:ascii="Times New Roman" w:hAnsi="Times New Roman" w:cs="Times New Roman"/>
        </w:rPr>
      </w:pPr>
      <w:r w:rsidRPr="00461DEC">
        <w:rPr>
          <w:rFonts w:ascii="Times New Roman" w:hAnsi="Times New Roman" w:cs="Times New Roman"/>
        </w:rPr>
        <w:t xml:space="preserve">(2) Something happens to </w:t>
      </w:r>
      <w:r w:rsidR="00EF1743" w:rsidRPr="00461DEC">
        <w:rPr>
          <w:rFonts w:ascii="Times New Roman" w:hAnsi="Times New Roman" w:cs="Times New Roman"/>
        </w:rPr>
        <w:t>denominator</w:t>
      </w:r>
      <w:r w:rsidRPr="00461DEC">
        <w:rPr>
          <w:rFonts w:ascii="Times New Roman" w:hAnsi="Times New Roman" w:cs="Times New Roman"/>
        </w:rPr>
        <w:t xml:space="preserve"> of Sharpe ratio. For example, rather than pure momentum strategy, we have a lower number of stocks in our portfolio, which naturally leads to higher volatility.</w:t>
      </w:r>
    </w:p>
    <w:p w:rsidR="000D1E0A" w:rsidRPr="00461DEC" w:rsidRDefault="000D1E0A" w:rsidP="000D1E0A">
      <w:pPr>
        <w:rPr>
          <w:rFonts w:ascii="Times New Roman" w:hAnsi="Times New Roman" w:cs="Times New Roman"/>
        </w:rPr>
      </w:pPr>
    </w:p>
    <w:p w:rsidR="000D1E0A" w:rsidRPr="00461DEC" w:rsidRDefault="000D1E0A" w:rsidP="000D1E0A">
      <w:pPr>
        <w:rPr>
          <w:rFonts w:ascii="Times New Roman" w:hAnsi="Times New Roman" w:cs="Times New Roman"/>
        </w:rPr>
      </w:pPr>
      <w:proofErr w:type="gramStart"/>
      <w:r w:rsidRPr="00461DEC">
        <w:rPr>
          <w:rFonts w:ascii="Times New Roman" w:hAnsi="Times New Roman" w:cs="Times New Roman"/>
        </w:rPr>
        <w:t>1</w:t>
      </w:r>
      <w:r w:rsidR="00B677F6" w:rsidRPr="00461DEC">
        <w:rPr>
          <w:rFonts w:ascii="Times New Roman" w:hAnsi="Times New Roman" w:cs="Times New Roman"/>
        </w:rPr>
        <w:t>.</w:t>
      </w:r>
      <w:r w:rsidRPr="00461DEC">
        <w:rPr>
          <w:rFonts w:ascii="Times New Roman" w:hAnsi="Times New Roman" w:cs="Times New Roman"/>
        </w:rPr>
        <w:t>b</w:t>
      </w:r>
      <w:proofErr w:type="gramEnd"/>
      <w:r w:rsidRPr="00461DEC">
        <w:rPr>
          <w:rFonts w:ascii="Times New Roman" w:hAnsi="Times New Roman" w:cs="Times New Roman"/>
        </w:rPr>
        <w:t>.</w:t>
      </w:r>
    </w:p>
    <w:p w:rsidR="000D1E0A" w:rsidRPr="00461DEC" w:rsidRDefault="00EF1743" w:rsidP="000D1E0A">
      <w:pPr>
        <w:ind w:leftChars="100" w:left="210"/>
        <w:rPr>
          <w:rFonts w:ascii="Times New Roman" w:hAnsi="Times New Roman" w:cs="Times New Roman"/>
        </w:rPr>
      </w:pPr>
      <w:r w:rsidRPr="00461DEC">
        <w:rPr>
          <w:rFonts w:ascii="Times New Roman" w:hAnsi="Times New Roman" w:cs="Times New Roman"/>
        </w:rPr>
        <w:t>For the hypothesis about numerator, we can check the performance of portfolio with more neutral bins of information discreteness. For the hypothesis about denominator, we can check the volatility of different portfolios of stock, especially for the size of stock list.</w:t>
      </w:r>
    </w:p>
    <w:p w:rsidR="00EF1743" w:rsidRPr="00461DEC" w:rsidRDefault="00EF1743" w:rsidP="00EF1743">
      <w:pPr>
        <w:rPr>
          <w:rFonts w:ascii="Times New Roman" w:hAnsi="Times New Roman" w:cs="Times New Roman"/>
        </w:rPr>
      </w:pPr>
    </w:p>
    <w:p w:rsidR="00EF1743" w:rsidRPr="00461DEC" w:rsidRDefault="00EF1743" w:rsidP="00EF1743">
      <w:pPr>
        <w:rPr>
          <w:rFonts w:ascii="Times New Roman" w:hAnsi="Times New Roman" w:cs="Times New Roman"/>
        </w:rPr>
      </w:pPr>
      <w:proofErr w:type="gramStart"/>
      <w:r w:rsidRPr="00461DEC">
        <w:rPr>
          <w:rFonts w:ascii="Times New Roman" w:hAnsi="Times New Roman" w:cs="Times New Roman"/>
        </w:rPr>
        <w:t>1</w:t>
      </w:r>
      <w:r w:rsidR="00B677F6" w:rsidRPr="00461DEC">
        <w:rPr>
          <w:rFonts w:ascii="Times New Roman" w:hAnsi="Times New Roman" w:cs="Times New Roman"/>
        </w:rPr>
        <w:t>.</w:t>
      </w:r>
      <w:r w:rsidRPr="00461DEC">
        <w:rPr>
          <w:rFonts w:ascii="Times New Roman" w:hAnsi="Times New Roman" w:cs="Times New Roman"/>
        </w:rPr>
        <w:t>c</w:t>
      </w:r>
      <w:proofErr w:type="gramEnd"/>
      <w:r w:rsidRPr="00461DEC">
        <w:rPr>
          <w:rFonts w:ascii="Times New Roman" w:hAnsi="Times New Roman" w:cs="Times New Roman"/>
        </w:rPr>
        <w:t>.</w:t>
      </w:r>
    </w:p>
    <w:p w:rsidR="00EF1743" w:rsidRPr="00461DEC" w:rsidRDefault="00EF1743" w:rsidP="00EF1743">
      <w:pPr>
        <w:ind w:leftChars="100" w:left="210"/>
        <w:rPr>
          <w:rFonts w:ascii="Times New Roman" w:hAnsi="Times New Roman" w:cs="Times New Roman"/>
        </w:rPr>
      </w:pPr>
      <w:r w:rsidRPr="00461DEC">
        <w:rPr>
          <w:rFonts w:ascii="Times New Roman" w:hAnsi="Times New Roman" w:cs="Times New Roman"/>
        </w:rPr>
        <w:t>In our opinion, it really depends on the distributional characteristics of market</w:t>
      </w:r>
      <w:r w:rsidR="00B677F6" w:rsidRPr="00461DEC">
        <w:rPr>
          <w:rFonts w:ascii="Times New Roman" w:hAnsi="Times New Roman" w:cs="Times New Roman"/>
        </w:rPr>
        <w:t>. For example, if we assume stocks evenly fall in each cell of the bins grid, the above result will not change much.</w:t>
      </w:r>
    </w:p>
    <w:p w:rsidR="00B677F6" w:rsidRPr="00461DEC" w:rsidRDefault="00B677F6" w:rsidP="00B677F6">
      <w:pPr>
        <w:rPr>
          <w:rFonts w:ascii="Times New Roman" w:hAnsi="Times New Roman" w:cs="Times New Roman"/>
        </w:rPr>
      </w:pPr>
    </w:p>
    <w:p w:rsidR="00B677F6" w:rsidRPr="00461DEC" w:rsidRDefault="00B677F6" w:rsidP="00B677F6">
      <w:pPr>
        <w:rPr>
          <w:rFonts w:ascii="Times New Roman" w:hAnsi="Times New Roman" w:cs="Times New Roman"/>
        </w:rPr>
      </w:pPr>
      <w:proofErr w:type="gramStart"/>
      <w:r w:rsidRPr="00461DEC">
        <w:rPr>
          <w:rFonts w:ascii="Times New Roman" w:hAnsi="Times New Roman" w:cs="Times New Roman"/>
        </w:rPr>
        <w:t>1.d</w:t>
      </w:r>
      <w:proofErr w:type="gramEnd"/>
      <w:r w:rsidRPr="00461DEC">
        <w:rPr>
          <w:rFonts w:ascii="Times New Roman" w:hAnsi="Times New Roman" w:cs="Times New Roman"/>
        </w:rPr>
        <w:t>.</w:t>
      </w:r>
    </w:p>
    <w:p w:rsidR="00B677F6" w:rsidRPr="00461DEC" w:rsidRDefault="00B677F6" w:rsidP="00B677F6">
      <w:pPr>
        <w:ind w:leftChars="100" w:left="210"/>
        <w:rPr>
          <w:rFonts w:ascii="Times New Roman" w:hAnsi="Times New Roman" w:cs="Times New Roman"/>
        </w:rPr>
      </w:pPr>
      <w:r w:rsidRPr="00461DEC">
        <w:rPr>
          <w:rFonts w:ascii="Times New Roman" w:hAnsi="Times New Roman" w:cs="Times New Roman"/>
        </w:rPr>
        <w:t>Breakpoint calculations may make difference, but still work in ways discusses</w:t>
      </w:r>
      <w:r w:rsidR="00023E2D" w:rsidRPr="00461DEC">
        <w:rPr>
          <w:rFonts w:ascii="Times New Roman" w:hAnsi="Times New Roman" w:cs="Times New Roman"/>
        </w:rPr>
        <w:t xml:space="preserve"> before</w:t>
      </w:r>
      <w:r w:rsidR="00E41D4E" w:rsidRPr="00461DEC">
        <w:rPr>
          <w:rFonts w:ascii="Times New Roman" w:hAnsi="Times New Roman" w:cs="Times New Roman"/>
        </w:rPr>
        <w:t xml:space="preserve">, for example, really depending on the </w:t>
      </w:r>
      <w:r w:rsidR="00023E2D" w:rsidRPr="00461DEC">
        <w:rPr>
          <w:rFonts w:ascii="Times New Roman" w:hAnsi="Times New Roman" w:cs="Times New Roman"/>
        </w:rPr>
        <w:t>distributional characteristics of market</w:t>
      </w:r>
      <w:r w:rsidRPr="00461DEC">
        <w:rPr>
          <w:rFonts w:ascii="Times New Roman" w:hAnsi="Times New Roman" w:cs="Times New Roman"/>
        </w:rPr>
        <w:t>.</w:t>
      </w:r>
    </w:p>
    <w:p w:rsidR="00B677F6" w:rsidRPr="00461DEC" w:rsidRDefault="00B677F6" w:rsidP="00B677F6">
      <w:pPr>
        <w:rPr>
          <w:rFonts w:ascii="Times New Roman" w:hAnsi="Times New Roman" w:cs="Times New Roman"/>
        </w:rPr>
      </w:pPr>
    </w:p>
    <w:p w:rsidR="00B677F6" w:rsidRPr="00461DEC" w:rsidRDefault="00B677F6" w:rsidP="00B677F6">
      <w:pPr>
        <w:rPr>
          <w:rFonts w:ascii="Times New Roman" w:hAnsi="Times New Roman" w:cs="Times New Roman"/>
        </w:rPr>
      </w:pPr>
      <w:r w:rsidRPr="00461DEC">
        <w:rPr>
          <w:rFonts w:ascii="Times New Roman" w:hAnsi="Times New Roman" w:cs="Times New Roman"/>
        </w:rPr>
        <w:t>2.</w:t>
      </w:r>
    </w:p>
    <w:p w:rsidR="006507DC" w:rsidRPr="00461DEC" w:rsidRDefault="00B677F6" w:rsidP="00B677F6">
      <w:pPr>
        <w:ind w:leftChars="100" w:left="210"/>
        <w:rPr>
          <w:rFonts w:ascii="Times New Roman" w:hAnsi="Times New Roman" w:cs="Times New Roman"/>
        </w:rPr>
      </w:pPr>
      <w:r w:rsidRPr="00461DEC">
        <w:rPr>
          <w:rFonts w:ascii="Times New Roman" w:hAnsi="Times New Roman" w:cs="Times New Roman"/>
        </w:rPr>
        <w:t xml:space="preserve">(1) </w:t>
      </w:r>
      <w:r w:rsidR="006507DC" w:rsidRPr="00461DEC">
        <w:rPr>
          <w:rFonts w:ascii="Times New Roman" w:hAnsi="Times New Roman" w:cs="Times New Roman"/>
        </w:rPr>
        <w:t>Time of Data Sample</w:t>
      </w:r>
    </w:p>
    <w:p w:rsidR="006507DC" w:rsidRPr="00461DEC" w:rsidRDefault="006507DC" w:rsidP="006507DC">
      <w:pPr>
        <w:ind w:leftChars="200" w:left="420"/>
        <w:rPr>
          <w:rFonts w:ascii="Times New Roman" w:hAnsi="Times New Roman" w:cs="Times New Roman"/>
        </w:rPr>
      </w:pPr>
      <w:r w:rsidRPr="00461DEC">
        <w:rPr>
          <w:rFonts w:ascii="Times New Roman" w:hAnsi="Times New Roman" w:cs="Times New Roman"/>
        </w:rPr>
        <w:t xml:space="preserve">In the paper, they used the data during 1927 to 2007, but we </w:t>
      </w:r>
      <w:r w:rsidR="001F5A5B" w:rsidRPr="00461DEC">
        <w:rPr>
          <w:rFonts w:ascii="Times New Roman" w:hAnsi="Times New Roman" w:cs="Times New Roman"/>
        </w:rPr>
        <w:t xml:space="preserve">additionally </w:t>
      </w:r>
      <w:r w:rsidRPr="00461DEC">
        <w:rPr>
          <w:rFonts w:ascii="Times New Roman" w:hAnsi="Times New Roman" w:cs="Times New Roman"/>
        </w:rPr>
        <w:t>use</w:t>
      </w:r>
      <w:r w:rsidR="001F5A5B" w:rsidRPr="00461DEC">
        <w:rPr>
          <w:rFonts w:ascii="Times New Roman" w:hAnsi="Times New Roman" w:cs="Times New Roman"/>
        </w:rPr>
        <w:t xml:space="preserve">d the data after 2007. The data during and after last financial crisis are enough to change the result. </w:t>
      </w:r>
      <w:proofErr w:type="gramStart"/>
      <w:r w:rsidR="001F5A5B" w:rsidRPr="00461DEC">
        <w:rPr>
          <w:rFonts w:ascii="Times New Roman" w:hAnsi="Times New Roman" w:cs="Times New Roman"/>
        </w:rPr>
        <w:t>Also</w:t>
      </w:r>
      <w:proofErr w:type="gramEnd"/>
      <w:r w:rsidR="001F5A5B" w:rsidRPr="00461DEC">
        <w:rPr>
          <w:rFonts w:ascii="Times New Roman" w:hAnsi="Times New Roman" w:cs="Times New Roman"/>
        </w:rPr>
        <w:t>, we just simply put all data together, instead of divide them into two sets.</w:t>
      </w:r>
    </w:p>
    <w:p w:rsidR="009944FE" w:rsidRPr="00461DEC" w:rsidRDefault="009944FE" w:rsidP="006507DC">
      <w:pPr>
        <w:ind w:leftChars="200" w:left="420"/>
        <w:rPr>
          <w:rFonts w:ascii="Times New Roman" w:hAnsi="Times New Roman" w:cs="Times New Roman"/>
        </w:rPr>
      </w:pPr>
    </w:p>
    <w:p w:rsidR="001F5A5B" w:rsidRPr="00461DEC" w:rsidRDefault="001F5A5B" w:rsidP="001F5A5B">
      <w:pPr>
        <w:ind w:leftChars="100" w:left="210"/>
        <w:rPr>
          <w:rFonts w:ascii="Times New Roman" w:hAnsi="Times New Roman" w:cs="Times New Roman"/>
        </w:rPr>
      </w:pPr>
      <w:r w:rsidRPr="00461DEC">
        <w:rPr>
          <w:rFonts w:ascii="Times New Roman" w:hAnsi="Times New Roman" w:cs="Times New Roman"/>
        </w:rPr>
        <w:t>(2) Measure of Portfolio</w:t>
      </w:r>
    </w:p>
    <w:p w:rsidR="001F5A5B" w:rsidRPr="00461DEC" w:rsidRDefault="001F5A5B" w:rsidP="001F5A5B">
      <w:pPr>
        <w:ind w:leftChars="200" w:left="420"/>
        <w:rPr>
          <w:rFonts w:ascii="Times New Roman" w:hAnsi="Times New Roman" w:cs="Times New Roman"/>
        </w:rPr>
      </w:pPr>
      <w:r w:rsidRPr="00461DEC">
        <w:rPr>
          <w:rFonts w:ascii="Times New Roman" w:hAnsi="Times New Roman" w:cs="Times New Roman"/>
        </w:rPr>
        <w:t xml:space="preserve">In the paper, they look at the six-month and three-year return of stocks selected, in other word, assuming holding the stocks for that </w:t>
      </w:r>
      <w:r w:rsidR="008D22BA" w:rsidRPr="00461DEC">
        <w:rPr>
          <w:rFonts w:ascii="Times New Roman" w:hAnsi="Times New Roman" w:cs="Times New Roman"/>
        </w:rPr>
        <w:t>period</w:t>
      </w:r>
      <w:r w:rsidRPr="00461DEC">
        <w:rPr>
          <w:rFonts w:ascii="Times New Roman" w:hAnsi="Times New Roman" w:cs="Times New Roman"/>
        </w:rPr>
        <w:t xml:space="preserve">. For assignment, we </w:t>
      </w:r>
      <w:r w:rsidR="008D22BA" w:rsidRPr="00461DEC">
        <w:rPr>
          <w:rFonts w:ascii="Times New Roman" w:hAnsi="Times New Roman" w:cs="Times New Roman"/>
        </w:rPr>
        <w:t xml:space="preserve">adopt the method as if we adjust the portfolio each month and keep monitoring returns. The way of trading is also a key </w:t>
      </w:r>
      <w:r w:rsidR="008D22BA" w:rsidRPr="00461DEC">
        <w:rPr>
          <w:rFonts w:ascii="Times New Roman" w:hAnsi="Times New Roman" w:cs="Times New Roman"/>
        </w:rPr>
        <w:lastRenderedPageBreak/>
        <w:t>factor of returns.</w:t>
      </w:r>
    </w:p>
    <w:p w:rsidR="009944FE" w:rsidRPr="00461DEC" w:rsidRDefault="009944FE" w:rsidP="001F5A5B">
      <w:pPr>
        <w:ind w:leftChars="200" w:left="420"/>
        <w:rPr>
          <w:rFonts w:ascii="Times New Roman" w:hAnsi="Times New Roman" w:cs="Times New Roman"/>
        </w:rPr>
      </w:pPr>
    </w:p>
    <w:p w:rsidR="00B677F6" w:rsidRPr="00461DEC" w:rsidRDefault="005420CD" w:rsidP="00B677F6">
      <w:pPr>
        <w:ind w:leftChars="100" w:left="210"/>
        <w:rPr>
          <w:rFonts w:ascii="Times New Roman" w:hAnsi="Times New Roman" w:cs="Times New Roman"/>
        </w:rPr>
      </w:pPr>
      <w:r w:rsidRPr="00461DEC">
        <w:rPr>
          <w:rFonts w:ascii="Times New Roman" w:hAnsi="Times New Roman" w:cs="Times New Roman"/>
        </w:rPr>
        <w:t>(3) Stock Universe</w:t>
      </w:r>
    </w:p>
    <w:p w:rsidR="005420CD" w:rsidRPr="00461DEC" w:rsidRDefault="005420CD" w:rsidP="005420CD">
      <w:pPr>
        <w:ind w:leftChars="200" w:left="420"/>
        <w:rPr>
          <w:rFonts w:ascii="Times New Roman" w:hAnsi="Times New Roman" w:cs="Times New Roman"/>
        </w:rPr>
      </w:pPr>
      <w:r w:rsidRPr="00461DEC">
        <w:rPr>
          <w:rFonts w:ascii="Times New Roman" w:hAnsi="Times New Roman" w:cs="Times New Roman"/>
        </w:rPr>
        <w:t xml:space="preserve">In the paper, they extra did “firm-level accounting” adjustment and eliminated </w:t>
      </w:r>
      <w:r w:rsidR="009944FE" w:rsidRPr="00461DEC">
        <w:rPr>
          <w:rFonts w:ascii="Times New Roman" w:hAnsi="Times New Roman" w:cs="Times New Roman"/>
        </w:rPr>
        <w:t>firms with negative book value. The both adjustments may create bias for stock universe.</w:t>
      </w:r>
    </w:p>
    <w:p w:rsidR="00B677F6" w:rsidRPr="00461DEC" w:rsidRDefault="00B677F6" w:rsidP="009944FE">
      <w:pPr>
        <w:rPr>
          <w:rFonts w:ascii="Times New Roman" w:hAnsi="Times New Roman" w:cs="Times New Roman"/>
        </w:rPr>
      </w:pPr>
    </w:p>
    <w:p w:rsidR="009944FE" w:rsidRPr="00461DEC" w:rsidRDefault="009944FE" w:rsidP="009944FE">
      <w:pPr>
        <w:rPr>
          <w:rFonts w:ascii="Times New Roman" w:hAnsi="Times New Roman" w:cs="Times New Roman"/>
        </w:rPr>
      </w:pPr>
      <w:r w:rsidRPr="00461DEC">
        <w:rPr>
          <w:rFonts w:ascii="Times New Roman" w:hAnsi="Times New Roman" w:cs="Times New Roman"/>
        </w:rPr>
        <w:t>3.</w:t>
      </w:r>
    </w:p>
    <w:p w:rsidR="006424D9" w:rsidRPr="00461DEC" w:rsidRDefault="006424D9" w:rsidP="009944FE">
      <w:pPr>
        <w:rPr>
          <w:rFonts w:ascii="Times New Roman" w:hAnsi="Times New Roman" w:cs="Times New Roman"/>
        </w:rPr>
      </w:pPr>
      <w:r w:rsidRPr="00461DEC">
        <w:rPr>
          <w:rFonts w:ascii="Times New Roman" w:hAnsi="Times New Roman" w:cs="Times New Roman"/>
          <w:noProof/>
        </w:rPr>
        <w:drawing>
          <wp:inline distT="0" distB="0" distL="0" distR="0" wp14:anchorId="3FD9D438" wp14:editId="05F69C75">
            <wp:extent cx="5274310" cy="2675890"/>
            <wp:effectExtent l="19050" t="19050" r="2159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75890"/>
                    </a:xfrm>
                    <a:prstGeom prst="rect">
                      <a:avLst/>
                    </a:prstGeom>
                    <a:ln>
                      <a:solidFill>
                        <a:schemeClr val="tx1"/>
                      </a:solidFill>
                      <a:prstDash val="solid"/>
                    </a:ln>
                  </pic:spPr>
                </pic:pic>
              </a:graphicData>
            </a:graphic>
          </wp:inline>
        </w:drawing>
      </w:r>
    </w:p>
    <w:p w:rsidR="008323F3" w:rsidRPr="00461DEC" w:rsidRDefault="006424D9" w:rsidP="009944FE">
      <w:pPr>
        <w:ind w:leftChars="100" w:left="210"/>
        <w:rPr>
          <w:rFonts w:ascii="Times New Roman" w:hAnsi="Times New Roman" w:cs="Times New Roman"/>
        </w:rPr>
      </w:pPr>
      <w:r w:rsidRPr="00461DEC">
        <w:rPr>
          <w:rFonts w:ascii="Times New Roman" w:hAnsi="Times New Roman" w:cs="Times New Roman"/>
        </w:rPr>
        <w:t>According to the above regression result</w:t>
      </w:r>
      <w:r w:rsidR="00C77FF9" w:rsidRPr="00461DEC">
        <w:rPr>
          <w:rFonts w:ascii="Times New Roman" w:hAnsi="Times New Roman" w:cs="Times New Roman"/>
        </w:rPr>
        <w:t xml:space="preserve">, strategy two </w:t>
      </w:r>
      <w:r w:rsidRPr="00461DEC">
        <w:rPr>
          <w:rFonts w:ascii="Times New Roman" w:hAnsi="Times New Roman" w:cs="Times New Roman"/>
        </w:rPr>
        <w:t xml:space="preserve">seems to </w:t>
      </w:r>
      <w:r w:rsidR="00C77FF9" w:rsidRPr="00461DEC">
        <w:rPr>
          <w:rFonts w:ascii="Times New Roman" w:hAnsi="Times New Roman" w:cs="Times New Roman"/>
        </w:rPr>
        <w:t xml:space="preserve">outperform </w:t>
      </w:r>
      <w:proofErr w:type="spellStart"/>
      <w:r w:rsidRPr="00461DEC">
        <w:rPr>
          <w:rFonts w:ascii="Times New Roman" w:hAnsi="Times New Roman" w:cs="Times New Roman"/>
        </w:rPr>
        <w:t>Fama</w:t>
      </w:r>
      <w:proofErr w:type="spellEnd"/>
      <w:r w:rsidRPr="00461DEC">
        <w:rPr>
          <w:rFonts w:ascii="Times New Roman" w:hAnsi="Times New Roman" w:cs="Times New Roman"/>
        </w:rPr>
        <w:t xml:space="preserve"> French momentum by showing a positive alpha.</w:t>
      </w:r>
      <w:r w:rsidR="00DC160C" w:rsidRPr="00461DEC">
        <w:rPr>
          <w:rFonts w:ascii="Times New Roman" w:hAnsi="Times New Roman" w:cs="Times New Roman"/>
        </w:rPr>
        <w:t xml:space="preserve"> </w:t>
      </w:r>
    </w:p>
    <w:p w:rsidR="008323F3" w:rsidRPr="00461DEC" w:rsidRDefault="008323F3" w:rsidP="009944FE">
      <w:pPr>
        <w:ind w:leftChars="100" w:left="210"/>
        <w:rPr>
          <w:rFonts w:ascii="Times New Roman" w:hAnsi="Times New Roman" w:cs="Times New Roman"/>
        </w:rPr>
      </w:pPr>
    </w:p>
    <w:p w:rsidR="009944FE" w:rsidRPr="00461DEC" w:rsidRDefault="008323F3" w:rsidP="009944FE">
      <w:pPr>
        <w:ind w:leftChars="100" w:left="210"/>
        <w:rPr>
          <w:rFonts w:ascii="Times New Roman" w:hAnsi="Times New Roman" w:cs="Times New Roman"/>
        </w:rPr>
      </w:pPr>
      <w:r w:rsidRPr="00461DEC">
        <w:rPr>
          <w:rFonts w:ascii="Times New Roman" w:hAnsi="Times New Roman" w:cs="Times New Roman"/>
        </w:rPr>
        <w:t>Here is o</w:t>
      </w:r>
      <w:r w:rsidR="00DC160C" w:rsidRPr="00461DEC">
        <w:rPr>
          <w:rFonts w:ascii="Times New Roman" w:hAnsi="Times New Roman" w:cs="Times New Roman"/>
        </w:rPr>
        <w:t>ne explanation to the result</w:t>
      </w:r>
      <w:r w:rsidRPr="00461DEC">
        <w:rPr>
          <w:rFonts w:ascii="Times New Roman" w:hAnsi="Times New Roman" w:cs="Times New Roman"/>
        </w:rPr>
        <w:t>. T</w:t>
      </w:r>
      <w:r w:rsidR="00DC160C" w:rsidRPr="00461DEC">
        <w:rPr>
          <w:rFonts w:ascii="Times New Roman" w:hAnsi="Times New Roman" w:cs="Times New Roman"/>
        </w:rPr>
        <w:t xml:space="preserve">he continuous stocks may be mainly those with </w:t>
      </w:r>
      <w:r w:rsidRPr="00461DEC">
        <w:rPr>
          <w:rFonts w:ascii="Times New Roman" w:hAnsi="Times New Roman" w:cs="Times New Roman"/>
        </w:rPr>
        <w:t xml:space="preserve">large market cap and stable operation. Rather than dealing with almost all stocks in market in the way of </w:t>
      </w:r>
      <w:proofErr w:type="spellStart"/>
      <w:r w:rsidRPr="00461DEC">
        <w:rPr>
          <w:rFonts w:ascii="Times New Roman" w:hAnsi="Times New Roman" w:cs="Times New Roman"/>
        </w:rPr>
        <w:t>Fama</w:t>
      </w:r>
      <w:proofErr w:type="spellEnd"/>
      <w:r w:rsidRPr="00461DEC">
        <w:rPr>
          <w:rFonts w:ascii="Times New Roman" w:hAnsi="Times New Roman" w:cs="Times New Roman"/>
        </w:rPr>
        <w:t xml:space="preserve"> French </w:t>
      </w:r>
      <w:proofErr w:type="gramStart"/>
      <w:r w:rsidRPr="00461DEC">
        <w:rPr>
          <w:rFonts w:ascii="Times New Roman" w:hAnsi="Times New Roman" w:cs="Times New Roman"/>
        </w:rPr>
        <w:t>four factor</w:t>
      </w:r>
      <w:proofErr w:type="gramEnd"/>
      <w:r w:rsidRPr="00461DEC">
        <w:rPr>
          <w:rFonts w:ascii="Times New Roman" w:hAnsi="Times New Roman" w:cs="Times New Roman"/>
        </w:rPr>
        <w:t xml:space="preserve"> model, strategy two deals with safer stocks. The strategy of playing safe can help survive market crash.</w:t>
      </w:r>
    </w:p>
    <w:p w:rsidR="008323F3" w:rsidRPr="00461DEC" w:rsidRDefault="008323F3" w:rsidP="00421680">
      <w:pPr>
        <w:rPr>
          <w:rFonts w:ascii="Times New Roman" w:hAnsi="Times New Roman" w:cs="Times New Roman"/>
        </w:rPr>
      </w:pPr>
    </w:p>
    <w:p w:rsidR="00421680" w:rsidRPr="00461DEC" w:rsidRDefault="00421680" w:rsidP="00421680">
      <w:pPr>
        <w:rPr>
          <w:rFonts w:ascii="Times New Roman" w:hAnsi="Times New Roman" w:cs="Times New Roman"/>
        </w:rPr>
      </w:pPr>
      <w:r w:rsidRPr="00461DEC">
        <w:rPr>
          <w:rFonts w:ascii="Times New Roman" w:hAnsi="Times New Roman" w:cs="Times New Roman"/>
        </w:rPr>
        <w:t>4.</w:t>
      </w:r>
    </w:p>
    <w:p w:rsidR="00421680" w:rsidRPr="00461DEC" w:rsidRDefault="00421680" w:rsidP="00421680">
      <w:pPr>
        <w:ind w:leftChars="100" w:left="210"/>
        <w:rPr>
          <w:rFonts w:ascii="Times New Roman" w:hAnsi="Times New Roman" w:cs="Times New Roman"/>
        </w:rPr>
      </w:pPr>
      <w:r w:rsidRPr="00461DEC">
        <w:rPr>
          <w:rFonts w:ascii="Times New Roman" w:hAnsi="Times New Roman" w:cs="Times New Roman"/>
        </w:rPr>
        <w:t xml:space="preserve">If market </w:t>
      </w:r>
      <w:proofErr w:type="gramStart"/>
      <w:r w:rsidRPr="00461DEC">
        <w:rPr>
          <w:rFonts w:ascii="Times New Roman" w:hAnsi="Times New Roman" w:cs="Times New Roman"/>
        </w:rPr>
        <w:t>can’t</w:t>
      </w:r>
      <w:proofErr w:type="gramEnd"/>
      <w:r w:rsidRPr="00461DEC">
        <w:rPr>
          <w:rFonts w:ascii="Times New Roman" w:hAnsi="Times New Roman" w:cs="Times New Roman"/>
        </w:rPr>
        <w:t xml:space="preserve"> respond swiftly to the information difficult to process</w:t>
      </w:r>
      <w:r w:rsidR="00D42D7D" w:rsidRPr="00461DEC">
        <w:rPr>
          <w:rFonts w:ascii="Times New Roman" w:hAnsi="Times New Roman" w:cs="Times New Roman"/>
        </w:rPr>
        <w:t>,</w:t>
      </w:r>
      <w:r w:rsidRPr="00461DEC">
        <w:rPr>
          <w:rFonts w:ascii="Times New Roman" w:hAnsi="Times New Roman" w:cs="Times New Roman"/>
        </w:rPr>
        <w:t xml:space="preserve"> </w:t>
      </w:r>
      <w:r w:rsidR="00D42D7D" w:rsidRPr="00461DEC">
        <w:rPr>
          <w:rFonts w:ascii="Times New Roman" w:hAnsi="Times New Roman" w:cs="Times New Roman"/>
        </w:rPr>
        <w:t xml:space="preserve">that may imply that </w:t>
      </w:r>
      <w:r w:rsidRPr="00461DEC">
        <w:rPr>
          <w:rFonts w:ascii="Times New Roman" w:hAnsi="Times New Roman" w:cs="Times New Roman"/>
        </w:rPr>
        <w:t xml:space="preserve">market </w:t>
      </w:r>
      <w:r w:rsidR="00D42D7D" w:rsidRPr="00461DEC">
        <w:rPr>
          <w:rFonts w:ascii="Times New Roman" w:hAnsi="Times New Roman" w:cs="Times New Roman"/>
        </w:rPr>
        <w:t xml:space="preserve">has not </w:t>
      </w:r>
      <w:r w:rsidRPr="00461DEC">
        <w:rPr>
          <w:rFonts w:ascii="Times New Roman" w:hAnsi="Times New Roman" w:cs="Times New Roman"/>
        </w:rPr>
        <w:t>realize and react to opportunities</w:t>
      </w:r>
      <w:r w:rsidR="00D42D7D" w:rsidRPr="00461DEC">
        <w:rPr>
          <w:rFonts w:ascii="Times New Roman" w:hAnsi="Times New Roman" w:cs="Times New Roman"/>
        </w:rPr>
        <w:t xml:space="preserve"> until news coverage is much enough</w:t>
      </w:r>
      <w:r w:rsidRPr="00461DEC">
        <w:rPr>
          <w:rFonts w:ascii="Times New Roman" w:hAnsi="Times New Roman" w:cs="Times New Roman"/>
        </w:rPr>
        <w:t xml:space="preserve">. </w:t>
      </w:r>
      <w:r w:rsidR="00E41D4E" w:rsidRPr="00461DEC">
        <w:rPr>
          <w:rFonts w:ascii="Times New Roman" w:hAnsi="Times New Roman" w:cs="Times New Roman"/>
        </w:rPr>
        <w:t xml:space="preserve">If so, the stocks with high news coverage should perform better </w:t>
      </w:r>
      <w:proofErr w:type="gramStart"/>
      <w:r w:rsidR="00E41D4E" w:rsidRPr="00461DEC">
        <w:rPr>
          <w:rFonts w:ascii="Times New Roman" w:hAnsi="Times New Roman" w:cs="Times New Roman"/>
        </w:rPr>
        <w:t>than those with low news coverage</w:t>
      </w:r>
      <w:proofErr w:type="gramEnd"/>
      <w:r w:rsidR="00E41D4E" w:rsidRPr="00461DEC">
        <w:rPr>
          <w:rFonts w:ascii="Times New Roman" w:hAnsi="Times New Roman" w:cs="Times New Roman"/>
        </w:rPr>
        <w:t xml:space="preserve"> in next few months. However, according to the frog paper, lower news coverage stocks seem to perform better, while many numbers cannot pass t-test.</w:t>
      </w:r>
      <w:r w:rsidR="00023E2D" w:rsidRPr="00461DEC">
        <w:rPr>
          <w:rFonts w:ascii="Times New Roman" w:hAnsi="Times New Roman" w:cs="Times New Roman"/>
        </w:rPr>
        <w:t xml:space="preserve"> An interpretation is that maybe some players have acted on the opportunities before the rest crowd of market and media.</w:t>
      </w:r>
    </w:p>
    <w:p w:rsidR="00E41D4E" w:rsidRPr="00461DEC" w:rsidRDefault="00E41D4E" w:rsidP="00421680">
      <w:pPr>
        <w:ind w:leftChars="100" w:left="210"/>
        <w:rPr>
          <w:rFonts w:ascii="Times New Roman" w:hAnsi="Times New Roman" w:cs="Times New Roman"/>
        </w:rPr>
      </w:pPr>
    </w:p>
    <w:p w:rsidR="00E41D4E" w:rsidRPr="00461DEC" w:rsidRDefault="00E41D4E" w:rsidP="00421680">
      <w:pPr>
        <w:ind w:leftChars="100" w:left="210"/>
        <w:rPr>
          <w:rFonts w:ascii="Times New Roman" w:hAnsi="Times New Roman" w:cs="Times New Roman"/>
        </w:rPr>
      </w:pPr>
    </w:p>
    <w:sectPr w:rsidR="00E41D4E" w:rsidRPr="00461D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6A8"/>
    <w:rsid w:val="00023E2D"/>
    <w:rsid w:val="00036793"/>
    <w:rsid w:val="000D1E0A"/>
    <w:rsid w:val="00165C59"/>
    <w:rsid w:val="001F5A5B"/>
    <w:rsid w:val="003E21F8"/>
    <w:rsid w:val="00421680"/>
    <w:rsid w:val="00461DEC"/>
    <w:rsid w:val="00526353"/>
    <w:rsid w:val="005420CD"/>
    <w:rsid w:val="005F23CF"/>
    <w:rsid w:val="006424D9"/>
    <w:rsid w:val="006507DC"/>
    <w:rsid w:val="006676A8"/>
    <w:rsid w:val="006E16EC"/>
    <w:rsid w:val="007B4D27"/>
    <w:rsid w:val="008323F3"/>
    <w:rsid w:val="008D22BA"/>
    <w:rsid w:val="009415DD"/>
    <w:rsid w:val="009944FE"/>
    <w:rsid w:val="009A4085"/>
    <w:rsid w:val="00B677F6"/>
    <w:rsid w:val="00C77FF9"/>
    <w:rsid w:val="00D42D7D"/>
    <w:rsid w:val="00DC160C"/>
    <w:rsid w:val="00E41D4E"/>
    <w:rsid w:val="00EF1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C3BC"/>
  <w15:chartTrackingRefBased/>
  <w15:docId w15:val="{8899360E-DDC7-473E-86F1-48014FA7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4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B4D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B4D27"/>
    <w:rPr>
      <w:rFonts w:ascii="宋体" w:eastAsia="宋体" w:hAnsi="宋体" w:cs="宋体"/>
      <w:kern w:val="0"/>
      <w:sz w:val="24"/>
      <w:szCs w:val="24"/>
    </w:rPr>
  </w:style>
  <w:style w:type="character" w:customStyle="1" w:styleId="gnkrckgcgsb">
    <w:name w:val="gnkrckgcgsb"/>
    <w:basedOn w:val="a0"/>
    <w:rsid w:val="007B4D27"/>
  </w:style>
  <w:style w:type="character" w:customStyle="1" w:styleId="gnkrckgcmsb">
    <w:name w:val="gnkrckgcmsb"/>
    <w:basedOn w:val="a0"/>
    <w:rsid w:val="007B4D27"/>
  </w:style>
  <w:style w:type="character" w:customStyle="1" w:styleId="gnkrckgcmrb">
    <w:name w:val="gnkrckgcmrb"/>
    <w:basedOn w:val="a0"/>
    <w:rsid w:val="007B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5071">
      <w:bodyDiv w:val="1"/>
      <w:marLeft w:val="0"/>
      <w:marRight w:val="0"/>
      <w:marTop w:val="0"/>
      <w:marBottom w:val="0"/>
      <w:divBdr>
        <w:top w:val="none" w:sz="0" w:space="0" w:color="auto"/>
        <w:left w:val="none" w:sz="0" w:space="0" w:color="auto"/>
        <w:bottom w:val="none" w:sz="0" w:space="0" w:color="auto"/>
        <w:right w:val="none" w:sz="0" w:space="0" w:color="auto"/>
      </w:divBdr>
    </w:div>
    <w:div w:id="20933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47730-3673-4A44-8D7E-0DBA92A7C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7</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2018-05-23T09:04:00Z</dcterms:created>
  <dcterms:modified xsi:type="dcterms:W3CDTF">2018-05-24T15:18:00Z</dcterms:modified>
</cp:coreProperties>
</file>