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77F67" w14:textId="77777777" w:rsidR="008030E7" w:rsidRDefault="00213A58" w:rsidP="00213A58">
      <w:pPr>
        <w:jc w:val="center"/>
        <w:rPr>
          <w:rFonts w:ascii="Aptos" w:hAnsi="Aptos" w:cstheme="minorHAnsi"/>
          <w:noProof/>
          <w:sz w:val="36"/>
          <w:szCs w:val="36"/>
          <w:lang w:eastAsia="en-GB"/>
        </w:rPr>
      </w:pPr>
      <w:r w:rsidRPr="008030E7">
        <w:rPr>
          <w:rFonts w:ascii="Aptos" w:hAnsi="Aptos" w:cstheme="minorHAnsi"/>
          <w:noProof/>
          <w:sz w:val="36"/>
          <w:szCs w:val="36"/>
          <w:lang w:eastAsia="en-GB"/>
        </w:rPr>
        <w:drawing>
          <wp:anchor distT="0" distB="0" distL="114300" distR="114300" simplePos="0" relativeHeight="251657216" behindDoc="0" locked="0" layoutInCell="1" allowOverlap="1" wp14:anchorId="3531B411" wp14:editId="4ED5B2B6">
            <wp:simplePos x="2020845" y="914400"/>
            <wp:positionH relativeFrom="margin">
              <wp:align>left</wp:align>
            </wp:positionH>
            <wp:positionV relativeFrom="margin">
              <wp:align>top</wp:align>
            </wp:positionV>
            <wp:extent cx="462863" cy="778476"/>
            <wp:effectExtent l="19050" t="0" r="0" b="0"/>
            <wp:wrapSquare wrapText="bothSides"/>
            <wp:docPr id="1" name="Picture 1" descr="C:\Documents and Settings\Administrator\Desktop\cmyk0_5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cmyk0_5in.jpg"/>
                    <pic:cNvPicPr>
                      <a:picLocks noChangeAspect="1" noChangeArrowheads="1"/>
                    </pic:cNvPicPr>
                  </pic:nvPicPr>
                  <pic:blipFill>
                    <a:blip r:embed="rId7" cstate="print"/>
                    <a:srcRect/>
                    <a:stretch>
                      <a:fillRect/>
                    </a:stretch>
                  </pic:blipFill>
                  <pic:spPr bwMode="auto">
                    <a:xfrm>
                      <a:off x="0" y="0"/>
                      <a:ext cx="462863" cy="778476"/>
                    </a:xfrm>
                    <a:prstGeom prst="rect">
                      <a:avLst/>
                    </a:prstGeom>
                    <a:noFill/>
                    <a:ln w="9525">
                      <a:noFill/>
                      <a:miter lim="800000"/>
                      <a:headEnd/>
                      <a:tailEnd/>
                    </a:ln>
                  </pic:spPr>
                </pic:pic>
              </a:graphicData>
            </a:graphic>
          </wp:anchor>
        </w:drawing>
      </w:r>
      <w:r w:rsidR="00886BCB" w:rsidRPr="008030E7">
        <w:rPr>
          <w:rFonts w:ascii="Aptos" w:hAnsi="Aptos" w:cstheme="minorHAnsi"/>
          <w:sz w:val="20"/>
          <w:szCs w:val="20"/>
        </w:rPr>
        <w:t xml:space="preserve"> </w:t>
      </w:r>
      <w:r w:rsidR="00886BCB" w:rsidRPr="008030E7">
        <w:rPr>
          <w:rFonts w:ascii="Aptos" w:hAnsi="Aptos" w:cstheme="minorHAnsi"/>
          <w:noProof/>
          <w:sz w:val="36"/>
          <w:szCs w:val="36"/>
          <w:lang w:eastAsia="en-GB"/>
        </w:rPr>
        <w:t xml:space="preserve">School of Computer Science &amp; Engineering </w:t>
      </w:r>
    </w:p>
    <w:p w14:paraId="6D444BC5" w14:textId="77777777" w:rsidR="008030E7" w:rsidRPr="008030E7" w:rsidRDefault="008030E7" w:rsidP="00213A58">
      <w:pPr>
        <w:jc w:val="center"/>
        <w:rPr>
          <w:rFonts w:ascii="Aptos" w:hAnsi="Aptos" w:cstheme="minorHAnsi"/>
          <w:noProof/>
          <w:sz w:val="12"/>
          <w:szCs w:val="12"/>
          <w:lang w:eastAsia="en-GB"/>
        </w:rPr>
      </w:pPr>
    </w:p>
    <w:p w14:paraId="745200CD" w14:textId="29EA0544" w:rsidR="00B3587F" w:rsidRPr="008030E7" w:rsidRDefault="00886BCB" w:rsidP="00213A58">
      <w:pPr>
        <w:jc w:val="center"/>
        <w:rPr>
          <w:rFonts w:ascii="Aptos" w:hAnsi="Aptos" w:cstheme="minorHAnsi"/>
          <w:sz w:val="32"/>
          <w:szCs w:val="32"/>
        </w:rPr>
      </w:pPr>
      <w:r w:rsidRPr="008030E7">
        <w:rPr>
          <w:rFonts w:ascii="Aptos" w:hAnsi="Aptos" w:cstheme="minorHAnsi"/>
          <w:sz w:val="32"/>
          <w:szCs w:val="32"/>
        </w:rPr>
        <w:t>Laborator</w:t>
      </w:r>
      <w:r w:rsidR="008030E7" w:rsidRPr="008030E7">
        <w:rPr>
          <w:rFonts w:ascii="Aptos" w:hAnsi="Aptos" w:cstheme="minorHAnsi"/>
          <w:sz w:val="32"/>
          <w:szCs w:val="32"/>
        </w:rPr>
        <w:t>y &amp; Cleanroom Process</w:t>
      </w:r>
      <w:r w:rsidR="00F02783">
        <w:rPr>
          <w:rFonts w:ascii="Aptos" w:hAnsi="Aptos" w:cstheme="minorHAnsi"/>
          <w:sz w:val="32"/>
          <w:szCs w:val="32"/>
        </w:rPr>
        <w:t xml:space="preserve"> -</w:t>
      </w:r>
    </w:p>
    <w:p w14:paraId="08F5A7F8" w14:textId="77777777" w:rsidR="00B3587F" w:rsidRPr="008030E7" w:rsidRDefault="00B3587F" w:rsidP="00213A58">
      <w:pPr>
        <w:jc w:val="center"/>
        <w:rPr>
          <w:rFonts w:ascii="Aptos" w:hAnsi="Aptos" w:cstheme="minorHAnsi"/>
          <w:sz w:val="36"/>
          <w:szCs w:val="36"/>
        </w:rPr>
      </w:pPr>
      <w:r w:rsidRPr="008030E7">
        <w:rPr>
          <w:rFonts w:ascii="Aptos" w:hAnsi="Aptos" w:cstheme="minorHAnsi"/>
          <w:sz w:val="32"/>
          <w:szCs w:val="32"/>
        </w:rPr>
        <w:t>S</w:t>
      </w:r>
      <w:r w:rsidR="00213A58" w:rsidRPr="008030E7">
        <w:rPr>
          <w:rFonts w:ascii="Aptos" w:hAnsi="Aptos" w:cstheme="minorHAnsi"/>
          <w:sz w:val="32"/>
          <w:szCs w:val="32"/>
        </w:rPr>
        <w:t xml:space="preserve">tandard </w:t>
      </w:r>
      <w:r w:rsidRPr="008030E7">
        <w:rPr>
          <w:rFonts w:ascii="Aptos" w:hAnsi="Aptos" w:cstheme="minorHAnsi"/>
          <w:sz w:val="32"/>
          <w:szCs w:val="32"/>
        </w:rPr>
        <w:t>O</w:t>
      </w:r>
      <w:r w:rsidR="00213A58" w:rsidRPr="008030E7">
        <w:rPr>
          <w:rFonts w:ascii="Aptos" w:hAnsi="Aptos" w:cstheme="minorHAnsi"/>
          <w:sz w:val="32"/>
          <w:szCs w:val="32"/>
        </w:rPr>
        <w:t xml:space="preserve">perating </w:t>
      </w:r>
      <w:r w:rsidRPr="008030E7">
        <w:rPr>
          <w:rFonts w:ascii="Aptos" w:hAnsi="Aptos" w:cstheme="minorHAnsi"/>
          <w:sz w:val="32"/>
          <w:szCs w:val="32"/>
        </w:rPr>
        <w:t>P</w:t>
      </w:r>
      <w:r w:rsidR="00213A58" w:rsidRPr="008030E7">
        <w:rPr>
          <w:rFonts w:ascii="Aptos" w:hAnsi="Aptos" w:cstheme="minorHAnsi"/>
          <w:sz w:val="32"/>
          <w:szCs w:val="32"/>
        </w:rPr>
        <w:t>ro</w:t>
      </w:r>
      <w:r w:rsidR="00886BCB" w:rsidRPr="008030E7">
        <w:rPr>
          <w:rFonts w:ascii="Aptos" w:hAnsi="Aptos" w:cstheme="minorHAnsi"/>
          <w:sz w:val="32"/>
          <w:szCs w:val="32"/>
        </w:rPr>
        <w:t>cedure</w:t>
      </w:r>
      <w:r w:rsidR="00213A58" w:rsidRPr="008030E7">
        <w:rPr>
          <w:rFonts w:ascii="Aptos" w:hAnsi="Aptos" w:cstheme="minorHAnsi"/>
          <w:sz w:val="32"/>
          <w:szCs w:val="32"/>
        </w:rPr>
        <w:t xml:space="preserve"> </w:t>
      </w:r>
    </w:p>
    <w:p w14:paraId="5339935C" w14:textId="77777777" w:rsidR="00213A58" w:rsidRPr="008030E7" w:rsidRDefault="00213A58" w:rsidP="00213A58">
      <w:pPr>
        <w:jc w:val="center"/>
        <w:rPr>
          <w:rFonts w:ascii="Aptos" w:hAnsi="Aptos" w:cstheme="minorHAnsi"/>
        </w:rPr>
      </w:pPr>
    </w:p>
    <w:p w14:paraId="62D70816" w14:textId="77777777" w:rsidR="00B3587F" w:rsidRPr="008030E7" w:rsidRDefault="00886BCB" w:rsidP="00886BCB">
      <w:pPr>
        <w:jc w:val="center"/>
        <w:rPr>
          <w:rFonts w:ascii="Aptos" w:hAnsi="Aptos" w:cstheme="minorHAnsi"/>
          <w:sz w:val="20"/>
          <w:u w:val="single"/>
        </w:rPr>
      </w:pPr>
      <w:r w:rsidRPr="008030E7">
        <w:rPr>
          <w:rFonts w:ascii="Aptos" w:hAnsi="Aptos" w:cstheme="minorHAnsi"/>
          <w:sz w:val="20"/>
          <w:u w:val="single"/>
        </w:rPr>
        <w:t>ALL FORMS SHOULD BE SUBMITTED ONE WEEK BEFORE THE PROCESS IS TO BE CARRIED OUT.</w:t>
      </w:r>
    </w:p>
    <w:p w14:paraId="6E5E21C2" w14:textId="77777777" w:rsidR="00B3587F" w:rsidRPr="008030E7" w:rsidRDefault="00B3587F">
      <w:pPr>
        <w:rPr>
          <w:rFonts w:ascii="Aptos" w:hAnsi="Aptos" w:cstheme="minorHAnsi"/>
        </w:rPr>
      </w:pPr>
    </w:p>
    <w:p w14:paraId="2C4213A7" w14:textId="3882F17F" w:rsidR="00B3587F" w:rsidRPr="008030E7" w:rsidRDefault="008030E7" w:rsidP="00B3587F">
      <w:pPr>
        <w:pStyle w:val="ListParagraph"/>
        <w:numPr>
          <w:ilvl w:val="0"/>
          <w:numId w:val="1"/>
        </w:numPr>
        <w:rPr>
          <w:rFonts w:ascii="Aptos" w:hAnsi="Aptos" w:cstheme="minorHAnsi"/>
        </w:rPr>
      </w:pPr>
      <w:r w:rsidRPr="008030E7">
        <w:rPr>
          <w:rFonts w:ascii="Aptos" w:hAnsi="Aptos" w:cstheme="minorHAnsi"/>
          <w:noProof/>
        </w:rPr>
        <mc:AlternateContent>
          <mc:Choice Requires="wps">
            <w:drawing>
              <wp:anchor distT="45720" distB="45720" distL="114300" distR="114300" simplePos="0" relativeHeight="251659264" behindDoc="0" locked="0" layoutInCell="1" allowOverlap="1" wp14:anchorId="6E7214CD" wp14:editId="702ECE19">
                <wp:simplePos x="0" y="0"/>
                <wp:positionH relativeFrom="margin">
                  <wp:align>right</wp:align>
                </wp:positionH>
                <wp:positionV relativeFrom="paragraph">
                  <wp:posOffset>224790</wp:posOffset>
                </wp:positionV>
                <wp:extent cx="5467350" cy="23393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2339340"/>
                        </a:xfrm>
                        <a:prstGeom prst="rect">
                          <a:avLst/>
                        </a:prstGeom>
                        <a:solidFill>
                          <a:srgbClr val="FFFFFF"/>
                        </a:solidFill>
                        <a:ln w="9525">
                          <a:solidFill>
                            <a:srgbClr val="000000"/>
                          </a:solidFill>
                          <a:miter lim="800000"/>
                          <a:headEnd/>
                          <a:tailEnd/>
                        </a:ln>
                      </wps:spPr>
                      <wps:txbx>
                        <w:txbxContent>
                          <w:p w14:paraId="04436622" w14:textId="45DACF69" w:rsidR="003A70CD" w:rsidRPr="003A70CD" w:rsidRDefault="003A70CD" w:rsidP="003A70CD">
                            <w:pPr>
                              <w:rPr>
                                <w:rFonts w:ascii="Aptos" w:hAnsi="Aptos"/>
                              </w:rPr>
                            </w:pPr>
                            <w:r w:rsidRPr="003A70CD">
                              <w:rPr>
                                <w:rFonts w:ascii="Aptos" w:hAnsi="Aptos"/>
                              </w:rPr>
                              <w:t>Spin coating and baking are essential steps in microfabrication for applying photoresist films. During spin coating, a liquid photoresist is dispensed onto a clean substrate,</w:t>
                            </w:r>
                            <w:r>
                              <w:rPr>
                                <w:rFonts w:ascii="Aptos" w:hAnsi="Aptos"/>
                              </w:rPr>
                              <w:t xml:space="preserve"> </w:t>
                            </w:r>
                            <w:r w:rsidRPr="003A70CD">
                              <w:rPr>
                                <w:rFonts w:ascii="Aptos" w:hAnsi="Aptos"/>
                              </w:rPr>
                              <w:t xml:space="preserve">which is then rotated at high speeds to spread the resist uniformly across the surface, with the thickness controlled by the spin speed, resist viscosity, and solvent properties. After coating, the substrate undergoes baking to prepare the resist for subsequent processing. A soft bake (prebake) removes excess solvent, improves adhesion, and reduces stress. After UV exposure, a post-exposure bake </w:t>
                            </w:r>
                            <w:r>
                              <w:rPr>
                                <w:rFonts w:ascii="Aptos" w:hAnsi="Aptos"/>
                              </w:rPr>
                              <w:t>is</w:t>
                            </w:r>
                            <w:r w:rsidRPr="003A70CD">
                              <w:rPr>
                                <w:rFonts w:ascii="Aptos" w:hAnsi="Aptos"/>
                              </w:rPr>
                              <w:t xml:space="preserve"> performed to enhance chemical reactions and minimize standing waves. Optionally, a hard bake at higher temperatures (120–200°C) stabilizes the resist for greater resistance to further processing. These steps ensure a uniform, well-adhered resist layer critical for patterning and fabrication.</w:t>
                            </w:r>
                          </w:p>
                          <w:p w14:paraId="28B1CD17" w14:textId="77777777" w:rsidR="003A70CD" w:rsidRPr="003A70CD" w:rsidRDefault="003A70CD" w:rsidP="003A70CD">
                            <w:pPr>
                              <w:rPr>
                                <w:rFonts w:ascii="Aptos" w:hAnsi="Aptos"/>
                              </w:rPr>
                            </w:pPr>
                          </w:p>
                          <w:p w14:paraId="4815C1AC" w14:textId="77777777" w:rsidR="003A70CD" w:rsidRPr="003A70CD" w:rsidRDefault="003A70CD" w:rsidP="003A70CD">
                            <w:pPr>
                              <w:rPr>
                                <w:rFonts w:ascii="Aptos" w:hAnsi="Aptos"/>
                              </w:rPr>
                            </w:pPr>
                          </w:p>
                          <w:p w14:paraId="05B3C6EB" w14:textId="77777777" w:rsidR="003A70CD" w:rsidRPr="003A70CD" w:rsidRDefault="003A70CD" w:rsidP="003A70CD">
                            <w:pPr>
                              <w:rPr>
                                <w:rFonts w:ascii="Aptos" w:hAnsi="Aptos"/>
                              </w:rPr>
                            </w:pPr>
                          </w:p>
                          <w:p w14:paraId="5CE2DA45" w14:textId="77777777" w:rsidR="003A70CD" w:rsidRPr="003A70CD" w:rsidRDefault="003A70CD" w:rsidP="003A70CD">
                            <w:pPr>
                              <w:rPr>
                                <w:rFonts w:ascii="Aptos" w:hAnsi="Aptos"/>
                              </w:rPr>
                            </w:pPr>
                          </w:p>
                          <w:p w14:paraId="05DC6C0D" w14:textId="77777777" w:rsidR="003A70CD" w:rsidRPr="003A70CD" w:rsidRDefault="003A70CD" w:rsidP="003A70CD">
                            <w:pPr>
                              <w:rPr>
                                <w:rFonts w:ascii="Aptos" w:hAnsi="Aptos"/>
                              </w:rPr>
                            </w:pPr>
                          </w:p>
                          <w:p w14:paraId="42016092" w14:textId="109F6C89" w:rsidR="008030E7" w:rsidRPr="008030E7" w:rsidRDefault="008030E7">
                            <w:pPr>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7214CD" id="_x0000_t202" coordsize="21600,21600" o:spt="202" path="m,l,21600r21600,l21600,xe">
                <v:stroke joinstyle="miter"/>
                <v:path gradientshapeok="t" o:connecttype="rect"/>
              </v:shapetype>
              <v:shape id="Text Box 2" o:spid="_x0000_s1026" type="#_x0000_t202" style="position:absolute;left:0;text-align:left;margin-left:379.3pt;margin-top:17.7pt;width:430.5pt;height:184.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">
                <v:textbox>
                  <w:txbxContent>
                    <w:p w14:paraId="04436622" w14:textId="45DACF69" w:rsidR="003A70CD" w:rsidRPr="003A70CD" w:rsidRDefault="003A70CD" w:rsidP="003A70CD">
                      <w:pPr>
                        <w:rPr>
                          <w:rFonts w:ascii="Aptos" w:hAnsi="Aptos"/>
                        </w:rPr>
                      </w:pPr>
                      <w:r w:rsidRPr="003A70CD">
                        <w:rPr>
                          <w:rFonts w:ascii="Aptos" w:hAnsi="Aptos"/>
                        </w:rPr>
                        <w:t>Spin coating and baking are essential steps in microfabrication for applying photoresist films. During spin coating, a liquid photoresist is dispensed onto a clean substrate,</w:t>
                      </w:r>
                      <w:r>
                        <w:rPr>
                          <w:rFonts w:ascii="Aptos" w:hAnsi="Aptos"/>
                        </w:rPr>
                        <w:t xml:space="preserve"> </w:t>
                      </w:r>
                      <w:r w:rsidRPr="003A70CD">
                        <w:rPr>
                          <w:rFonts w:ascii="Aptos" w:hAnsi="Aptos"/>
                        </w:rPr>
                        <w:t xml:space="preserve">which is then rotated at high speeds to spread the resist uniformly across the surface, with the thickness controlled by the spin speed, resist viscosity, and solvent properties. After coating, the substrate undergoes baking to prepare the resist for subsequent processing. A soft bake (prebake) removes excess solvent, improves adhesion, and reduces stress. After UV exposure, a post-exposure bake </w:t>
                      </w:r>
                      <w:r>
                        <w:rPr>
                          <w:rFonts w:ascii="Aptos" w:hAnsi="Aptos"/>
                        </w:rPr>
                        <w:t>is</w:t>
                      </w:r>
                      <w:r w:rsidRPr="003A70CD">
                        <w:rPr>
                          <w:rFonts w:ascii="Aptos" w:hAnsi="Aptos"/>
                        </w:rPr>
                        <w:t xml:space="preserve"> performed to enhance chemical reactions and minimize standing waves. Optionally, a hard bake at higher temperatures (120–200°C) stabilizes the resist for greater resistance to further processing. These steps ensure a uniform, well-adhered resist layer critical for patterning and fabrication.</w:t>
                      </w:r>
                    </w:p>
                    <w:p w14:paraId="28B1CD17" w14:textId="77777777" w:rsidR="003A70CD" w:rsidRPr="003A70CD" w:rsidRDefault="003A70CD" w:rsidP="003A70CD">
                      <w:pPr>
                        <w:rPr>
                          <w:rFonts w:ascii="Aptos" w:hAnsi="Aptos"/>
                        </w:rPr>
                      </w:pPr>
                    </w:p>
                    <w:p w14:paraId="4815C1AC" w14:textId="77777777" w:rsidR="003A70CD" w:rsidRPr="003A70CD" w:rsidRDefault="003A70CD" w:rsidP="003A70CD">
                      <w:pPr>
                        <w:rPr>
                          <w:rFonts w:ascii="Aptos" w:hAnsi="Aptos"/>
                        </w:rPr>
                      </w:pPr>
                    </w:p>
                    <w:p w14:paraId="05B3C6EB" w14:textId="77777777" w:rsidR="003A70CD" w:rsidRPr="003A70CD" w:rsidRDefault="003A70CD" w:rsidP="003A70CD">
                      <w:pPr>
                        <w:rPr>
                          <w:rFonts w:ascii="Aptos" w:hAnsi="Aptos"/>
                        </w:rPr>
                      </w:pPr>
                    </w:p>
                    <w:p w14:paraId="5CE2DA45" w14:textId="77777777" w:rsidR="003A70CD" w:rsidRPr="003A70CD" w:rsidRDefault="003A70CD" w:rsidP="003A70CD">
                      <w:pPr>
                        <w:rPr>
                          <w:rFonts w:ascii="Aptos" w:hAnsi="Aptos"/>
                        </w:rPr>
                      </w:pPr>
                    </w:p>
                    <w:p w14:paraId="05DC6C0D" w14:textId="77777777" w:rsidR="003A70CD" w:rsidRPr="003A70CD" w:rsidRDefault="003A70CD" w:rsidP="003A70CD">
                      <w:pPr>
                        <w:rPr>
                          <w:rFonts w:ascii="Aptos" w:hAnsi="Aptos"/>
                        </w:rPr>
                      </w:pPr>
                    </w:p>
                    <w:p w14:paraId="42016092" w14:textId="109F6C89" w:rsidR="008030E7" w:rsidRPr="008030E7" w:rsidRDefault="008030E7">
                      <w:pPr>
                        <w:rPr>
                          <w:rFonts w:ascii="Aptos" w:hAnsi="Aptos"/>
                        </w:rPr>
                      </w:pPr>
                    </w:p>
                  </w:txbxContent>
                </v:textbox>
                <w10:wrap type="square" anchorx="margin"/>
              </v:shape>
            </w:pict>
          </mc:Fallback>
        </mc:AlternateContent>
      </w:r>
      <w:r w:rsidR="00B3587F" w:rsidRPr="008030E7">
        <w:rPr>
          <w:rFonts w:ascii="Aptos" w:hAnsi="Aptos" w:cstheme="minorHAnsi"/>
        </w:rPr>
        <w:t>Brief Description of Process</w:t>
      </w:r>
      <w:r w:rsidR="00886BCB" w:rsidRPr="008030E7">
        <w:rPr>
          <w:rFonts w:ascii="Aptos" w:hAnsi="Aptos" w:cstheme="minorHAnsi"/>
        </w:rPr>
        <w:t>:</w:t>
      </w:r>
    </w:p>
    <w:p w14:paraId="6968D814" w14:textId="77777777" w:rsidR="003A70CD" w:rsidRPr="008030E7" w:rsidRDefault="003A70CD" w:rsidP="00B3587F">
      <w:pPr>
        <w:pStyle w:val="ListParagraph"/>
        <w:rPr>
          <w:rFonts w:ascii="Aptos" w:hAnsi="Aptos" w:cstheme="minorHAnsi"/>
        </w:rPr>
      </w:pPr>
    </w:p>
    <w:p w14:paraId="5C52B81E" w14:textId="77777777" w:rsidR="00B3587F" w:rsidRPr="008030E7" w:rsidRDefault="00B3587F" w:rsidP="00B3587F">
      <w:pPr>
        <w:pStyle w:val="ListParagraph"/>
        <w:numPr>
          <w:ilvl w:val="0"/>
          <w:numId w:val="1"/>
        </w:numPr>
        <w:rPr>
          <w:rFonts w:ascii="Aptos" w:hAnsi="Aptos" w:cstheme="minorHAnsi"/>
        </w:rPr>
      </w:pPr>
      <w:r w:rsidRPr="008030E7">
        <w:rPr>
          <w:rFonts w:ascii="Aptos" w:hAnsi="Aptos" w:cstheme="minorHAnsi"/>
        </w:rPr>
        <w:t>Administration Details</w:t>
      </w:r>
      <w:r w:rsidR="00886BCB" w:rsidRPr="008030E7">
        <w:rPr>
          <w:rFonts w:ascii="Aptos" w:hAnsi="Aptos" w:cstheme="minorHAnsi"/>
        </w:rPr>
        <w:t>:</w:t>
      </w:r>
    </w:p>
    <w:tbl>
      <w:tblPr>
        <w:tblStyle w:val="TableGrid"/>
        <w:tblW w:w="0" w:type="auto"/>
        <w:tblInd w:w="720" w:type="dxa"/>
        <w:tblLook w:val="04A0" w:firstRow="1" w:lastRow="0" w:firstColumn="1" w:lastColumn="0" w:noHBand="0" w:noVBand="1"/>
      </w:tblPr>
      <w:tblGrid>
        <w:gridCol w:w="1640"/>
        <w:gridCol w:w="2736"/>
        <w:gridCol w:w="1545"/>
        <w:gridCol w:w="2709"/>
      </w:tblGrid>
      <w:tr w:rsidR="008030E7" w:rsidRPr="008030E7" w14:paraId="0D8BAE8C" w14:textId="77777777" w:rsidTr="008030E7">
        <w:tc>
          <w:tcPr>
            <w:tcW w:w="1640" w:type="dxa"/>
          </w:tcPr>
          <w:p w14:paraId="6C6E3382" w14:textId="77777777" w:rsidR="008030E7" w:rsidRPr="008030E7" w:rsidRDefault="008030E7" w:rsidP="00B3587F">
            <w:pPr>
              <w:pStyle w:val="ListParagraph"/>
              <w:ind w:left="0"/>
              <w:rPr>
                <w:rFonts w:ascii="Aptos" w:hAnsi="Aptos" w:cstheme="minorHAnsi"/>
                <w:sz w:val="21"/>
                <w:szCs w:val="21"/>
              </w:rPr>
            </w:pPr>
            <w:r w:rsidRPr="008030E7">
              <w:rPr>
                <w:rFonts w:ascii="Aptos" w:hAnsi="Aptos" w:cstheme="minorHAnsi"/>
                <w:sz w:val="21"/>
                <w:szCs w:val="21"/>
              </w:rPr>
              <w:t>User</w:t>
            </w:r>
          </w:p>
        </w:tc>
        <w:tc>
          <w:tcPr>
            <w:tcW w:w="6990" w:type="dxa"/>
            <w:gridSpan w:val="3"/>
          </w:tcPr>
          <w:p w14:paraId="0C394EAB" w14:textId="150F7B6C" w:rsidR="008030E7" w:rsidRPr="008030E7" w:rsidRDefault="00AC41A0" w:rsidP="00B3587F">
            <w:pPr>
              <w:pStyle w:val="ListParagraph"/>
              <w:ind w:left="0"/>
              <w:rPr>
                <w:rFonts w:ascii="Aptos" w:hAnsi="Aptos" w:cstheme="minorHAnsi"/>
                <w:sz w:val="21"/>
                <w:szCs w:val="21"/>
              </w:rPr>
            </w:pPr>
            <w:r>
              <w:rPr>
                <w:rFonts w:ascii="Aptos" w:hAnsi="Aptos" w:cstheme="minorHAnsi"/>
                <w:sz w:val="21"/>
                <w:szCs w:val="21"/>
              </w:rPr>
              <w:t xml:space="preserve">Sohail Khan, </w:t>
            </w:r>
            <w:proofErr w:type="spellStart"/>
            <w:r>
              <w:rPr>
                <w:rFonts w:ascii="Aptos" w:hAnsi="Aptos" w:cstheme="minorHAnsi"/>
                <w:sz w:val="21"/>
                <w:szCs w:val="21"/>
              </w:rPr>
              <w:t>Baidong</w:t>
            </w:r>
            <w:proofErr w:type="spellEnd"/>
            <w:r>
              <w:rPr>
                <w:rFonts w:ascii="Aptos" w:hAnsi="Aptos" w:cstheme="minorHAnsi"/>
                <w:sz w:val="21"/>
                <w:szCs w:val="21"/>
              </w:rPr>
              <w:t xml:space="preserve"> Wu. Fiza Khan, </w:t>
            </w:r>
            <w:proofErr w:type="spellStart"/>
            <w:r>
              <w:rPr>
                <w:rFonts w:ascii="Aptos" w:hAnsi="Aptos" w:cstheme="minorHAnsi"/>
                <w:sz w:val="21"/>
                <w:szCs w:val="21"/>
              </w:rPr>
              <w:t>Zengbo</w:t>
            </w:r>
            <w:proofErr w:type="spellEnd"/>
            <w:r>
              <w:rPr>
                <w:rFonts w:ascii="Aptos" w:hAnsi="Aptos" w:cstheme="minorHAnsi"/>
                <w:sz w:val="21"/>
                <w:szCs w:val="21"/>
              </w:rPr>
              <w:t xml:space="preserve"> Wang, Liyang Yue</w:t>
            </w:r>
          </w:p>
        </w:tc>
      </w:tr>
      <w:tr w:rsidR="008030E7" w:rsidRPr="008030E7" w14:paraId="418F9379" w14:textId="77777777" w:rsidTr="00EE6A3F">
        <w:tc>
          <w:tcPr>
            <w:tcW w:w="1640" w:type="dxa"/>
          </w:tcPr>
          <w:p w14:paraId="42B3DBB8" w14:textId="77777777" w:rsidR="008030E7" w:rsidRPr="008030E7" w:rsidRDefault="008030E7" w:rsidP="00B3587F">
            <w:pPr>
              <w:pStyle w:val="ListParagraph"/>
              <w:ind w:left="0"/>
              <w:rPr>
                <w:rFonts w:ascii="Aptos" w:hAnsi="Aptos" w:cstheme="minorHAnsi"/>
                <w:sz w:val="21"/>
                <w:szCs w:val="21"/>
              </w:rPr>
            </w:pPr>
            <w:r w:rsidRPr="008030E7">
              <w:rPr>
                <w:rFonts w:ascii="Aptos" w:hAnsi="Aptos" w:cstheme="minorHAnsi"/>
                <w:sz w:val="21"/>
                <w:szCs w:val="21"/>
              </w:rPr>
              <w:t>Email</w:t>
            </w:r>
          </w:p>
        </w:tc>
        <w:tc>
          <w:tcPr>
            <w:tcW w:w="6990" w:type="dxa"/>
            <w:gridSpan w:val="3"/>
          </w:tcPr>
          <w:p w14:paraId="6DADD9F6" w14:textId="13B58E8E" w:rsidR="008030E7" w:rsidRPr="008030E7" w:rsidRDefault="00AC41A0" w:rsidP="00B3587F">
            <w:pPr>
              <w:pStyle w:val="ListParagraph"/>
              <w:ind w:left="0"/>
              <w:rPr>
                <w:rFonts w:ascii="Aptos" w:hAnsi="Aptos" w:cstheme="minorHAnsi"/>
                <w:sz w:val="21"/>
                <w:szCs w:val="21"/>
              </w:rPr>
            </w:pPr>
            <w:hyperlink r:id="rId8" w:history="1">
              <w:r w:rsidRPr="00C604E8">
                <w:rPr>
                  <w:rStyle w:val="Hyperlink"/>
                  <w:rFonts w:ascii="Aptos" w:hAnsi="Aptos" w:cstheme="minorHAnsi"/>
                  <w:sz w:val="21"/>
                  <w:szCs w:val="21"/>
                </w:rPr>
                <w:t>shk22gnx@bangor.ac.uk</w:t>
              </w:r>
            </w:hyperlink>
            <w:r>
              <w:rPr>
                <w:rFonts w:ascii="Aptos" w:hAnsi="Aptos" w:cstheme="minorHAnsi"/>
                <w:sz w:val="21"/>
                <w:szCs w:val="21"/>
              </w:rPr>
              <w:t xml:space="preserve"> Sohail Khan, </w:t>
            </w:r>
            <w:hyperlink r:id="rId9" w:history="1">
              <w:r w:rsidRPr="00C604E8">
                <w:rPr>
                  <w:rStyle w:val="Hyperlink"/>
                  <w:rFonts w:ascii="Aptos" w:hAnsi="Aptos" w:cstheme="minorHAnsi"/>
                  <w:sz w:val="21"/>
                  <w:szCs w:val="21"/>
                </w:rPr>
                <w:t>eeu984@bangor.ac.uk</w:t>
              </w:r>
            </w:hyperlink>
            <w:r>
              <w:rPr>
                <w:rFonts w:ascii="Aptos" w:hAnsi="Aptos" w:cstheme="minorHAnsi"/>
                <w:sz w:val="21"/>
                <w:szCs w:val="21"/>
              </w:rPr>
              <w:t xml:space="preserve"> </w:t>
            </w:r>
            <w:proofErr w:type="spellStart"/>
            <w:r>
              <w:rPr>
                <w:rFonts w:ascii="Aptos" w:hAnsi="Aptos" w:cstheme="minorHAnsi"/>
                <w:sz w:val="21"/>
                <w:szCs w:val="21"/>
              </w:rPr>
              <w:t>Baidong</w:t>
            </w:r>
            <w:proofErr w:type="spellEnd"/>
            <w:r>
              <w:rPr>
                <w:rFonts w:ascii="Aptos" w:hAnsi="Aptos" w:cstheme="minorHAnsi"/>
                <w:sz w:val="21"/>
                <w:szCs w:val="21"/>
              </w:rPr>
              <w:t xml:space="preserve"> Wu, </w:t>
            </w:r>
            <w:hyperlink r:id="rId10" w:history="1">
              <w:r w:rsidRPr="00C604E8">
                <w:rPr>
                  <w:rStyle w:val="Hyperlink"/>
                  <w:rFonts w:ascii="Aptos" w:hAnsi="Aptos" w:cstheme="minorHAnsi"/>
                  <w:sz w:val="21"/>
                  <w:szCs w:val="21"/>
                </w:rPr>
                <w:t>fzk24rqz@bangor.ac.uk</w:t>
              </w:r>
            </w:hyperlink>
            <w:r>
              <w:rPr>
                <w:rFonts w:ascii="Aptos" w:hAnsi="Aptos" w:cstheme="minorHAnsi"/>
                <w:sz w:val="21"/>
                <w:szCs w:val="21"/>
              </w:rPr>
              <w:t xml:space="preserve"> Fiza Khan, </w:t>
            </w:r>
            <w:hyperlink r:id="rId11" w:history="1">
              <w:r w:rsidRPr="00C604E8">
                <w:rPr>
                  <w:rStyle w:val="Hyperlink"/>
                  <w:rFonts w:ascii="Aptos" w:hAnsi="Aptos" w:cstheme="minorHAnsi"/>
                  <w:sz w:val="21"/>
                  <w:szCs w:val="21"/>
                </w:rPr>
                <w:t>z.wang@bangor.ac.uk</w:t>
              </w:r>
            </w:hyperlink>
            <w:r>
              <w:rPr>
                <w:rFonts w:ascii="Aptos" w:hAnsi="Aptos" w:cstheme="minorHAnsi"/>
                <w:sz w:val="21"/>
                <w:szCs w:val="21"/>
              </w:rPr>
              <w:t xml:space="preserve"> </w:t>
            </w:r>
            <w:proofErr w:type="spellStart"/>
            <w:r>
              <w:rPr>
                <w:rFonts w:ascii="Aptos" w:hAnsi="Aptos" w:cstheme="minorHAnsi"/>
                <w:sz w:val="21"/>
                <w:szCs w:val="21"/>
              </w:rPr>
              <w:t>Zengbo</w:t>
            </w:r>
            <w:proofErr w:type="spellEnd"/>
            <w:r>
              <w:rPr>
                <w:rFonts w:ascii="Aptos" w:hAnsi="Aptos" w:cstheme="minorHAnsi"/>
                <w:sz w:val="21"/>
                <w:szCs w:val="21"/>
              </w:rPr>
              <w:t xml:space="preserve"> Wang, </w:t>
            </w:r>
            <w:hyperlink r:id="rId12" w:history="1">
              <w:r w:rsidRPr="00C604E8">
                <w:rPr>
                  <w:rStyle w:val="Hyperlink"/>
                  <w:rFonts w:ascii="Aptos" w:hAnsi="Aptos" w:cstheme="minorHAnsi"/>
                  <w:sz w:val="21"/>
                  <w:szCs w:val="21"/>
                </w:rPr>
                <w:t>l.yue@bangor.ac.uk</w:t>
              </w:r>
            </w:hyperlink>
            <w:r>
              <w:rPr>
                <w:rFonts w:ascii="Aptos" w:hAnsi="Aptos" w:cstheme="minorHAnsi"/>
                <w:sz w:val="21"/>
                <w:szCs w:val="21"/>
              </w:rPr>
              <w:t xml:space="preserve"> Liyang Yue </w:t>
            </w:r>
          </w:p>
        </w:tc>
      </w:tr>
      <w:tr w:rsidR="008030E7" w:rsidRPr="008030E7" w14:paraId="29FD07FF" w14:textId="77777777" w:rsidTr="00945769">
        <w:tc>
          <w:tcPr>
            <w:tcW w:w="1640" w:type="dxa"/>
          </w:tcPr>
          <w:p w14:paraId="3C197262" w14:textId="77777777" w:rsidR="008030E7" w:rsidRPr="008030E7" w:rsidRDefault="008030E7" w:rsidP="00B3587F">
            <w:pPr>
              <w:pStyle w:val="ListParagraph"/>
              <w:ind w:left="0"/>
              <w:rPr>
                <w:rFonts w:ascii="Aptos" w:hAnsi="Aptos" w:cstheme="minorHAnsi"/>
                <w:sz w:val="21"/>
                <w:szCs w:val="21"/>
              </w:rPr>
            </w:pPr>
            <w:r w:rsidRPr="008030E7">
              <w:rPr>
                <w:rFonts w:ascii="Aptos" w:hAnsi="Aptos" w:cstheme="minorHAnsi"/>
                <w:sz w:val="21"/>
                <w:szCs w:val="21"/>
              </w:rPr>
              <w:t>Room Number</w:t>
            </w:r>
          </w:p>
        </w:tc>
        <w:tc>
          <w:tcPr>
            <w:tcW w:w="6990" w:type="dxa"/>
            <w:gridSpan w:val="3"/>
          </w:tcPr>
          <w:p w14:paraId="0400B3C4" w14:textId="0E1AD8C2" w:rsidR="008030E7" w:rsidRPr="008030E7" w:rsidRDefault="001F489A" w:rsidP="00B3587F">
            <w:pPr>
              <w:pStyle w:val="ListParagraph"/>
              <w:ind w:left="0"/>
              <w:rPr>
                <w:rFonts w:ascii="Aptos" w:hAnsi="Aptos" w:cstheme="minorHAnsi"/>
                <w:sz w:val="21"/>
                <w:szCs w:val="21"/>
              </w:rPr>
            </w:pPr>
            <w:r>
              <w:rPr>
                <w:rFonts w:ascii="Aptos" w:hAnsi="Aptos" w:cstheme="minorHAnsi"/>
                <w:sz w:val="21"/>
                <w:szCs w:val="21"/>
              </w:rPr>
              <w:t>121A Excimer Laser Room</w:t>
            </w:r>
          </w:p>
        </w:tc>
      </w:tr>
      <w:tr w:rsidR="00886BCB" w:rsidRPr="008030E7" w14:paraId="6DCD3F0F" w14:textId="77777777" w:rsidTr="008030E7">
        <w:tc>
          <w:tcPr>
            <w:tcW w:w="1640" w:type="dxa"/>
          </w:tcPr>
          <w:p w14:paraId="6B289867"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Supervisor</w:t>
            </w:r>
          </w:p>
        </w:tc>
        <w:tc>
          <w:tcPr>
            <w:tcW w:w="2736" w:type="dxa"/>
          </w:tcPr>
          <w:p w14:paraId="0F6B8E4C" w14:textId="5147ABF4" w:rsidR="00886BCB" w:rsidRPr="008030E7" w:rsidRDefault="001F489A" w:rsidP="00886BCB">
            <w:pPr>
              <w:pStyle w:val="ListParagraph"/>
              <w:ind w:left="0"/>
              <w:rPr>
                <w:rFonts w:ascii="Aptos" w:hAnsi="Aptos" w:cstheme="minorHAnsi"/>
                <w:sz w:val="21"/>
                <w:szCs w:val="21"/>
              </w:rPr>
            </w:pPr>
            <w:r>
              <w:rPr>
                <w:rFonts w:ascii="Aptos" w:hAnsi="Aptos" w:cstheme="minorHAnsi"/>
                <w:sz w:val="21"/>
                <w:szCs w:val="21"/>
              </w:rPr>
              <w:t xml:space="preserve">Liyang Yue, </w:t>
            </w:r>
            <w:proofErr w:type="spellStart"/>
            <w:r>
              <w:rPr>
                <w:rFonts w:ascii="Aptos" w:hAnsi="Aptos" w:cstheme="minorHAnsi"/>
                <w:sz w:val="21"/>
                <w:szCs w:val="21"/>
              </w:rPr>
              <w:t>Zengbo</w:t>
            </w:r>
            <w:proofErr w:type="spellEnd"/>
            <w:r>
              <w:rPr>
                <w:rFonts w:ascii="Aptos" w:hAnsi="Aptos" w:cstheme="minorHAnsi"/>
                <w:sz w:val="21"/>
                <w:szCs w:val="21"/>
              </w:rPr>
              <w:t xml:space="preserve"> Wang</w:t>
            </w:r>
          </w:p>
        </w:tc>
        <w:tc>
          <w:tcPr>
            <w:tcW w:w="1545" w:type="dxa"/>
          </w:tcPr>
          <w:p w14:paraId="2C3EBC39"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Assessed by</w:t>
            </w:r>
          </w:p>
        </w:tc>
        <w:tc>
          <w:tcPr>
            <w:tcW w:w="2709" w:type="dxa"/>
          </w:tcPr>
          <w:p w14:paraId="7DC79C89" w14:textId="77777777" w:rsidR="00886BCB" w:rsidRPr="008030E7" w:rsidRDefault="00886BCB" w:rsidP="00886BCB">
            <w:pPr>
              <w:pStyle w:val="ListParagraph"/>
              <w:ind w:left="0"/>
              <w:rPr>
                <w:rFonts w:ascii="Aptos" w:hAnsi="Aptos" w:cstheme="minorHAnsi"/>
                <w:sz w:val="21"/>
                <w:szCs w:val="21"/>
              </w:rPr>
            </w:pPr>
          </w:p>
        </w:tc>
      </w:tr>
      <w:tr w:rsidR="00886BCB" w:rsidRPr="008030E7" w14:paraId="16130E03" w14:textId="77777777" w:rsidTr="008030E7">
        <w:tc>
          <w:tcPr>
            <w:tcW w:w="1640" w:type="dxa"/>
          </w:tcPr>
          <w:p w14:paraId="75F91610"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Date</w:t>
            </w:r>
          </w:p>
        </w:tc>
        <w:tc>
          <w:tcPr>
            <w:tcW w:w="2736" w:type="dxa"/>
          </w:tcPr>
          <w:p w14:paraId="6FD04824" w14:textId="634C558B" w:rsidR="00886BCB" w:rsidRPr="008030E7" w:rsidRDefault="001F489A" w:rsidP="00886BCB">
            <w:pPr>
              <w:pStyle w:val="ListParagraph"/>
              <w:ind w:left="0"/>
              <w:rPr>
                <w:rFonts w:ascii="Aptos" w:hAnsi="Aptos" w:cstheme="minorHAnsi"/>
                <w:sz w:val="21"/>
                <w:szCs w:val="21"/>
              </w:rPr>
            </w:pPr>
            <w:r>
              <w:rPr>
                <w:rFonts w:ascii="Aptos" w:hAnsi="Aptos" w:cstheme="minorHAnsi"/>
                <w:sz w:val="21"/>
                <w:szCs w:val="21"/>
              </w:rPr>
              <w:t>12/12/24</w:t>
            </w:r>
          </w:p>
        </w:tc>
        <w:tc>
          <w:tcPr>
            <w:tcW w:w="1545" w:type="dxa"/>
          </w:tcPr>
          <w:p w14:paraId="246C6F50"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Date</w:t>
            </w:r>
          </w:p>
        </w:tc>
        <w:tc>
          <w:tcPr>
            <w:tcW w:w="2709" w:type="dxa"/>
          </w:tcPr>
          <w:p w14:paraId="6EF708A1" w14:textId="77777777" w:rsidR="00886BCB" w:rsidRPr="008030E7" w:rsidRDefault="00886BCB" w:rsidP="00886BCB">
            <w:pPr>
              <w:pStyle w:val="ListParagraph"/>
              <w:ind w:left="0"/>
              <w:rPr>
                <w:rFonts w:ascii="Aptos" w:hAnsi="Aptos" w:cstheme="minorHAnsi"/>
                <w:sz w:val="21"/>
                <w:szCs w:val="21"/>
              </w:rPr>
            </w:pPr>
          </w:p>
        </w:tc>
      </w:tr>
      <w:tr w:rsidR="00886BCB" w:rsidRPr="008030E7" w14:paraId="1ED60DBF" w14:textId="77777777" w:rsidTr="008030E7">
        <w:trPr>
          <w:trHeight w:val="516"/>
        </w:trPr>
        <w:tc>
          <w:tcPr>
            <w:tcW w:w="1640" w:type="dxa"/>
            <w:vAlign w:val="center"/>
          </w:tcPr>
          <w:p w14:paraId="740D56F0"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Signature of User</w:t>
            </w:r>
          </w:p>
        </w:tc>
        <w:tc>
          <w:tcPr>
            <w:tcW w:w="2736" w:type="dxa"/>
          </w:tcPr>
          <w:p w14:paraId="3ECD2AD3" w14:textId="77777777" w:rsidR="00886BCB" w:rsidRPr="008030E7" w:rsidRDefault="00886BCB" w:rsidP="00886BCB">
            <w:pPr>
              <w:pStyle w:val="ListParagraph"/>
              <w:ind w:left="0"/>
              <w:rPr>
                <w:rFonts w:ascii="Aptos" w:hAnsi="Aptos" w:cstheme="minorHAnsi"/>
                <w:sz w:val="21"/>
                <w:szCs w:val="21"/>
              </w:rPr>
            </w:pPr>
          </w:p>
        </w:tc>
        <w:tc>
          <w:tcPr>
            <w:tcW w:w="1545" w:type="dxa"/>
          </w:tcPr>
          <w:p w14:paraId="5FF0C162" w14:textId="77777777" w:rsidR="00886BCB" w:rsidRPr="008030E7" w:rsidRDefault="00886BCB" w:rsidP="00886BCB">
            <w:pPr>
              <w:pStyle w:val="ListParagraph"/>
              <w:ind w:left="0"/>
              <w:rPr>
                <w:rFonts w:ascii="Aptos" w:hAnsi="Aptos" w:cstheme="minorHAnsi"/>
                <w:sz w:val="21"/>
                <w:szCs w:val="21"/>
              </w:rPr>
            </w:pPr>
          </w:p>
        </w:tc>
        <w:tc>
          <w:tcPr>
            <w:tcW w:w="2709" w:type="dxa"/>
          </w:tcPr>
          <w:p w14:paraId="3237B98C" w14:textId="77777777" w:rsidR="00886BCB" w:rsidRPr="008030E7" w:rsidRDefault="00886BCB" w:rsidP="00886BCB">
            <w:pPr>
              <w:pStyle w:val="ListParagraph"/>
              <w:ind w:left="0"/>
              <w:rPr>
                <w:rFonts w:ascii="Aptos" w:hAnsi="Aptos" w:cstheme="minorHAnsi"/>
                <w:sz w:val="21"/>
                <w:szCs w:val="21"/>
              </w:rPr>
            </w:pPr>
          </w:p>
        </w:tc>
      </w:tr>
      <w:tr w:rsidR="00886BCB" w:rsidRPr="008030E7" w14:paraId="68DE80AA" w14:textId="77777777" w:rsidTr="008030E7">
        <w:trPr>
          <w:trHeight w:val="516"/>
        </w:trPr>
        <w:tc>
          <w:tcPr>
            <w:tcW w:w="1640" w:type="dxa"/>
          </w:tcPr>
          <w:p w14:paraId="14DA22B8"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Signature of Supervisor</w:t>
            </w:r>
          </w:p>
        </w:tc>
        <w:tc>
          <w:tcPr>
            <w:tcW w:w="2736" w:type="dxa"/>
          </w:tcPr>
          <w:p w14:paraId="0F72A784" w14:textId="333B6385" w:rsidR="00886BCB" w:rsidRPr="008030E7" w:rsidRDefault="001F489A" w:rsidP="00886BCB">
            <w:pPr>
              <w:pStyle w:val="ListParagraph"/>
              <w:ind w:left="0"/>
              <w:rPr>
                <w:rFonts w:ascii="Aptos" w:hAnsi="Aptos" w:cstheme="minorHAnsi"/>
                <w:sz w:val="21"/>
                <w:szCs w:val="21"/>
              </w:rPr>
            </w:pPr>
            <w:r>
              <w:rPr>
                <w:rFonts w:ascii="Aptos" w:hAnsi="Aptos" w:cstheme="minorHAnsi"/>
                <w:noProof/>
                <w:sz w:val="21"/>
                <w:szCs w:val="21"/>
              </w:rPr>
              <w:drawing>
                <wp:inline distT="0" distB="0" distL="0" distR="0" wp14:anchorId="0865A5B0" wp14:editId="1F4EEDA9">
                  <wp:extent cx="960120" cy="378229"/>
                  <wp:effectExtent l="0" t="0" r="0" b="3175"/>
                  <wp:docPr id="1980849840"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9840" name="Picture 1" descr="A signature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964013" cy="379763"/>
                          </a:xfrm>
                          <a:prstGeom prst="rect">
                            <a:avLst/>
                          </a:prstGeom>
                        </pic:spPr>
                      </pic:pic>
                    </a:graphicData>
                  </a:graphic>
                </wp:inline>
              </w:drawing>
            </w:r>
          </w:p>
        </w:tc>
        <w:tc>
          <w:tcPr>
            <w:tcW w:w="1545" w:type="dxa"/>
          </w:tcPr>
          <w:p w14:paraId="3C912F0C" w14:textId="77777777" w:rsidR="00886BCB" w:rsidRPr="008030E7" w:rsidRDefault="00886BCB" w:rsidP="00886BCB">
            <w:pPr>
              <w:pStyle w:val="ListParagraph"/>
              <w:ind w:left="0"/>
              <w:rPr>
                <w:rFonts w:ascii="Aptos" w:hAnsi="Aptos" w:cstheme="minorHAnsi"/>
                <w:sz w:val="21"/>
                <w:szCs w:val="21"/>
              </w:rPr>
            </w:pPr>
            <w:r w:rsidRPr="008030E7">
              <w:rPr>
                <w:rFonts w:ascii="Aptos" w:hAnsi="Aptos" w:cstheme="minorHAnsi"/>
                <w:sz w:val="21"/>
                <w:szCs w:val="21"/>
              </w:rPr>
              <w:t>Signature of Assessor</w:t>
            </w:r>
          </w:p>
        </w:tc>
        <w:tc>
          <w:tcPr>
            <w:tcW w:w="2709" w:type="dxa"/>
          </w:tcPr>
          <w:p w14:paraId="28C6ACC3" w14:textId="77777777" w:rsidR="00886BCB" w:rsidRPr="008030E7" w:rsidRDefault="00886BCB" w:rsidP="00886BCB">
            <w:pPr>
              <w:pStyle w:val="ListParagraph"/>
              <w:ind w:left="0"/>
              <w:rPr>
                <w:rFonts w:ascii="Aptos" w:hAnsi="Aptos" w:cstheme="minorHAnsi"/>
                <w:sz w:val="21"/>
                <w:szCs w:val="21"/>
              </w:rPr>
            </w:pPr>
          </w:p>
        </w:tc>
      </w:tr>
    </w:tbl>
    <w:p w14:paraId="3AFAF311" w14:textId="77777777" w:rsidR="00B3587F" w:rsidRPr="008030E7" w:rsidRDefault="00B3587F" w:rsidP="00B3587F">
      <w:pPr>
        <w:pStyle w:val="ListParagraph"/>
        <w:rPr>
          <w:rFonts w:ascii="Aptos" w:hAnsi="Aptos" w:cstheme="minorHAnsi"/>
        </w:rPr>
      </w:pPr>
    </w:p>
    <w:p w14:paraId="484BAFF0" w14:textId="77777777" w:rsidR="00532268" w:rsidRPr="008030E7" w:rsidRDefault="00532268" w:rsidP="00213A58">
      <w:pPr>
        <w:ind w:left="720"/>
        <w:rPr>
          <w:rFonts w:ascii="Aptos" w:hAnsi="Aptos" w:cstheme="minorHAnsi"/>
          <w:sz w:val="20"/>
          <w:szCs w:val="20"/>
        </w:rPr>
      </w:pPr>
      <w:r w:rsidRPr="008030E7">
        <w:rPr>
          <w:rFonts w:ascii="Aptos" w:hAnsi="Aptos" w:cstheme="minorHAnsi"/>
          <w:sz w:val="20"/>
          <w:szCs w:val="20"/>
        </w:rPr>
        <w:t xml:space="preserve">Signatures in the boxes above indicate that both the </w:t>
      </w:r>
      <w:r w:rsidR="00886BCB" w:rsidRPr="008030E7">
        <w:rPr>
          <w:rFonts w:ascii="Aptos" w:hAnsi="Aptos" w:cstheme="minorHAnsi"/>
          <w:b/>
          <w:sz w:val="20"/>
          <w:szCs w:val="20"/>
        </w:rPr>
        <w:t xml:space="preserve">user, </w:t>
      </w:r>
      <w:r w:rsidR="00886BCB" w:rsidRPr="008030E7">
        <w:rPr>
          <w:rFonts w:ascii="Aptos" w:hAnsi="Aptos" w:cstheme="minorHAnsi"/>
          <w:b/>
          <w:bCs/>
          <w:sz w:val="20"/>
          <w:szCs w:val="20"/>
        </w:rPr>
        <w:t>supervisor</w:t>
      </w:r>
      <w:r w:rsidRPr="008030E7">
        <w:rPr>
          <w:rFonts w:ascii="Aptos" w:hAnsi="Aptos" w:cstheme="minorHAnsi"/>
          <w:b/>
          <w:bCs/>
          <w:sz w:val="20"/>
          <w:szCs w:val="20"/>
        </w:rPr>
        <w:t xml:space="preserve"> and </w:t>
      </w:r>
      <w:r w:rsidR="00886BCB" w:rsidRPr="008030E7">
        <w:rPr>
          <w:rFonts w:ascii="Aptos" w:hAnsi="Aptos" w:cstheme="minorHAnsi"/>
          <w:b/>
          <w:bCs/>
          <w:sz w:val="20"/>
          <w:szCs w:val="20"/>
        </w:rPr>
        <w:t>assessor</w:t>
      </w:r>
      <w:r w:rsidRPr="008030E7">
        <w:rPr>
          <w:rFonts w:ascii="Aptos" w:hAnsi="Aptos" w:cstheme="minorHAnsi"/>
          <w:sz w:val="20"/>
          <w:szCs w:val="20"/>
        </w:rPr>
        <w:t xml:space="preserve"> are satisfied that the</w:t>
      </w:r>
      <w:r w:rsidRPr="008030E7">
        <w:rPr>
          <w:rFonts w:ascii="Aptos" w:hAnsi="Aptos" w:cstheme="minorHAnsi"/>
          <w:b/>
          <w:bCs/>
          <w:sz w:val="20"/>
          <w:szCs w:val="20"/>
        </w:rPr>
        <w:t xml:space="preserve"> user</w:t>
      </w:r>
      <w:r w:rsidRPr="008030E7">
        <w:rPr>
          <w:rFonts w:ascii="Aptos" w:hAnsi="Aptos" w:cstheme="minorHAnsi"/>
          <w:sz w:val="20"/>
          <w:szCs w:val="20"/>
        </w:rPr>
        <w:t xml:space="preserve"> is competent to carry out the process safely and has received and read any associated COSHH forms.</w:t>
      </w:r>
    </w:p>
    <w:p w14:paraId="1AA95F15" w14:textId="77777777" w:rsidR="00213A58" w:rsidRPr="008030E7" w:rsidRDefault="00213A58" w:rsidP="00213A58">
      <w:pPr>
        <w:ind w:left="720"/>
        <w:rPr>
          <w:rFonts w:ascii="Aptos" w:hAnsi="Aptos" w:cstheme="minorHAnsi"/>
          <w:sz w:val="20"/>
          <w:szCs w:val="20"/>
        </w:rPr>
      </w:pPr>
    </w:p>
    <w:p w14:paraId="6EB17ABF" w14:textId="31E9FD31" w:rsidR="00532268" w:rsidRPr="008030E7" w:rsidRDefault="00532268" w:rsidP="00213A58">
      <w:pPr>
        <w:ind w:left="720"/>
        <w:rPr>
          <w:rFonts w:ascii="Aptos" w:hAnsi="Aptos" w:cstheme="minorHAnsi"/>
          <w:sz w:val="20"/>
          <w:szCs w:val="20"/>
        </w:rPr>
      </w:pPr>
      <w:r w:rsidRPr="008030E7">
        <w:rPr>
          <w:rFonts w:ascii="Aptos" w:hAnsi="Aptos" w:cstheme="minorHAnsi"/>
          <w:sz w:val="20"/>
          <w:szCs w:val="20"/>
        </w:rPr>
        <w:t>A 3</w:t>
      </w:r>
      <w:r w:rsidRPr="008030E7">
        <w:rPr>
          <w:rFonts w:ascii="Aptos" w:hAnsi="Aptos" w:cstheme="minorHAnsi"/>
          <w:position w:val="8"/>
          <w:sz w:val="20"/>
          <w:szCs w:val="20"/>
          <w:vertAlign w:val="superscript"/>
        </w:rPr>
        <w:t>rd</w:t>
      </w:r>
      <w:r w:rsidRPr="008030E7">
        <w:rPr>
          <w:rFonts w:ascii="Aptos" w:hAnsi="Aptos" w:cstheme="minorHAnsi"/>
          <w:sz w:val="20"/>
          <w:szCs w:val="20"/>
        </w:rPr>
        <w:t xml:space="preserve"> party user is defined as someone from outside the </w:t>
      </w:r>
      <w:bookmarkStart w:id="0" w:name="_Hlk20125349"/>
      <w:r w:rsidRPr="008030E7">
        <w:rPr>
          <w:rFonts w:ascii="Aptos" w:hAnsi="Aptos" w:cstheme="minorHAnsi"/>
          <w:sz w:val="20"/>
          <w:szCs w:val="20"/>
        </w:rPr>
        <w:t xml:space="preserve">School of </w:t>
      </w:r>
      <w:r w:rsidR="00886BCB" w:rsidRPr="008030E7">
        <w:rPr>
          <w:rFonts w:ascii="Aptos" w:hAnsi="Aptos" w:cstheme="minorHAnsi"/>
          <w:sz w:val="20"/>
          <w:szCs w:val="20"/>
        </w:rPr>
        <w:t>Computer Science &amp; Engineering</w:t>
      </w:r>
      <w:bookmarkEnd w:id="0"/>
      <w:r w:rsidRPr="008030E7">
        <w:rPr>
          <w:rFonts w:ascii="Aptos" w:hAnsi="Aptos" w:cstheme="minorHAnsi"/>
          <w:sz w:val="20"/>
          <w:szCs w:val="20"/>
        </w:rPr>
        <w:t xml:space="preserve">. </w:t>
      </w:r>
    </w:p>
    <w:p w14:paraId="29BEF496" w14:textId="77777777" w:rsidR="00886BCB" w:rsidRPr="008030E7" w:rsidRDefault="00886BCB" w:rsidP="00213A58">
      <w:pPr>
        <w:ind w:left="720"/>
        <w:rPr>
          <w:rFonts w:ascii="Aptos" w:hAnsi="Aptos" w:cstheme="minorHAnsi"/>
          <w:sz w:val="20"/>
          <w:szCs w:val="20"/>
        </w:rPr>
      </w:pPr>
    </w:p>
    <w:p w14:paraId="1DB9FA6E" w14:textId="318ACEF1" w:rsidR="00213A58" w:rsidRPr="008030E7" w:rsidRDefault="00532268" w:rsidP="00213A58">
      <w:pPr>
        <w:ind w:left="720"/>
        <w:rPr>
          <w:rFonts w:ascii="Aptos" w:hAnsi="Aptos" w:cstheme="minorHAnsi"/>
        </w:rPr>
      </w:pPr>
      <w:r w:rsidRPr="008030E7">
        <w:rPr>
          <w:rFonts w:ascii="Aptos" w:hAnsi="Aptos" w:cstheme="minorHAnsi"/>
          <w:sz w:val="20"/>
          <w:szCs w:val="20"/>
        </w:rPr>
        <w:t xml:space="preserve">By signing this </w:t>
      </w:r>
      <w:r w:rsidR="004A34C5" w:rsidRPr="008030E7">
        <w:rPr>
          <w:rFonts w:ascii="Aptos" w:hAnsi="Aptos" w:cstheme="minorHAnsi"/>
          <w:sz w:val="20"/>
          <w:szCs w:val="20"/>
        </w:rPr>
        <w:t>form,</w:t>
      </w:r>
      <w:r w:rsidRPr="008030E7">
        <w:rPr>
          <w:rFonts w:ascii="Aptos" w:hAnsi="Aptos" w:cstheme="minorHAnsi"/>
          <w:sz w:val="20"/>
          <w:szCs w:val="20"/>
        </w:rPr>
        <w:t xml:space="preserve"> you agree to comply with all the safety procedures currently in place in the </w:t>
      </w:r>
      <w:r w:rsidR="008030E7">
        <w:rPr>
          <w:rFonts w:ascii="Aptos" w:hAnsi="Aptos" w:cstheme="minorHAnsi"/>
          <w:sz w:val="20"/>
          <w:szCs w:val="20"/>
        </w:rPr>
        <w:t>relevant laboratory/s</w:t>
      </w:r>
      <w:r w:rsidRPr="008030E7">
        <w:rPr>
          <w:rFonts w:ascii="Aptos" w:hAnsi="Aptos" w:cstheme="minorHAnsi"/>
          <w:sz w:val="20"/>
          <w:szCs w:val="20"/>
        </w:rPr>
        <w:t xml:space="preserve"> at </w:t>
      </w:r>
      <w:r w:rsidR="00886BCB" w:rsidRPr="008030E7">
        <w:rPr>
          <w:rFonts w:ascii="Aptos" w:hAnsi="Aptos" w:cstheme="minorHAnsi"/>
          <w:sz w:val="20"/>
          <w:szCs w:val="20"/>
        </w:rPr>
        <w:t>the School of Computer Science &amp; Engineering.</w:t>
      </w:r>
    </w:p>
    <w:p w14:paraId="02C922EF" w14:textId="77777777" w:rsidR="00886BCB" w:rsidRPr="008030E7" w:rsidRDefault="00886BCB" w:rsidP="00213A58">
      <w:pPr>
        <w:ind w:left="720"/>
        <w:rPr>
          <w:rFonts w:ascii="Aptos" w:hAnsi="Aptos" w:cstheme="minorHAnsi"/>
          <w:sz w:val="20"/>
          <w:szCs w:val="20"/>
        </w:rPr>
      </w:pPr>
    </w:p>
    <w:p w14:paraId="794DDD8C" w14:textId="083EB862" w:rsidR="00532268" w:rsidRPr="008030E7" w:rsidRDefault="00532268" w:rsidP="00213A58">
      <w:pPr>
        <w:ind w:left="720"/>
        <w:rPr>
          <w:rFonts w:ascii="Aptos" w:hAnsi="Aptos" w:cstheme="minorHAnsi"/>
          <w:sz w:val="20"/>
          <w:szCs w:val="20"/>
        </w:rPr>
      </w:pPr>
      <w:r w:rsidRPr="008030E7">
        <w:rPr>
          <w:rFonts w:ascii="Aptos" w:hAnsi="Aptos" w:cstheme="minorHAnsi"/>
          <w:sz w:val="20"/>
          <w:szCs w:val="20"/>
        </w:rPr>
        <w:lastRenderedPageBreak/>
        <w:t xml:space="preserve">You also confirm that you have read and understood the relevant MSDS for </w:t>
      </w:r>
      <w:r w:rsidR="00886BCB" w:rsidRPr="008030E7">
        <w:rPr>
          <w:rFonts w:ascii="Aptos" w:hAnsi="Aptos" w:cstheme="minorHAnsi"/>
          <w:sz w:val="20"/>
          <w:szCs w:val="20"/>
        </w:rPr>
        <w:t>all</w:t>
      </w:r>
      <w:r w:rsidRPr="008030E7">
        <w:rPr>
          <w:rFonts w:ascii="Aptos" w:hAnsi="Aptos" w:cstheme="minorHAnsi"/>
          <w:sz w:val="20"/>
          <w:szCs w:val="20"/>
        </w:rPr>
        <w:t xml:space="preserve"> the chemicals involve</w:t>
      </w:r>
      <w:r w:rsidR="00886BCB" w:rsidRPr="008030E7">
        <w:rPr>
          <w:rFonts w:ascii="Aptos" w:hAnsi="Aptos" w:cstheme="minorHAnsi"/>
          <w:sz w:val="20"/>
          <w:szCs w:val="20"/>
        </w:rPr>
        <w:t>d</w:t>
      </w:r>
      <w:r w:rsidRPr="008030E7">
        <w:rPr>
          <w:rFonts w:ascii="Aptos" w:hAnsi="Aptos" w:cstheme="minorHAnsi"/>
          <w:sz w:val="20"/>
          <w:szCs w:val="20"/>
        </w:rPr>
        <w:t xml:space="preserve"> in this process</w:t>
      </w:r>
      <w:r w:rsidR="007F2AE7">
        <w:rPr>
          <w:rFonts w:ascii="Aptos" w:hAnsi="Aptos" w:cstheme="minorHAnsi"/>
          <w:sz w:val="20"/>
          <w:szCs w:val="20"/>
        </w:rPr>
        <w:t>,</w:t>
      </w:r>
      <w:r w:rsidRPr="008030E7">
        <w:rPr>
          <w:rFonts w:ascii="Aptos" w:hAnsi="Aptos" w:cstheme="minorHAnsi"/>
          <w:sz w:val="20"/>
          <w:szCs w:val="20"/>
        </w:rPr>
        <w:t xml:space="preserve"> and that you will </w:t>
      </w:r>
      <w:r w:rsidR="004A34C5" w:rsidRPr="008030E7">
        <w:rPr>
          <w:rFonts w:ascii="Aptos" w:hAnsi="Aptos" w:cstheme="minorHAnsi"/>
          <w:sz w:val="20"/>
          <w:szCs w:val="20"/>
        </w:rPr>
        <w:t>adhere to</w:t>
      </w:r>
      <w:r w:rsidRPr="008030E7">
        <w:rPr>
          <w:rFonts w:ascii="Aptos" w:hAnsi="Aptos" w:cstheme="minorHAnsi"/>
          <w:sz w:val="20"/>
          <w:szCs w:val="20"/>
        </w:rPr>
        <w:t xml:space="preserve"> </w:t>
      </w:r>
      <w:r w:rsidR="004A34C5" w:rsidRPr="008030E7">
        <w:rPr>
          <w:rFonts w:ascii="Aptos" w:hAnsi="Aptos" w:cstheme="minorHAnsi"/>
          <w:sz w:val="20"/>
          <w:szCs w:val="20"/>
        </w:rPr>
        <w:t>all</w:t>
      </w:r>
      <w:r w:rsidRPr="008030E7">
        <w:rPr>
          <w:rFonts w:ascii="Aptos" w:hAnsi="Aptos" w:cstheme="minorHAnsi"/>
          <w:sz w:val="20"/>
          <w:szCs w:val="20"/>
        </w:rPr>
        <w:t xml:space="preserve"> control measures on this form. </w:t>
      </w:r>
    </w:p>
    <w:p w14:paraId="3B3942F1" w14:textId="77777777" w:rsidR="00213A58" w:rsidRPr="008030E7" w:rsidRDefault="00213A58" w:rsidP="00213A58">
      <w:pPr>
        <w:ind w:left="720"/>
        <w:rPr>
          <w:rFonts w:ascii="Aptos" w:hAnsi="Aptos" w:cstheme="minorHAnsi"/>
          <w:sz w:val="20"/>
          <w:szCs w:val="20"/>
        </w:rPr>
      </w:pPr>
    </w:p>
    <w:p w14:paraId="1EC9E481" w14:textId="0E7EFEED" w:rsidR="00532268" w:rsidRPr="008030E7" w:rsidRDefault="00532268" w:rsidP="00213A58">
      <w:pPr>
        <w:ind w:left="720"/>
        <w:rPr>
          <w:rFonts w:ascii="Aptos" w:hAnsi="Aptos" w:cstheme="minorHAnsi"/>
          <w:sz w:val="20"/>
          <w:szCs w:val="20"/>
        </w:rPr>
      </w:pPr>
      <w:r w:rsidRPr="008030E7">
        <w:rPr>
          <w:rFonts w:ascii="Aptos" w:hAnsi="Aptos" w:cstheme="minorHAnsi"/>
          <w:sz w:val="20"/>
          <w:szCs w:val="20"/>
        </w:rPr>
        <w:t xml:space="preserve">Any incidents involving spills or hazardous </w:t>
      </w:r>
      <w:r w:rsidR="001D4E84">
        <w:rPr>
          <w:rFonts w:ascii="Aptos" w:hAnsi="Aptos" w:cstheme="minorHAnsi"/>
          <w:sz w:val="20"/>
          <w:szCs w:val="20"/>
        </w:rPr>
        <w:t>occurrences</w:t>
      </w:r>
      <w:r w:rsidRPr="008030E7">
        <w:rPr>
          <w:rFonts w:ascii="Aptos" w:hAnsi="Aptos" w:cstheme="minorHAnsi"/>
          <w:sz w:val="20"/>
          <w:szCs w:val="20"/>
        </w:rPr>
        <w:t xml:space="preserve"> must be recorded in </w:t>
      </w:r>
      <w:r w:rsidR="007F2AE7">
        <w:rPr>
          <w:rFonts w:ascii="Aptos" w:hAnsi="Aptos" w:cstheme="minorHAnsi"/>
          <w:sz w:val="20"/>
          <w:szCs w:val="20"/>
        </w:rPr>
        <w:t xml:space="preserve">an </w:t>
      </w:r>
      <w:r w:rsidR="001D4E84">
        <w:rPr>
          <w:rFonts w:ascii="Aptos" w:hAnsi="Aptos" w:cstheme="minorHAnsi"/>
          <w:sz w:val="20"/>
          <w:szCs w:val="20"/>
        </w:rPr>
        <w:t>accident or near</w:t>
      </w:r>
      <w:r w:rsidR="00304F5B">
        <w:rPr>
          <w:rFonts w:ascii="Aptos" w:hAnsi="Aptos" w:cstheme="minorHAnsi"/>
          <w:sz w:val="20"/>
          <w:szCs w:val="20"/>
        </w:rPr>
        <w:t>-</w:t>
      </w:r>
      <w:r w:rsidR="001D4E84">
        <w:rPr>
          <w:rFonts w:ascii="Aptos" w:hAnsi="Aptos" w:cstheme="minorHAnsi"/>
          <w:sz w:val="20"/>
          <w:szCs w:val="20"/>
        </w:rPr>
        <w:t xml:space="preserve">miss </w:t>
      </w:r>
      <w:r w:rsidR="007F2AE7">
        <w:rPr>
          <w:rFonts w:ascii="Aptos" w:hAnsi="Aptos" w:cstheme="minorHAnsi"/>
          <w:sz w:val="20"/>
          <w:szCs w:val="20"/>
        </w:rPr>
        <w:t>form</w:t>
      </w:r>
      <w:r w:rsidRPr="008030E7">
        <w:rPr>
          <w:rFonts w:ascii="Aptos" w:hAnsi="Aptos" w:cstheme="minorHAnsi"/>
          <w:sz w:val="20"/>
          <w:szCs w:val="20"/>
        </w:rPr>
        <w:t xml:space="preserve"> and reported so that action can be taken to change procedures if necessary.</w:t>
      </w:r>
    </w:p>
    <w:p w14:paraId="424FF13F" w14:textId="77777777" w:rsidR="00DD6452" w:rsidRPr="008030E7" w:rsidRDefault="00DD6452" w:rsidP="00213A58">
      <w:pPr>
        <w:ind w:left="720"/>
        <w:rPr>
          <w:rFonts w:ascii="Aptos" w:hAnsi="Aptos" w:cstheme="minorHAnsi"/>
          <w:sz w:val="20"/>
          <w:szCs w:val="20"/>
        </w:rPr>
      </w:pPr>
    </w:p>
    <w:p w14:paraId="0FE6C333" w14:textId="77777777" w:rsidR="00B3587F" w:rsidRPr="008030E7" w:rsidRDefault="00B3587F" w:rsidP="00B3587F">
      <w:pPr>
        <w:pStyle w:val="ListParagraph"/>
        <w:rPr>
          <w:rFonts w:ascii="Aptos" w:hAnsi="Aptos" w:cstheme="minorHAnsi"/>
        </w:rPr>
      </w:pPr>
    </w:p>
    <w:p w14:paraId="22DB2FAE" w14:textId="23E63A50" w:rsidR="00B3587F" w:rsidRPr="008030E7" w:rsidRDefault="00B3587F" w:rsidP="00B3587F">
      <w:pPr>
        <w:pStyle w:val="ListParagraph"/>
        <w:numPr>
          <w:ilvl w:val="0"/>
          <w:numId w:val="1"/>
        </w:numPr>
        <w:rPr>
          <w:rFonts w:ascii="Aptos" w:hAnsi="Aptos" w:cstheme="minorHAnsi"/>
        </w:rPr>
      </w:pPr>
      <w:r w:rsidRPr="008030E7">
        <w:rPr>
          <w:rFonts w:ascii="Aptos" w:hAnsi="Aptos" w:cstheme="minorHAnsi"/>
        </w:rPr>
        <w:t>Hazards</w:t>
      </w:r>
      <w:r w:rsidR="00CA35A6">
        <w:rPr>
          <w:rFonts w:ascii="Aptos" w:hAnsi="Aptos" w:cstheme="minorHAnsi"/>
        </w:rPr>
        <w:t>:</w:t>
      </w:r>
    </w:p>
    <w:p w14:paraId="4DC0E9DF" w14:textId="18BE3CCC" w:rsidR="00532268" w:rsidRPr="008030E7" w:rsidRDefault="00304F5B" w:rsidP="00532268">
      <w:pPr>
        <w:pStyle w:val="ListParagraph"/>
        <w:rPr>
          <w:rFonts w:ascii="Aptos" w:hAnsi="Aptos" w:cstheme="minorHAnsi"/>
          <w:color w:val="000000"/>
          <w:sz w:val="20"/>
          <w:szCs w:val="20"/>
        </w:rPr>
      </w:pPr>
      <w:r w:rsidRPr="008030E7">
        <w:rPr>
          <w:rFonts w:ascii="Aptos" w:hAnsi="Aptos" w:cstheme="minorHAnsi"/>
          <w:noProof/>
        </w:rPr>
        <mc:AlternateContent>
          <mc:Choice Requires="wps">
            <w:drawing>
              <wp:anchor distT="45720" distB="45720" distL="114300" distR="114300" simplePos="0" relativeHeight="251661312" behindDoc="0" locked="0" layoutInCell="1" allowOverlap="1" wp14:anchorId="10D10C3F" wp14:editId="049381A6">
                <wp:simplePos x="0" y="0"/>
                <wp:positionH relativeFrom="margin">
                  <wp:posOffset>457200</wp:posOffset>
                </wp:positionH>
                <wp:positionV relativeFrom="paragraph">
                  <wp:posOffset>223520</wp:posOffset>
                </wp:positionV>
                <wp:extent cx="5467350" cy="381000"/>
                <wp:effectExtent l="0" t="0" r="19050" b="19050"/>
                <wp:wrapSquare wrapText="bothSides"/>
                <wp:docPr id="1296055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381000"/>
                        </a:xfrm>
                        <a:prstGeom prst="rect">
                          <a:avLst/>
                        </a:prstGeom>
                        <a:solidFill>
                          <a:srgbClr val="FFFFFF"/>
                        </a:solidFill>
                        <a:ln w="9525">
                          <a:solidFill>
                            <a:srgbClr val="000000"/>
                          </a:solidFill>
                          <a:miter lim="800000"/>
                          <a:headEnd/>
                          <a:tailEnd/>
                        </a:ln>
                      </wps:spPr>
                      <wps:txbx>
                        <w:txbxContent>
                          <w:p w14:paraId="7C080D11" w14:textId="152A8778" w:rsidR="00304F5B" w:rsidRPr="008030E7" w:rsidRDefault="005936CC" w:rsidP="00304F5B">
                            <w:pPr>
                              <w:rPr>
                                <w:rFonts w:ascii="Aptos" w:hAnsi="Aptos"/>
                              </w:rPr>
                            </w:pPr>
                            <w:r>
                              <w:rPr>
                                <w:rFonts w:ascii="Aptos" w:hAnsi="Aptos"/>
                              </w:rPr>
                              <w:t>Chemical hazards, fire risk, skin &amp; eye irritation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10C3F" id="_x0000_s1027" type="#_x0000_t202" style="position:absolute;left:0;text-align:left;margin-left:36pt;margin-top:17.6pt;width:430.5pt;height:3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">
                <v:textbox>
                  <w:txbxContent>
                    <w:p w14:paraId="7C080D11" w14:textId="152A8778" w:rsidR="00304F5B" w:rsidRPr="008030E7" w:rsidRDefault="005936CC" w:rsidP="00304F5B">
                      <w:pPr>
                        <w:rPr>
                          <w:rFonts w:ascii="Aptos" w:hAnsi="Aptos"/>
                        </w:rPr>
                      </w:pPr>
                      <w:r>
                        <w:rPr>
                          <w:rFonts w:ascii="Aptos" w:hAnsi="Aptos"/>
                        </w:rPr>
                        <w:t>Chemical hazards, fire risk, skin &amp; eye irritation</w:t>
                      </w:r>
                    </w:p>
                  </w:txbxContent>
                </v:textbox>
                <w10:wrap type="square" anchorx="margin"/>
              </v:shape>
            </w:pict>
          </mc:Fallback>
        </mc:AlternateContent>
      </w:r>
      <w:r w:rsidR="00532268" w:rsidRPr="008030E7">
        <w:rPr>
          <w:rFonts w:ascii="Aptos" w:hAnsi="Aptos" w:cstheme="minorHAnsi"/>
          <w:b/>
          <w:bCs/>
          <w:i/>
          <w:iCs/>
          <w:color w:val="000000"/>
          <w:sz w:val="20"/>
          <w:szCs w:val="20"/>
        </w:rPr>
        <w:t xml:space="preserve">(i) Identity of Hazard </w:t>
      </w:r>
    </w:p>
    <w:p w14:paraId="22F19AA0" w14:textId="5F631F68" w:rsidR="00532268" w:rsidRPr="008030E7" w:rsidRDefault="00532268" w:rsidP="00532268">
      <w:pPr>
        <w:pStyle w:val="ListParagraph"/>
        <w:rPr>
          <w:rFonts w:ascii="Aptos" w:hAnsi="Aptos" w:cstheme="minorHAnsi"/>
        </w:rPr>
      </w:pPr>
    </w:p>
    <w:p w14:paraId="29C5BC00" w14:textId="78B8C8DF" w:rsidR="00532268" w:rsidRPr="008030E7" w:rsidRDefault="00304F5B" w:rsidP="00532268">
      <w:pPr>
        <w:pStyle w:val="ListParagraph"/>
        <w:rPr>
          <w:rFonts w:ascii="Aptos" w:hAnsi="Aptos" w:cstheme="minorHAnsi"/>
        </w:rPr>
      </w:pPr>
      <w:r w:rsidRPr="008030E7">
        <w:rPr>
          <w:rFonts w:ascii="Aptos" w:hAnsi="Aptos" w:cstheme="minorHAnsi"/>
          <w:noProof/>
        </w:rPr>
        <mc:AlternateContent>
          <mc:Choice Requires="wps">
            <w:drawing>
              <wp:anchor distT="45720" distB="45720" distL="114300" distR="114300" simplePos="0" relativeHeight="251663360" behindDoc="0" locked="0" layoutInCell="1" allowOverlap="1" wp14:anchorId="51E7DAEF" wp14:editId="29E1792D">
                <wp:simplePos x="0" y="0"/>
                <wp:positionH relativeFrom="margin">
                  <wp:posOffset>457200</wp:posOffset>
                </wp:positionH>
                <wp:positionV relativeFrom="paragraph">
                  <wp:posOffset>223520</wp:posOffset>
                </wp:positionV>
                <wp:extent cx="5467350" cy="381000"/>
                <wp:effectExtent l="0" t="0" r="19050" b="19050"/>
                <wp:wrapSquare wrapText="bothSides"/>
                <wp:docPr id="174586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381000"/>
                        </a:xfrm>
                        <a:prstGeom prst="rect">
                          <a:avLst/>
                        </a:prstGeom>
                        <a:solidFill>
                          <a:srgbClr val="FFFFFF"/>
                        </a:solidFill>
                        <a:ln w="9525">
                          <a:solidFill>
                            <a:srgbClr val="000000"/>
                          </a:solidFill>
                          <a:miter lim="800000"/>
                          <a:headEnd/>
                          <a:tailEnd/>
                        </a:ln>
                      </wps:spPr>
                      <wps:txbx>
                        <w:txbxContent>
                          <w:p w14:paraId="65248D77" w14:textId="07C578A2" w:rsidR="00304F5B" w:rsidRPr="008030E7" w:rsidRDefault="005936CC" w:rsidP="00304F5B">
                            <w:pPr>
                              <w:rPr>
                                <w:rFonts w:ascii="Aptos" w:hAnsi="Aptos"/>
                              </w:rPr>
                            </w:pPr>
                            <w:r>
                              <w:rPr>
                                <w:rFonts w:ascii="Aptos" w:hAnsi="Aptos"/>
                              </w:rPr>
                              <w:t>Chemical, physical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7DAEF" id="_x0000_s1028" type="#_x0000_t202" style="position:absolute;left:0;text-align:left;margin-left:36pt;margin-top:17.6pt;width:430.5pt;height:30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">
                <v:textbox>
                  <w:txbxContent>
                    <w:p w14:paraId="65248D77" w14:textId="07C578A2" w:rsidR="00304F5B" w:rsidRPr="008030E7" w:rsidRDefault="005936CC" w:rsidP="00304F5B">
                      <w:pPr>
                        <w:rPr>
                          <w:rFonts w:ascii="Aptos" w:hAnsi="Aptos"/>
                        </w:rPr>
                      </w:pPr>
                      <w:r>
                        <w:rPr>
                          <w:rFonts w:ascii="Aptos" w:hAnsi="Aptos"/>
                        </w:rPr>
                        <w:t>Chemical, physical</w:t>
                      </w:r>
                    </w:p>
                  </w:txbxContent>
                </v:textbox>
                <w10:wrap type="square" anchorx="margin"/>
              </v:shape>
            </w:pict>
          </mc:Fallback>
        </mc:AlternateContent>
      </w:r>
      <w:r w:rsidR="00532268" w:rsidRPr="008030E7">
        <w:rPr>
          <w:rFonts w:ascii="Aptos" w:hAnsi="Aptos" w:cstheme="minorHAnsi"/>
          <w:b/>
          <w:bCs/>
          <w:i/>
          <w:iCs/>
          <w:color w:val="000000"/>
          <w:sz w:val="20"/>
          <w:szCs w:val="20"/>
        </w:rPr>
        <w:t>(ii) Form of Hazard</w:t>
      </w:r>
    </w:p>
    <w:p w14:paraId="6E96DC1D" w14:textId="401D6F77" w:rsidR="00532268" w:rsidRPr="008030E7" w:rsidRDefault="00532268" w:rsidP="00532268">
      <w:pPr>
        <w:pStyle w:val="ListParagraph"/>
        <w:rPr>
          <w:rFonts w:ascii="Aptos" w:hAnsi="Aptos" w:cstheme="minorHAnsi"/>
        </w:rPr>
      </w:pPr>
    </w:p>
    <w:p w14:paraId="2C8738D3" w14:textId="0D7F1EAC" w:rsidR="00532268" w:rsidRPr="008030E7" w:rsidRDefault="00304F5B" w:rsidP="00532268">
      <w:pPr>
        <w:rPr>
          <w:rFonts w:ascii="Aptos" w:hAnsi="Aptos" w:cstheme="minorHAnsi"/>
          <w:color w:val="000000"/>
          <w:sz w:val="20"/>
          <w:szCs w:val="20"/>
        </w:rPr>
      </w:pPr>
      <w:r w:rsidRPr="008030E7">
        <w:rPr>
          <w:rFonts w:ascii="Aptos" w:hAnsi="Aptos" w:cstheme="minorHAnsi"/>
          <w:noProof/>
        </w:rPr>
        <mc:AlternateContent>
          <mc:Choice Requires="wps">
            <w:drawing>
              <wp:anchor distT="45720" distB="45720" distL="114300" distR="114300" simplePos="0" relativeHeight="251665408" behindDoc="0" locked="0" layoutInCell="1" allowOverlap="1" wp14:anchorId="24EE0D71" wp14:editId="49F26BD8">
                <wp:simplePos x="0" y="0"/>
                <wp:positionH relativeFrom="margin">
                  <wp:posOffset>457200</wp:posOffset>
                </wp:positionH>
                <wp:positionV relativeFrom="paragraph">
                  <wp:posOffset>219075</wp:posOffset>
                </wp:positionV>
                <wp:extent cx="5467350" cy="381000"/>
                <wp:effectExtent l="0" t="0" r="19050" b="19050"/>
                <wp:wrapSquare wrapText="bothSides"/>
                <wp:docPr id="1482648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381000"/>
                        </a:xfrm>
                        <a:prstGeom prst="rect">
                          <a:avLst/>
                        </a:prstGeom>
                        <a:solidFill>
                          <a:srgbClr val="FFFFFF"/>
                        </a:solidFill>
                        <a:ln w="9525">
                          <a:solidFill>
                            <a:srgbClr val="000000"/>
                          </a:solidFill>
                          <a:miter lim="800000"/>
                          <a:headEnd/>
                          <a:tailEnd/>
                        </a:ln>
                      </wps:spPr>
                      <wps:txbx>
                        <w:txbxContent>
                          <w:p w14:paraId="75381FA8" w14:textId="161D1825" w:rsidR="00304F5B" w:rsidRPr="008030E7" w:rsidRDefault="00787F55" w:rsidP="00304F5B">
                            <w:pPr>
                              <w:rPr>
                                <w:rFonts w:ascii="Aptos" w:hAnsi="Aptos"/>
                              </w:rPr>
                            </w:pPr>
                            <w:r w:rsidRPr="00787F55">
                              <w:rPr>
                                <w:rFonts w:ascii="Aptos" w:hAnsi="Aptos"/>
                              </w:rPr>
                              <w:t>25 ppm (100 mg/m³) as an 8-hour time-weighted average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E0D71" id="_x0000_s1029" type="#_x0000_t202" style="position:absolute;margin-left:36pt;margin-top:17.25pt;width:430.5pt;height:30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">
                <v:textbox>
                  <w:txbxContent>
                    <w:p w14:paraId="75381FA8" w14:textId="161D1825" w:rsidR="00304F5B" w:rsidRPr="008030E7" w:rsidRDefault="00787F55" w:rsidP="00304F5B">
                      <w:pPr>
                        <w:rPr>
                          <w:rFonts w:ascii="Aptos" w:hAnsi="Aptos"/>
                        </w:rPr>
                      </w:pPr>
                      <w:r w:rsidRPr="00787F55">
                        <w:rPr>
                          <w:rFonts w:ascii="Aptos" w:hAnsi="Aptos"/>
                        </w:rPr>
                        <w:t>25 ppm (100 mg/m³) as an 8-hour time-weighted average</w:t>
                      </w:r>
                    </w:p>
                  </w:txbxContent>
                </v:textbox>
                <w10:wrap type="square" anchorx="margin"/>
              </v:shape>
            </w:pict>
          </mc:Fallback>
        </mc:AlternateContent>
      </w:r>
      <w:r w:rsidR="00532268" w:rsidRPr="008030E7">
        <w:rPr>
          <w:rFonts w:ascii="Aptos" w:hAnsi="Aptos" w:cstheme="minorHAnsi"/>
          <w:b/>
          <w:bCs/>
          <w:i/>
          <w:iCs/>
          <w:color w:val="000000"/>
          <w:sz w:val="20"/>
          <w:szCs w:val="20"/>
        </w:rPr>
        <w:tab/>
        <w:t xml:space="preserve">(iii) Exposure limits </w:t>
      </w:r>
    </w:p>
    <w:p w14:paraId="2B03D5DB" w14:textId="6D1AD87B" w:rsidR="00532268" w:rsidRDefault="00532268" w:rsidP="00532268">
      <w:pPr>
        <w:pStyle w:val="ListParagraph"/>
        <w:rPr>
          <w:rFonts w:ascii="Aptos" w:hAnsi="Aptos" w:cstheme="minorHAnsi"/>
        </w:rPr>
      </w:pPr>
    </w:p>
    <w:p w14:paraId="4D2FF638" w14:textId="696796CE" w:rsidR="00532268" w:rsidRPr="008030E7" w:rsidRDefault="00304F5B" w:rsidP="00532268">
      <w:pPr>
        <w:pStyle w:val="ListParagraph"/>
        <w:rPr>
          <w:rFonts w:ascii="Aptos" w:hAnsi="Aptos" w:cstheme="minorHAnsi"/>
          <w:b/>
          <w:bCs/>
          <w:i/>
          <w:iCs/>
          <w:color w:val="000000"/>
          <w:sz w:val="20"/>
          <w:szCs w:val="20"/>
        </w:rPr>
      </w:pPr>
      <w:r w:rsidRPr="008030E7">
        <w:rPr>
          <w:rFonts w:ascii="Aptos" w:hAnsi="Aptos" w:cstheme="minorHAnsi"/>
          <w:noProof/>
        </w:rPr>
        <mc:AlternateContent>
          <mc:Choice Requires="wps">
            <w:drawing>
              <wp:anchor distT="45720" distB="45720" distL="114300" distR="114300" simplePos="0" relativeHeight="251667456" behindDoc="0" locked="0" layoutInCell="1" allowOverlap="1" wp14:anchorId="4A0DCCF4" wp14:editId="742015A8">
                <wp:simplePos x="0" y="0"/>
                <wp:positionH relativeFrom="margin">
                  <wp:posOffset>457200</wp:posOffset>
                </wp:positionH>
                <wp:positionV relativeFrom="paragraph">
                  <wp:posOffset>213995</wp:posOffset>
                </wp:positionV>
                <wp:extent cx="5467350" cy="381000"/>
                <wp:effectExtent l="0" t="0" r="19050" b="19050"/>
                <wp:wrapSquare wrapText="bothSides"/>
                <wp:docPr id="528690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381000"/>
                        </a:xfrm>
                        <a:prstGeom prst="rect">
                          <a:avLst/>
                        </a:prstGeom>
                        <a:solidFill>
                          <a:srgbClr val="FFFFFF"/>
                        </a:solidFill>
                        <a:ln w="9525">
                          <a:solidFill>
                            <a:srgbClr val="000000"/>
                          </a:solidFill>
                          <a:miter lim="800000"/>
                          <a:headEnd/>
                          <a:tailEnd/>
                        </a:ln>
                      </wps:spPr>
                      <wps:txbx>
                        <w:txbxContent>
                          <w:p w14:paraId="1B153EEC" w14:textId="106E3CE7" w:rsidR="00304F5B" w:rsidRPr="008030E7" w:rsidRDefault="00787F55" w:rsidP="00304F5B">
                            <w:pPr>
                              <w:rPr>
                                <w:rFonts w:ascii="Aptos" w:hAnsi="Aptos"/>
                              </w:rPr>
                            </w:pPr>
                            <w:r>
                              <w:rPr>
                                <w:rFonts w:ascii="Aptos" w:hAnsi="Aptos"/>
                              </w:rPr>
                              <w:t>Users and people in the 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DCCF4" id="_x0000_s1030" type="#_x0000_t202" style="position:absolute;left:0;text-align:left;margin-left:36pt;margin-top:16.85pt;width:430.5pt;height:30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">
                <v:textbox>
                  <w:txbxContent>
                    <w:p w14:paraId="1B153EEC" w14:textId="106E3CE7" w:rsidR="00304F5B" w:rsidRPr="008030E7" w:rsidRDefault="00787F55" w:rsidP="00304F5B">
                      <w:pPr>
                        <w:rPr>
                          <w:rFonts w:ascii="Aptos" w:hAnsi="Aptos"/>
                        </w:rPr>
                      </w:pPr>
                      <w:r>
                        <w:rPr>
                          <w:rFonts w:ascii="Aptos" w:hAnsi="Aptos"/>
                        </w:rPr>
                        <w:t>Users and people in the lab</w:t>
                      </w:r>
                    </w:p>
                  </w:txbxContent>
                </v:textbox>
                <w10:wrap type="square" anchorx="margin"/>
              </v:shape>
            </w:pict>
          </mc:Fallback>
        </mc:AlternateContent>
      </w:r>
      <w:r w:rsidR="00532268" w:rsidRPr="008030E7">
        <w:rPr>
          <w:rFonts w:ascii="Aptos" w:hAnsi="Aptos" w:cstheme="minorHAnsi"/>
          <w:b/>
          <w:bCs/>
          <w:i/>
          <w:iCs/>
          <w:color w:val="000000"/>
          <w:sz w:val="20"/>
          <w:szCs w:val="20"/>
        </w:rPr>
        <w:t>(iv) Persons potentially at risk</w:t>
      </w:r>
    </w:p>
    <w:p w14:paraId="3908FB21" w14:textId="624AC4AA" w:rsidR="00532268" w:rsidRPr="008030E7" w:rsidRDefault="00532268" w:rsidP="00532268">
      <w:pPr>
        <w:pStyle w:val="ListParagraph"/>
        <w:rPr>
          <w:rFonts w:ascii="Aptos" w:hAnsi="Aptos" w:cstheme="minorHAnsi"/>
        </w:rPr>
      </w:pPr>
    </w:p>
    <w:p w14:paraId="2896F07D" w14:textId="1AA415D5" w:rsidR="00B3587F" w:rsidRPr="008030E7" w:rsidRDefault="00B3587F" w:rsidP="00B3587F">
      <w:pPr>
        <w:pStyle w:val="ListParagraph"/>
        <w:numPr>
          <w:ilvl w:val="0"/>
          <w:numId w:val="1"/>
        </w:numPr>
        <w:rPr>
          <w:rFonts w:ascii="Aptos" w:hAnsi="Aptos" w:cstheme="minorHAnsi"/>
        </w:rPr>
      </w:pPr>
      <w:r w:rsidRPr="008030E7">
        <w:rPr>
          <w:rFonts w:ascii="Aptos" w:hAnsi="Aptos" w:cstheme="minorHAnsi"/>
        </w:rPr>
        <w:t>Level of Risk (</w:t>
      </w:r>
      <w:r w:rsidR="00CA35A6">
        <w:rPr>
          <w:rFonts w:ascii="Aptos" w:hAnsi="Aptos" w:cstheme="minorHAnsi"/>
        </w:rPr>
        <w:t>t</w:t>
      </w:r>
      <w:r w:rsidRPr="00CA35A6">
        <w:rPr>
          <w:rFonts w:ascii="Aptos" w:hAnsi="Aptos" w:cstheme="minorHAnsi"/>
          <w:i/>
          <w:iCs/>
        </w:rPr>
        <w:t>his must be a realistic assessment based on the MSDS</w:t>
      </w:r>
      <w:r w:rsidRPr="008030E7">
        <w:rPr>
          <w:rFonts w:ascii="Aptos" w:hAnsi="Aptos" w:cstheme="minorHAnsi"/>
        </w:rPr>
        <w:t>)</w:t>
      </w:r>
      <w:r w:rsidR="00CA35A6">
        <w:rPr>
          <w:rFonts w:ascii="Aptos" w:hAnsi="Aptos" w:cstheme="minorHAnsi"/>
        </w:rPr>
        <w:t>:</w:t>
      </w:r>
    </w:p>
    <w:tbl>
      <w:tblPr>
        <w:tblStyle w:val="TableGrid"/>
        <w:tblW w:w="0" w:type="auto"/>
        <w:tblInd w:w="720" w:type="dxa"/>
        <w:tblLook w:val="04A0" w:firstRow="1" w:lastRow="0" w:firstColumn="1" w:lastColumn="0" w:noHBand="0" w:noVBand="1"/>
      </w:tblPr>
      <w:tblGrid>
        <w:gridCol w:w="1807"/>
        <w:gridCol w:w="1824"/>
        <w:gridCol w:w="1744"/>
        <w:gridCol w:w="1588"/>
        <w:gridCol w:w="1657"/>
      </w:tblGrid>
      <w:tr w:rsidR="00C560C7" w:rsidRPr="008030E7" w14:paraId="38C4A9EE" w14:textId="77777777" w:rsidTr="00213A58">
        <w:tc>
          <w:tcPr>
            <w:tcW w:w="2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4BA89" w14:textId="77777777" w:rsidR="00532268" w:rsidRPr="00052C54" w:rsidRDefault="00532268" w:rsidP="00532268">
            <w:pPr>
              <w:pStyle w:val="ListParagraph"/>
              <w:ind w:left="0"/>
              <w:rPr>
                <w:rFonts w:ascii="Aptos" w:hAnsi="Aptos" w:cstheme="minorHAnsi"/>
                <w:sz w:val="21"/>
                <w:szCs w:val="21"/>
              </w:rPr>
            </w:pPr>
          </w:p>
        </w:tc>
        <w:tc>
          <w:tcPr>
            <w:tcW w:w="2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4EC6B" w14:textId="77777777" w:rsidR="00532268" w:rsidRPr="00052C54" w:rsidRDefault="00C560C7" w:rsidP="00532268">
            <w:pPr>
              <w:pStyle w:val="ListParagraph"/>
              <w:ind w:left="0"/>
              <w:rPr>
                <w:rFonts w:ascii="Aptos" w:hAnsi="Aptos" w:cstheme="minorHAnsi"/>
                <w:sz w:val="21"/>
                <w:szCs w:val="21"/>
              </w:rPr>
            </w:pPr>
            <w:r w:rsidRPr="00052C54">
              <w:rPr>
                <w:rFonts w:ascii="Aptos" w:hAnsi="Aptos" w:cstheme="minorHAnsi"/>
                <w:sz w:val="21"/>
                <w:szCs w:val="21"/>
              </w:rPr>
              <w:t>Likelihood (0-5)</w:t>
            </w:r>
          </w:p>
        </w:tc>
        <w:tc>
          <w:tcPr>
            <w:tcW w:w="2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AE85C1" w14:textId="77777777" w:rsidR="00532268" w:rsidRPr="00052C54" w:rsidRDefault="00C560C7" w:rsidP="00532268">
            <w:pPr>
              <w:pStyle w:val="ListParagraph"/>
              <w:ind w:left="0"/>
              <w:rPr>
                <w:rFonts w:ascii="Aptos" w:hAnsi="Aptos" w:cstheme="minorHAnsi"/>
                <w:sz w:val="21"/>
                <w:szCs w:val="21"/>
              </w:rPr>
            </w:pPr>
            <w:r w:rsidRPr="00052C54">
              <w:rPr>
                <w:rFonts w:ascii="Aptos" w:hAnsi="Aptos" w:cstheme="minorHAnsi"/>
                <w:sz w:val="21"/>
                <w:szCs w:val="21"/>
              </w:rPr>
              <w:t>Severity (0-5)</w:t>
            </w:r>
          </w:p>
        </w:tc>
        <w:tc>
          <w:tcPr>
            <w:tcW w:w="2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E48DC" w14:textId="77777777" w:rsidR="00532268" w:rsidRPr="00052C54" w:rsidRDefault="00C560C7" w:rsidP="00532268">
            <w:pPr>
              <w:pStyle w:val="ListParagraph"/>
              <w:ind w:left="0"/>
              <w:rPr>
                <w:rFonts w:ascii="Aptos" w:hAnsi="Aptos" w:cstheme="minorHAnsi"/>
                <w:sz w:val="21"/>
                <w:szCs w:val="21"/>
              </w:rPr>
            </w:pPr>
            <w:r w:rsidRPr="00052C54">
              <w:rPr>
                <w:rFonts w:ascii="Aptos" w:hAnsi="Aptos" w:cstheme="minorHAnsi"/>
                <w:sz w:val="21"/>
                <w:szCs w:val="21"/>
              </w:rPr>
              <w:t>L x S (0-25)</w:t>
            </w:r>
          </w:p>
        </w:tc>
        <w:tc>
          <w:tcPr>
            <w:tcW w:w="2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4DE130" w14:textId="77777777" w:rsidR="00532268" w:rsidRPr="00052C54" w:rsidRDefault="00C560C7" w:rsidP="00532268">
            <w:pPr>
              <w:pStyle w:val="ListParagraph"/>
              <w:ind w:left="0"/>
              <w:rPr>
                <w:rFonts w:ascii="Aptos" w:hAnsi="Aptos" w:cstheme="minorHAnsi"/>
                <w:sz w:val="21"/>
                <w:szCs w:val="21"/>
              </w:rPr>
            </w:pPr>
            <w:r w:rsidRPr="00052C54">
              <w:rPr>
                <w:rFonts w:ascii="Aptos" w:hAnsi="Aptos" w:cstheme="minorHAnsi"/>
                <w:sz w:val="21"/>
                <w:szCs w:val="21"/>
              </w:rPr>
              <w:t>= Risk Level</w:t>
            </w:r>
          </w:p>
        </w:tc>
      </w:tr>
      <w:tr w:rsidR="00C560C7" w:rsidRPr="008030E7" w14:paraId="7E98D23E" w14:textId="77777777" w:rsidTr="00213A58">
        <w:tc>
          <w:tcPr>
            <w:tcW w:w="2203" w:type="dxa"/>
            <w:tcBorders>
              <w:top w:val="single" w:sz="8" w:space="0" w:color="000000" w:themeColor="text1"/>
            </w:tcBorders>
          </w:tcPr>
          <w:p w14:paraId="6BB7F1D7" w14:textId="77777777" w:rsidR="00532268" w:rsidRPr="00052C54" w:rsidRDefault="001B6CC4" w:rsidP="00532268">
            <w:pPr>
              <w:pStyle w:val="ListParagraph"/>
              <w:ind w:left="0"/>
              <w:rPr>
                <w:rFonts w:ascii="Aptos" w:hAnsi="Aptos" w:cstheme="minorHAnsi"/>
                <w:sz w:val="21"/>
                <w:szCs w:val="21"/>
              </w:rPr>
            </w:pPr>
            <w:r w:rsidRPr="00052C54">
              <w:rPr>
                <w:rFonts w:ascii="Aptos" w:hAnsi="Aptos" w:cstheme="minorHAnsi"/>
                <w:sz w:val="21"/>
                <w:szCs w:val="21"/>
              </w:rPr>
              <w:t>Inherent Risk</w:t>
            </w:r>
          </w:p>
          <w:p w14:paraId="0AC5B1E8" w14:textId="77777777" w:rsidR="001B6CC4" w:rsidRPr="00052C54" w:rsidRDefault="001B6CC4" w:rsidP="00532268">
            <w:pPr>
              <w:pStyle w:val="ListParagraph"/>
              <w:ind w:left="0"/>
              <w:rPr>
                <w:rFonts w:ascii="Aptos" w:hAnsi="Aptos" w:cstheme="minorHAnsi"/>
                <w:sz w:val="21"/>
                <w:szCs w:val="21"/>
              </w:rPr>
            </w:pPr>
            <w:r w:rsidRPr="00052C54">
              <w:rPr>
                <w:rFonts w:ascii="Aptos" w:hAnsi="Aptos" w:cstheme="minorHAnsi"/>
                <w:sz w:val="21"/>
                <w:szCs w:val="21"/>
              </w:rPr>
              <w:t>No controls</w:t>
            </w:r>
          </w:p>
        </w:tc>
        <w:tc>
          <w:tcPr>
            <w:tcW w:w="2203" w:type="dxa"/>
            <w:tcBorders>
              <w:top w:val="single" w:sz="8" w:space="0" w:color="000000" w:themeColor="text1"/>
            </w:tcBorders>
          </w:tcPr>
          <w:p w14:paraId="5D46BADD" w14:textId="4037053E"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2</w:t>
            </w:r>
          </w:p>
        </w:tc>
        <w:tc>
          <w:tcPr>
            <w:tcW w:w="2203" w:type="dxa"/>
            <w:tcBorders>
              <w:top w:val="single" w:sz="8" w:space="0" w:color="000000" w:themeColor="text1"/>
            </w:tcBorders>
          </w:tcPr>
          <w:p w14:paraId="7D7BA937" w14:textId="3D4A65F6"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1</w:t>
            </w:r>
          </w:p>
        </w:tc>
        <w:tc>
          <w:tcPr>
            <w:tcW w:w="2203" w:type="dxa"/>
            <w:tcBorders>
              <w:top w:val="single" w:sz="8" w:space="0" w:color="000000" w:themeColor="text1"/>
            </w:tcBorders>
          </w:tcPr>
          <w:p w14:paraId="0C17A9A1" w14:textId="78818248"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2</w:t>
            </w:r>
          </w:p>
        </w:tc>
        <w:tc>
          <w:tcPr>
            <w:tcW w:w="2204" w:type="dxa"/>
            <w:tcBorders>
              <w:top w:val="single" w:sz="8" w:space="0" w:color="000000" w:themeColor="text1"/>
            </w:tcBorders>
          </w:tcPr>
          <w:p w14:paraId="02D348B4" w14:textId="3385DB01"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LOW</w:t>
            </w:r>
          </w:p>
        </w:tc>
      </w:tr>
      <w:tr w:rsidR="00C560C7" w:rsidRPr="008030E7" w14:paraId="541632CD" w14:textId="77777777" w:rsidTr="00532268">
        <w:tc>
          <w:tcPr>
            <w:tcW w:w="2203" w:type="dxa"/>
          </w:tcPr>
          <w:p w14:paraId="47C67ED9" w14:textId="77777777" w:rsidR="00532268" w:rsidRPr="00052C54" w:rsidRDefault="001B6CC4" w:rsidP="00532268">
            <w:pPr>
              <w:pStyle w:val="ListParagraph"/>
              <w:ind w:left="0"/>
              <w:rPr>
                <w:rFonts w:ascii="Aptos" w:hAnsi="Aptos" w:cstheme="minorHAnsi"/>
                <w:sz w:val="21"/>
                <w:szCs w:val="21"/>
              </w:rPr>
            </w:pPr>
            <w:r w:rsidRPr="00052C54">
              <w:rPr>
                <w:rFonts w:ascii="Aptos" w:hAnsi="Aptos" w:cstheme="minorHAnsi"/>
                <w:sz w:val="21"/>
                <w:szCs w:val="21"/>
              </w:rPr>
              <w:t>With Control Measures</w:t>
            </w:r>
          </w:p>
        </w:tc>
        <w:tc>
          <w:tcPr>
            <w:tcW w:w="2203" w:type="dxa"/>
          </w:tcPr>
          <w:p w14:paraId="24FD3203" w14:textId="19D0F7D6"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1</w:t>
            </w:r>
          </w:p>
        </w:tc>
        <w:tc>
          <w:tcPr>
            <w:tcW w:w="2203" w:type="dxa"/>
          </w:tcPr>
          <w:p w14:paraId="20745523" w14:textId="1B70051D"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1</w:t>
            </w:r>
          </w:p>
        </w:tc>
        <w:tc>
          <w:tcPr>
            <w:tcW w:w="2203" w:type="dxa"/>
          </w:tcPr>
          <w:p w14:paraId="29F2F476" w14:textId="3380D96A"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1</w:t>
            </w:r>
          </w:p>
        </w:tc>
        <w:tc>
          <w:tcPr>
            <w:tcW w:w="2204" w:type="dxa"/>
          </w:tcPr>
          <w:p w14:paraId="6899170D" w14:textId="0CF25655" w:rsidR="00532268" w:rsidRPr="00052C54" w:rsidRDefault="00C0428F" w:rsidP="00532268">
            <w:pPr>
              <w:pStyle w:val="ListParagraph"/>
              <w:ind w:left="0"/>
              <w:rPr>
                <w:rFonts w:ascii="Aptos" w:hAnsi="Aptos" w:cstheme="minorHAnsi"/>
                <w:sz w:val="21"/>
                <w:szCs w:val="21"/>
              </w:rPr>
            </w:pPr>
            <w:r>
              <w:rPr>
                <w:rFonts w:ascii="Aptos" w:hAnsi="Aptos" w:cstheme="minorHAnsi"/>
                <w:sz w:val="21"/>
                <w:szCs w:val="21"/>
              </w:rPr>
              <w:t>LOW</w:t>
            </w:r>
          </w:p>
        </w:tc>
      </w:tr>
    </w:tbl>
    <w:p w14:paraId="72A7BD95" w14:textId="77777777" w:rsidR="00532268" w:rsidRPr="008030E7" w:rsidRDefault="00BE62E3" w:rsidP="00532268">
      <w:pPr>
        <w:pStyle w:val="ListParagraph"/>
        <w:rPr>
          <w:rFonts w:ascii="Aptos" w:hAnsi="Aptos" w:cstheme="minorHAnsi"/>
          <w:sz w:val="20"/>
        </w:rPr>
      </w:pPr>
      <w:r w:rsidRPr="008030E7">
        <w:rPr>
          <w:rFonts w:ascii="Aptos" w:hAnsi="Aptos" w:cstheme="minorHAnsi"/>
          <w:sz w:val="20"/>
        </w:rPr>
        <w:t>Note:</w:t>
      </w:r>
      <w:r w:rsidR="00C560C7" w:rsidRPr="008030E7">
        <w:rPr>
          <w:rFonts w:ascii="Aptos" w:hAnsi="Aptos" w:cstheme="minorHAnsi"/>
          <w:sz w:val="20"/>
        </w:rPr>
        <w:t xml:space="preserve"> Level of Risk follows the format used by SAFETY in their risk assessments</w:t>
      </w:r>
      <w:r w:rsidRPr="008030E7">
        <w:rPr>
          <w:rFonts w:ascii="Aptos" w:hAnsi="Aptos" w:cstheme="minorHAnsi"/>
          <w:sz w:val="20"/>
        </w:rPr>
        <w:t>:</w:t>
      </w:r>
    </w:p>
    <w:p w14:paraId="2820F88A" w14:textId="77777777" w:rsidR="00C560C7" w:rsidRPr="008030E7" w:rsidRDefault="00C560C7" w:rsidP="00532268">
      <w:pPr>
        <w:pStyle w:val="ListParagraph"/>
        <w:rPr>
          <w:rFonts w:ascii="Aptos" w:hAnsi="Aptos" w:cstheme="minorHAnsi"/>
          <w:sz w:val="20"/>
        </w:rPr>
      </w:pPr>
      <w:r w:rsidRPr="008030E7">
        <w:rPr>
          <w:rFonts w:ascii="Aptos" w:hAnsi="Aptos" w:cstheme="minorHAnsi"/>
          <w:sz w:val="20"/>
        </w:rPr>
        <w:t>LOW 0 - 7, MEDIUM 8 – 16, HIGH 17 – 25.</w:t>
      </w:r>
    </w:p>
    <w:p w14:paraId="13EB7FE8" w14:textId="77777777" w:rsidR="00532268" w:rsidRDefault="00532268" w:rsidP="00532268">
      <w:pPr>
        <w:pStyle w:val="ListParagraph"/>
        <w:rPr>
          <w:rFonts w:ascii="Aptos" w:hAnsi="Aptos" w:cstheme="minorHAnsi"/>
        </w:rPr>
      </w:pPr>
    </w:p>
    <w:p w14:paraId="44918307" w14:textId="77777777" w:rsidR="00921482" w:rsidRDefault="00921482" w:rsidP="00532268">
      <w:pPr>
        <w:pStyle w:val="ListParagraph"/>
        <w:rPr>
          <w:rFonts w:ascii="Aptos" w:hAnsi="Aptos" w:cstheme="minorHAnsi"/>
        </w:rPr>
      </w:pPr>
    </w:p>
    <w:p w14:paraId="015F7D79" w14:textId="77777777" w:rsidR="00921482" w:rsidRDefault="00921482" w:rsidP="00532268">
      <w:pPr>
        <w:pStyle w:val="ListParagraph"/>
        <w:rPr>
          <w:rFonts w:ascii="Aptos" w:hAnsi="Aptos" w:cstheme="minorHAnsi"/>
        </w:rPr>
      </w:pPr>
    </w:p>
    <w:p w14:paraId="61394296" w14:textId="77777777" w:rsidR="00921482" w:rsidRDefault="00921482" w:rsidP="00532268">
      <w:pPr>
        <w:pStyle w:val="ListParagraph"/>
        <w:rPr>
          <w:rFonts w:ascii="Aptos" w:hAnsi="Aptos" w:cstheme="minorHAnsi"/>
        </w:rPr>
      </w:pPr>
    </w:p>
    <w:p w14:paraId="13EFACAF" w14:textId="77777777" w:rsidR="00921482" w:rsidRDefault="00921482" w:rsidP="00532268">
      <w:pPr>
        <w:pStyle w:val="ListParagraph"/>
        <w:rPr>
          <w:rFonts w:ascii="Aptos" w:hAnsi="Aptos" w:cstheme="minorHAnsi"/>
        </w:rPr>
      </w:pPr>
    </w:p>
    <w:p w14:paraId="2FE94299" w14:textId="77777777" w:rsidR="00921482" w:rsidRDefault="00921482" w:rsidP="00532268">
      <w:pPr>
        <w:pStyle w:val="ListParagraph"/>
        <w:rPr>
          <w:rFonts w:ascii="Aptos" w:hAnsi="Aptos" w:cstheme="minorHAnsi"/>
        </w:rPr>
      </w:pPr>
    </w:p>
    <w:p w14:paraId="572C2D6D" w14:textId="77777777" w:rsidR="00921482" w:rsidRDefault="00921482" w:rsidP="00532268">
      <w:pPr>
        <w:pStyle w:val="ListParagraph"/>
        <w:rPr>
          <w:rFonts w:ascii="Aptos" w:hAnsi="Aptos" w:cstheme="minorHAnsi"/>
        </w:rPr>
      </w:pPr>
    </w:p>
    <w:p w14:paraId="6AE7CA60" w14:textId="77777777" w:rsidR="00921482" w:rsidRDefault="00921482" w:rsidP="00532268">
      <w:pPr>
        <w:pStyle w:val="ListParagraph"/>
        <w:rPr>
          <w:rFonts w:ascii="Aptos" w:hAnsi="Aptos" w:cstheme="minorHAnsi"/>
        </w:rPr>
      </w:pPr>
    </w:p>
    <w:p w14:paraId="48CEF94A" w14:textId="77777777" w:rsidR="00921482" w:rsidRDefault="00921482" w:rsidP="00532268">
      <w:pPr>
        <w:pStyle w:val="ListParagraph"/>
        <w:rPr>
          <w:rFonts w:ascii="Aptos" w:hAnsi="Aptos" w:cstheme="minorHAnsi"/>
        </w:rPr>
      </w:pPr>
    </w:p>
    <w:p w14:paraId="42B9BA62" w14:textId="77777777" w:rsidR="00921482" w:rsidRDefault="00921482" w:rsidP="00532268">
      <w:pPr>
        <w:pStyle w:val="ListParagraph"/>
        <w:rPr>
          <w:rFonts w:ascii="Aptos" w:hAnsi="Aptos" w:cstheme="minorHAnsi"/>
        </w:rPr>
      </w:pPr>
    </w:p>
    <w:p w14:paraId="538DE4BB" w14:textId="77777777" w:rsidR="00921482" w:rsidRPr="008030E7" w:rsidRDefault="00921482" w:rsidP="00532268">
      <w:pPr>
        <w:pStyle w:val="ListParagraph"/>
        <w:rPr>
          <w:rFonts w:ascii="Aptos" w:hAnsi="Aptos" w:cstheme="minorHAnsi"/>
        </w:rPr>
      </w:pPr>
    </w:p>
    <w:p w14:paraId="4C969C7B" w14:textId="77777777" w:rsidR="002F089F" w:rsidRPr="008030E7" w:rsidRDefault="00B3587F" w:rsidP="00B3587F">
      <w:pPr>
        <w:pStyle w:val="ListParagraph"/>
        <w:numPr>
          <w:ilvl w:val="0"/>
          <w:numId w:val="1"/>
        </w:numPr>
        <w:rPr>
          <w:rFonts w:ascii="Aptos" w:hAnsi="Aptos" w:cstheme="minorHAnsi"/>
          <w:b/>
        </w:rPr>
      </w:pPr>
      <w:r w:rsidRPr="008030E7">
        <w:rPr>
          <w:rFonts w:ascii="Aptos" w:hAnsi="Aptos" w:cstheme="minorHAnsi"/>
        </w:rPr>
        <w:lastRenderedPageBreak/>
        <w:t xml:space="preserve">Control Measures </w:t>
      </w:r>
    </w:p>
    <w:p w14:paraId="48FDF32C" w14:textId="2705CD44" w:rsidR="00B3587F" w:rsidRPr="008030E7" w:rsidRDefault="00052C54" w:rsidP="002F089F">
      <w:pPr>
        <w:ind w:left="360"/>
        <w:rPr>
          <w:rFonts w:ascii="Aptos" w:hAnsi="Aptos" w:cstheme="minorHAnsi"/>
          <w:b/>
        </w:rPr>
      </w:pPr>
      <w:r w:rsidRPr="008030E7">
        <w:rPr>
          <w:rFonts w:ascii="Aptos" w:hAnsi="Aptos" w:cstheme="minorHAnsi"/>
          <w:noProof/>
        </w:rPr>
        <mc:AlternateContent>
          <mc:Choice Requires="wps">
            <w:drawing>
              <wp:anchor distT="45720" distB="45720" distL="114300" distR="114300" simplePos="0" relativeHeight="251669504" behindDoc="0" locked="0" layoutInCell="1" allowOverlap="1" wp14:anchorId="4B786EF0" wp14:editId="0DEBC638">
                <wp:simplePos x="0" y="0"/>
                <wp:positionH relativeFrom="margin">
                  <wp:posOffset>457200</wp:posOffset>
                </wp:positionH>
                <wp:positionV relativeFrom="paragraph">
                  <wp:posOffset>241300</wp:posOffset>
                </wp:positionV>
                <wp:extent cx="5467350" cy="2762250"/>
                <wp:effectExtent l="0" t="0" r="19050" b="19050"/>
                <wp:wrapSquare wrapText="bothSides"/>
                <wp:docPr id="70963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2762250"/>
                        </a:xfrm>
                        <a:prstGeom prst="rect">
                          <a:avLst/>
                        </a:prstGeom>
                        <a:solidFill>
                          <a:srgbClr val="FFFFFF"/>
                        </a:solidFill>
                        <a:ln w="9525">
                          <a:solidFill>
                            <a:srgbClr val="000000"/>
                          </a:solidFill>
                          <a:miter lim="800000"/>
                          <a:headEnd/>
                          <a:tailEnd/>
                        </a:ln>
                      </wps:spPr>
                      <wps:txbx>
                        <w:txbxContent>
                          <w:p w14:paraId="1FC5B99C" w14:textId="5D9D4777" w:rsidR="00052C54" w:rsidRPr="008030E7" w:rsidRDefault="00921482" w:rsidP="00052C54">
                            <w:pPr>
                              <w:rPr>
                                <w:rFonts w:ascii="Aptos" w:hAnsi="Aptos"/>
                              </w:rPr>
                            </w:pPr>
                            <w:r w:rsidRPr="00921482">
                              <w:rPr>
                                <w:rFonts w:ascii="Aptos" w:hAnsi="Aptos"/>
                              </w:rPr>
                              <w:t>Conduct all work in a fume hood or well-ventilated area.</w:t>
                            </w:r>
                            <w:r>
                              <w:rPr>
                                <w:rFonts w:ascii="Aptos" w:hAnsi="Aptos"/>
                              </w:rPr>
                              <w:t xml:space="preserve"> </w:t>
                            </w:r>
                            <w:r w:rsidR="00D86E47" w:rsidRPr="00D86E47">
                              <w:rPr>
                                <w:rFonts w:ascii="Aptos" w:hAnsi="Aptos"/>
                              </w:rPr>
                              <w:t xml:space="preserve">Regular monitoring of </w:t>
                            </w:r>
                            <w:r w:rsidR="00D86E47" w:rsidRPr="00D86E47">
                              <w:rPr>
                                <w:rFonts w:ascii="Aptos" w:hAnsi="Aptos"/>
                              </w:rPr>
                              <w:t>temperature</w:t>
                            </w:r>
                            <w:r w:rsidR="00D86E47" w:rsidRPr="00D86E47">
                              <w:rPr>
                                <w:rFonts w:ascii="Aptos" w:hAnsi="Aptos"/>
                              </w:rPr>
                              <w:t>, baking time, and solvent level is performed.</w:t>
                            </w:r>
                            <w:r>
                              <w:rPr>
                                <w:rFonts w:ascii="Aptos" w:hAnsi="Aptos"/>
                              </w:rPr>
                              <w:t xml:space="preserve"> </w:t>
                            </w:r>
                            <w:r w:rsidRPr="00921482">
                              <w:rPr>
                                <w:rFonts w:ascii="Aptos" w:hAnsi="Aptos"/>
                              </w:rPr>
                              <w:t>Work on a spill tray or absorbent surface and keep containers closed when not in use.</w:t>
                            </w:r>
                            <w:r>
                              <w:rPr>
                                <w:rFonts w:ascii="Aptos" w:hAnsi="Aptos"/>
                              </w:rPr>
                              <w:t xml:space="preserve"> </w:t>
                            </w:r>
                            <w:r w:rsidRPr="00921482">
                              <w:rPr>
                                <w:rFonts w:ascii="Aptos" w:hAnsi="Aptos"/>
                              </w:rPr>
                              <w:t xml:space="preserve">Always wear </w:t>
                            </w:r>
                            <w:r>
                              <w:rPr>
                                <w:rFonts w:ascii="Aptos" w:hAnsi="Aptos"/>
                              </w:rPr>
                              <w:t xml:space="preserve">PPE </w:t>
                            </w:r>
                            <w:r w:rsidRPr="00921482">
                              <w:rPr>
                                <w:rFonts w:ascii="Aptos" w:hAnsi="Aptos"/>
                              </w:rPr>
                              <w:t>chemical-resistant gloves, goggles, and lab coats.</w:t>
                            </w:r>
                            <w:r w:rsidRPr="00921482">
                              <w:t xml:space="preserve"> </w:t>
                            </w:r>
                            <w:r w:rsidRPr="00921482">
                              <w:rPr>
                                <w:rFonts w:ascii="Aptos" w:hAnsi="Aptos"/>
                              </w:rPr>
                              <w:t>Store flammable solvents away from heat sources and ensure no open flames or sparks are present in the workspace.</w:t>
                            </w:r>
                            <w:r>
                              <w:rPr>
                                <w:rFonts w:ascii="Aptos" w:hAnsi="Aptos"/>
                              </w:rPr>
                              <w:t xml:space="preserve"> </w:t>
                            </w:r>
                            <w:r w:rsidRPr="00921482">
                              <w:rPr>
                                <w:rFonts w:ascii="Aptos" w:hAnsi="Aptos"/>
                              </w:rPr>
                              <w:t>Use heat-resistant gloves when handling hot equipment or substrates.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86EF0" id="_x0000_s1031" type="#_x0000_t202" style="position:absolute;left:0;text-align:left;margin-left:36pt;margin-top:19pt;width:430.5pt;height:21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">
                <v:textbox>
                  <w:txbxContent>
                    <w:p w14:paraId="1FC5B99C" w14:textId="5D9D4777" w:rsidR="00052C54" w:rsidRPr="008030E7" w:rsidRDefault="00921482" w:rsidP="00052C54">
                      <w:pPr>
                        <w:rPr>
                          <w:rFonts w:ascii="Aptos" w:hAnsi="Aptos"/>
                        </w:rPr>
                      </w:pPr>
                      <w:r w:rsidRPr="00921482">
                        <w:rPr>
                          <w:rFonts w:ascii="Aptos" w:hAnsi="Aptos"/>
                        </w:rPr>
                        <w:t>Conduct all work in a fume hood or well-ventilated area.</w:t>
                      </w:r>
                      <w:r>
                        <w:rPr>
                          <w:rFonts w:ascii="Aptos" w:hAnsi="Aptos"/>
                        </w:rPr>
                        <w:t xml:space="preserve"> </w:t>
                      </w:r>
                      <w:r w:rsidR="00D86E47" w:rsidRPr="00D86E47">
                        <w:rPr>
                          <w:rFonts w:ascii="Aptos" w:hAnsi="Aptos"/>
                        </w:rPr>
                        <w:t xml:space="preserve">Regular monitoring of </w:t>
                      </w:r>
                      <w:r w:rsidR="00D86E47" w:rsidRPr="00D86E47">
                        <w:rPr>
                          <w:rFonts w:ascii="Aptos" w:hAnsi="Aptos"/>
                        </w:rPr>
                        <w:t>temperature</w:t>
                      </w:r>
                      <w:r w:rsidR="00D86E47" w:rsidRPr="00D86E47">
                        <w:rPr>
                          <w:rFonts w:ascii="Aptos" w:hAnsi="Aptos"/>
                        </w:rPr>
                        <w:t>, baking time, and solvent level is performed.</w:t>
                      </w:r>
                      <w:r>
                        <w:rPr>
                          <w:rFonts w:ascii="Aptos" w:hAnsi="Aptos"/>
                        </w:rPr>
                        <w:t xml:space="preserve"> </w:t>
                      </w:r>
                      <w:r w:rsidRPr="00921482">
                        <w:rPr>
                          <w:rFonts w:ascii="Aptos" w:hAnsi="Aptos"/>
                        </w:rPr>
                        <w:t>Work on a spill tray or absorbent surface and keep containers closed when not in use.</w:t>
                      </w:r>
                      <w:r>
                        <w:rPr>
                          <w:rFonts w:ascii="Aptos" w:hAnsi="Aptos"/>
                        </w:rPr>
                        <w:t xml:space="preserve"> </w:t>
                      </w:r>
                      <w:r w:rsidRPr="00921482">
                        <w:rPr>
                          <w:rFonts w:ascii="Aptos" w:hAnsi="Aptos"/>
                        </w:rPr>
                        <w:t xml:space="preserve">Always wear </w:t>
                      </w:r>
                      <w:r>
                        <w:rPr>
                          <w:rFonts w:ascii="Aptos" w:hAnsi="Aptos"/>
                        </w:rPr>
                        <w:t xml:space="preserve">PPE </w:t>
                      </w:r>
                      <w:r w:rsidRPr="00921482">
                        <w:rPr>
                          <w:rFonts w:ascii="Aptos" w:hAnsi="Aptos"/>
                        </w:rPr>
                        <w:t>chemical-resistant gloves, goggles, and lab coats.</w:t>
                      </w:r>
                      <w:r w:rsidRPr="00921482">
                        <w:t xml:space="preserve"> </w:t>
                      </w:r>
                      <w:r w:rsidRPr="00921482">
                        <w:rPr>
                          <w:rFonts w:ascii="Aptos" w:hAnsi="Aptos"/>
                        </w:rPr>
                        <w:t>Store flammable solvents away from heat sources and ensure no open flames or sparks are present in the workspace.</w:t>
                      </w:r>
                      <w:r>
                        <w:rPr>
                          <w:rFonts w:ascii="Aptos" w:hAnsi="Aptos"/>
                        </w:rPr>
                        <w:t xml:space="preserve"> </w:t>
                      </w:r>
                      <w:r w:rsidRPr="00921482">
                        <w:rPr>
                          <w:rFonts w:ascii="Aptos" w:hAnsi="Aptos"/>
                        </w:rPr>
                        <w:t>Use heat-resistant gloves when handling hot equipment or substrates.</w:t>
                      </w:r>
                    </w:p>
                  </w:txbxContent>
                </v:textbox>
                <w10:wrap type="square" anchorx="margin"/>
              </v:shape>
            </w:pict>
          </mc:Fallback>
        </mc:AlternateContent>
      </w:r>
      <w:r w:rsidR="002F089F" w:rsidRPr="008030E7">
        <w:rPr>
          <w:rFonts w:ascii="Aptos" w:hAnsi="Aptos" w:cstheme="minorHAnsi"/>
          <w:b/>
        </w:rPr>
        <w:t xml:space="preserve"> </w:t>
      </w:r>
      <w:r w:rsidR="00DA474E" w:rsidRPr="008030E7">
        <w:rPr>
          <w:rFonts w:ascii="Aptos" w:hAnsi="Aptos" w:cstheme="minorHAnsi"/>
          <w:b/>
        </w:rPr>
        <w:tab/>
      </w:r>
      <w:r w:rsidR="002F089F" w:rsidRPr="008030E7">
        <w:rPr>
          <w:rFonts w:ascii="Aptos" w:hAnsi="Aptos" w:cstheme="minorHAnsi"/>
          <w:b/>
        </w:rPr>
        <w:t>(</w:t>
      </w:r>
      <w:r w:rsidR="00DA474E" w:rsidRPr="008030E7">
        <w:rPr>
          <w:rFonts w:ascii="Aptos" w:hAnsi="Aptos" w:cstheme="minorHAnsi"/>
          <w:b/>
        </w:rPr>
        <w:t>P</w:t>
      </w:r>
      <w:r w:rsidR="002F089F" w:rsidRPr="008030E7">
        <w:rPr>
          <w:rFonts w:ascii="Aptos" w:hAnsi="Aptos" w:cstheme="minorHAnsi"/>
          <w:b/>
        </w:rPr>
        <w:t>lease highlight any additional equipment</w:t>
      </w:r>
      <w:r w:rsidR="00DA474E" w:rsidRPr="008030E7">
        <w:rPr>
          <w:rFonts w:ascii="Aptos" w:hAnsi="Aptos" w:cstheme="minorHAnsi"/>
          <w:b/>
        </w:rPr>
        <w:t>,</w:t>
      </w:r>
      <w:r w:rsidR="002F089F" w:rsidRPr="008030E7">
        <w:rPr>
          <w:rFonts w:ascii="Aptos" w:hAnsi="Aptos" w:cstheme="minorHAnsi"/>
          <w:b/>
        </w:rPr>
        <w:t xml:space="preserve"> gloves</w:t>
      </w:r>
      <w:r w:rsidR="00DA474E" w:rsidRPr="008030E7">
        <w:rPr>
          <w:rFonts w:ascii="Aptos" w:hAnsi="Aptos" w:cstheme="minorHAnsi"/>
          <w:b/>
        </w:rPr>
        <w:t xml:space="preserve"> and</w:t>
      </w:r>
      <w:r w:rsidR="002F089F" w:rsidRPr="008030E7">
        <w:rPr>
          <w:rFonts w:ascii="Aptos" w:hAnsi="Aptos" w:cstheme="minorHAnsi"/>
          <w:b/>
        </w:rPr>
        <w:t xml:space="preserve"> </w:t>
      </w:r>
      <w:r w:rsidR="00DA474E" w:rsidRPr="008030E7">
        <w:rPr>
          <w:rFonts w:ascii="Aptos" w:hAnsi="Aptos" w:cstheme="minorHAnsi"/>
          <w:b/>
        </w:rPr>
        <w:t>other PPE</w:t>
      </w:r>
      <w:r w:rsidR="002F089F" w:rsidRPr="008030E7">
        <w:rPr>
          <w:rFonts w:ascii="Aptos" w:hAnsi="Aptos" w:cstheme="minorHAnsi"/>
          <w:b/>
        </w:rPr>
        <w:t xml:space="preserve"> required)</w:t>
      </w:r>
      <w:r w:rsidR="00CA35A6">
        <w:rPr>
          <w:rFonts w:ascii="Aptos" w:hAnsi="Aptos" w:cstheme="minorHAnsi"/>
          <w:b/>
        </w:rPr>
        <w:t>:</w:t>
      </w:r>
    </w:p>
    <w:p w14:paraId="0C8F44DC" w14:textId="5A727711" w:rsidR="00532268" w:rsidRPr="008030E7" w:rsidRDefault="00532268" w:rsidP="00532268">
      <w:pPr>
        <w:pStyle w:val="ListParagraph"/>
        <w:rPr>
          <w:rFonts w:ascii="Aptos" w:hAnsi="Aptos" w:cstheme="minorHAnsi"/>
        </w:rPr>
      </w:pPr>
    </w:p>
    <w:p w14:paraId="6F5160AB" w14:textId="2961C66B" w:rsidR="00B3587F" w:rsidRPr="008030E7" w:rsidRDefault="00CA35A6" w:rsidP="00B3587F">
      <w:pPr>
        <w:pStyle w:val="ListParagraph"/>
        <w:numPr>
          <w:ilvl w:val="0"/>
          <w:numId w:val="1"/>
        </w:numPr>
        <w:rPr>
          <w:rFonts w:ascii="Aptos" w:hAnsi="Aptos" w:cstheme="minorHAnsi"/>
        </w:rPr>
      </w:pPr>
      <w:r w:rsidRPr="008030E7">
        <w:rPr>
          <w:rFonts w:ascii="Aptos" w:hAnsi="Aptos" w:cstheme="minorHAnsi"/>
          <w:noProof/>
        </w:rPr>
        <w:lastRenderedPageBreak/>
        <mc:AlternateContent>
          <mc:Choice Requires="wps">
            <w:drawing>
              <wp:anchor distT="45720" distB="45720" distL="114300" distR="114300" simplePos="0" relativeHeight="251671552" behindDoc="0" locked="0" layoutInCell="1" allowOverlap="1" wp14:anchorId="3DC111BF" wp14:editId="4ABB8C48">
                <wp:simplePos x="0" y="0"/>
                <wp:positionH relativeFrom="margin">
                  <wp:align>right</wp:align>
                </wp:positionH>
                <wp:positionV relativeFrom="paragraph">
                  <wp:posOffset>226060</wp:posOffset>
                </wp:positionV>
                <wp:extent cx="5467350" cy="8010525"/>
                <wp:effectExtent l="0" t="0" r="19050" b="28575"/>
                <wp:wrapSquare wrapText="bothSides"/>
                <wp:docPr id="2014139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8010525"/>
                        </a:xfrm>
                        <a:prstGeom prst="rect">
                          <a:avLst/>
                        </a:prstGeom>
                        <a:solidFill>
                          <a:srgbClr val="FFFFFF"/>
                        </a:solidFill>
                        <a:ln w="9525">
                          <a:solidFill>
                            <a:srgbClr val="000000"/>
                          </a:solidFill>
                          <a:miter lim="800000"/>
                          <a:headEnd/>
                          <a:tailEnd/>
                        </a:ln>
                      </wps:spPr>
                      <wps:txbx>
                        <w:txbxContent>
                          <w:p w14:paraId="5CFA5A98" w14:textId="74BBBBED" w:rsidR="00D86E47" w:rsidRPr="00D86E47" w:rsidRDefault="00D86E47" w:rsidP="00D86E47">
                            <w:pPr>
                              <w:rPr>
                                <w:rFonts w:ascii="Aptos" w:hAnsi="Aptos"/>
                              </w:rPr>
                            </w:pPr>
                            <w:r w:rsidRPr="00D86E47">
                              <w:rPr>
                                <w:rFonts w:ascii="Aptos" w:hAnsi="Aptos"/>
                              </w:rPr>
                              <w:t>Procedure</w:t>
                            </w:r>
                          </w:p>
                          <w:p w14:paraId="0B726AAA" w14:textId="3DC4DA45" w:rsidR="00D86E47" w:rsidRPr="00D86E47" w:rsidRDefault="00D86E47" w:rsidP="00D86E47">
                            <w:pPr>
                              <w:rPr>
                                <w:rFonts w:ascii="Aptos" w:hAnsi="Aptos"/>
                              </w:rPr>
                            </w:pPr>
                            <w:r>
                              <w:rPr>
                                <w:rFonts w:ascii="Aptos" w:hAnsi="Aptos"/>
                              </w:rPr>
                              <w:t>1</w:t>
                            </w:r>
                            <w:r w:rsidRPr="00D86E47">
                              <w:rPr>
                                <w:rFonts w:ascii="Aptos" w:hAnsi="Aptos"/>
                              </w:rPr>
                              <w:t>.1 Preparation</w:t>
                            </w:r>
                          </w:p>
                          <w:p w14:paraId="3F72AF62" w14:textId="77777777" w:rsidR="00D86E47" w:rsidRPr="00D86E47" w:rsidRDefault="00D86E47" w:rsidP="00D86E47">
                            <w:pPr>
                              <w:rPr>
                                <w:rFonts w:ascii="Aptos" w:hAnsi="Aptos"/>
                              </w:rPr>
                            </w:pPr>
                            <w:r w:rsidRPr="00D86E47">
                              <w:rPr>
                                <w:rFonts w:ascii="Aptos" w:hAnsi="Aptos"/>
                              </w:rPr>
                              <w:t>Verify Setup: Ensure the workspace is clean and free from contaminants. Verify the availability of materials and functioning of equipment.</w:t>
                            </w:r>
                          </w:p>
                          <w:p w14:paraId="2DBF2236" w14:textId="77777777" w:rsidR="00D86E47" w:rsidRPr="00D86E47" w:rsidRDefault="00D86E47" w:rsidP="00D86E47">
                            <w:pPr>
                              <w:rPr>
                                <w:rFonts w:ascii="Aptos" w:hAnsi="Aptos"/>
                              </w:rPr>
                            </w:pPr>
                            <w:r w:rsidRPr="00D86E47">
                              <w:rPr>
                                <w:rFonts w:ascii="Aptos" w:hAnsi="Aptos"/>
                              </w:rPr>
                              <w:t>Inspect &amp; Clean Substrate: Check the substrate for defects and clean contaminants before starting.</w:t>
                            </w:r>
                          </w:p>
                          <w:p w14:paraId="189042C4" w14:textId="77777777" w:rsidR="00D86E47" w:rsidRPr="00D86E47" w:rsidRDefault="00D86E47" w:rsidP="00D86E47">
                            <w:pPr>
                              <w:rPr>
                                <w:rFonts w:ascii="Aptos" w:hAnsi="Aptos"/>
                              </w:rPr>
                            </w:pPr>
                            <w:r w:rsidRPr="00D86E47">
                              <w:rPr>
                                <w:rFonts w:ascii="Aptos" w:hAnsi="Aptos"/>
                              </w:rPr>
                              <w:t>Preheat Hot Plate: Set the hot plate to the desired pre-bake temperature.</w:t>
                            </w:r>
                          </w:p>
                          <w:p w14:paraId="715E282D" w14:textId="77777777" w:rsidR="00D86E47" w:rsidRPr="00D86E47" w:rsidRDefault="00D86E47" w:rsidP="00D86E47">
                            <w:pPr>
                              <w:rPr>
                                <w:rFonts w:ascii="Aptos" w:hAnsi="Aptos"/>
                              </w:rPr>
                            </w:pPr>
                            <w:r w:rsidRPr="00D86E47">
                              <w:rPr>
                                <w:rFonts w:ascii="Aptos" w:hAnsi="Aptos"/>
                              </w:rPr>
                              <w:t>Wear PPE: Put on gloves, safety goggles, lab coat, and any other required PPE.</w:t>
                            </w:r>
                          </w:p>
                          <w:p w14:paraId="4438316C" w14:textId="77777777" w:rsidR="00D86E47" w:rsidRPr="00D86E47" w:rsidRDefault="00D86E47" w:rsidP="00D86E47">
                            <w:pPr>
                              <w:rPr>
                                <w:rFonts w:ascii="Aptos" w:hAnsi="Aptos"/>
                              </w:rPr>
                            </w:pPr>
                            <w:r w:rsidRPr="00D86E47">
                              <w:rPr>
                                <w:rFonts w:ascii="Aptos" w:hAnsi="Aptos"/>
                              </w:rPr>
                              <w:t xml:space="preserve">Fume cupboard &amp; ventilation: Ensure all equipment, e.g. spin coater, hotplate, in fume cupboard and enough </w:t>
                            </w:r>
                            <w:proofErr w:type="gramStart"/>
                            <w:r w:rsidRPr="00D86E47">
                              <w:rPr>
                                <w:rFonts w:ascii="Aptos" w:hAnsi="Aptos"/>
                              </w:rPr>
                              <w:t>ventilation</w:t>
                            </w:r>
                            <w:proofErr w:type="gramEnd"/>
                          </w:p>
                          <w:p w14:paraId="3ACCC571" w14:textId="77777777" w:rsidR="00D86E47" w:rsidRPr="00D86E47" w:rsidRDefault="00D86E47" w:rsidP="00D86E47">
                            <w:pPr>
                              <w:rPr>
                                <w:rFonts w:ascii="Aptos" w:hAnsi="Aptos"/>
                              </w:rPr>
                            </w:pPr>
                          </w:p>
                          <w:p w14:paraId="5CBF4548" w14:textId="58635ED6" w:rsidR="00D86E47" w:rsidRPr="00D86E47" w:rsidRDefault="00D86E47" w:rsidP="00D86E47">
                            <w:pPr>
                              <w:rPr>
                                <w:rFonts w:ascii="Aptos" w:hAnsi="Aptos"/>
                              </w:rPr>
                            </w:pPr>
                            <w:r>
                              <w:rPr>
                                <w:rFonts w:ascii="Aptos" w:hAnsi="Aptos"/>
                              </w:rPr>
                              <w:t>1.</w:t>
                            </w:r>
                            <w:r w:rsidRPr="00D86E47">
                              <w:rPr>
                                <w:rFonts w:ascii="Aptos" w:hAnsi="Aptos"/>
                              </w:rPr>
                              <w:t>2 Spin Coating Process</w:t>
                            </w:r>
                          </w:p>
                          <w:p w14:paraId="30D1D511" w14:textId="77777777" w:rsidR="00D86E47" w:rsidRPr="00D86E47" w:rsidRDefault="00D86E47" w:rsidP="00D86E47">
                            <w:pPr>
                              <w:rPr>
                                <w:rFonts w:ascii="Aptos" w:hAnsi="Aptos"/>
                              </w:rPr>
                            </w:pPr>
                            <w:r w:rsidRPr="00D86E47">
                              <w:rPr>
                                <w:rFonts w:ascii="Aptos" w:hAnsi="Aptos"/>
                              </w:rPr>
                              <w:t>Load Substrate: Place the substrate on the chuck of the spin coater. Ensure it is centred to avoid uneven coating.</w:t>
                            </w:r>
                          </w:p>
                          <w:p w14:paraId="7CE7B4F4" w14:textId="77777777" w:rsidR="00D86E47" w:rsidRPr="00D86E47" w:rsidRDefault="00D86E47" w:rsidP="00D86E47">
                            <w:pPr>
                              <w:rPr>
                                <w:rFonts w:ascii="Aptos" w:hAnsi="Aptos"/>
                              </w:rPr>
                            </w:pPr>
                            <w:r w:rsidRPr="00D86E47">
                              <w:rPr>
                                <w:rFonts w:ascii="Aptos" w:hAnsi="Aptos"/>
                              </w:rPr>
                              <w:t>Dispense Photoresist: Using a pipette or dropper, dispense an adequate amount of photoresist onto the centre of the substrate. The amount depends on the substrate size and desired thickness.</w:t>
                            </w:r>
                          </w:p>
                          <w:p w14:paraId="6015F54A" w14:textId="77777777" w:rsidR="00D86E47" w:rsidRPr="00D86E47" w:rsidRDefault="00D86E47" w:rsidP="00D86E47">
                            <w:pPr>
                              <w:rPr>
                                <w:rFonts w:ascii="Aptos" w:hAnsi="Aptos"/>
                              </w:rPr>
                            </w:pPr>
                            <w:r w:rsidRPr="00D86E47">
                              <w:rPr>
                                <w:rFonts w:ascii="Aptos" w:hAnsi="Aptos"/>
                              </w:rPr>
                              <w:t>Spin Coating: Program the spin coater with the appropriate parameters (e.g., spin speed and duration). Start the spin coater. Ensure the photoresist spreads uniformly across the substrate.</w:t>
                            </w:r>
                          </w:p>
                          <w:p w14:paraId="45701371" w14:textId="77777777" w:rsidR="00D86E47" w:rsidRPr="00D86E47" w:rsidRDefault="00D86E47" w:rsidP="00D86E47">
                            <w:pPr>
                              <w:rPr>
                                <w:rFonts w:ascii="Aptos" w:hAnsi="Aptos"/>
                              </w:rPr>
                            </w:pPr>
                            <w:r w:rsidRPr="00D86E47">
                              <w:rPr>
                                <w:rFonts w:ascii="Aptos" w:hAnsi="Aptos"/>
                              </w:rPr>
                              <w:t>Inspect Coating: After spinning, visually inspect the substrate under appropriate lighting to ensure uniform coverage and absence of defects.</w:t>
                            </w:r>
                          </w:p>
                          <w:p w14:paraId="77A69DAE" w14:textId="77777777" w:rsidR="00D86E47" w:rsidRPr="00D86E47" w:rsidRDefault="00D86E47" w:rsidP="00D86E47">
                            <w:pPr>
                              <w:rPr>
                                <w:rFonts w:ascii="Aptos" w:hAnsi="Aptos"/>
                              </w:rPr>
                            </w:pPr>
                          </w:p>
                          <w:p w14:paraId="4DFC0EED" w14:textId="0AA46896" w:rsidR="00D86E47" w:rsidRPr="00D86E47" w:rsidRDefault="00D86E47" w:rsidP="00D86E47">
                            <w:pPr>
                              <w:rPr>
                                <w:rFonts w:ascii="Aptos" w:hAnsi="Aptos"/>
                              </w:rPr>
                            </w:pPr>
                            <w:r>
                              <w:rPr>
                                <w:rFonts w:ascii="Aptos" w:hAnsi="Aptos"/>
                              </w:rPr>
                              <w:t>1</w:t>
                            </w:r>
                            <w:r w:rsidRPr="00D86E47">
                              <w:rPr>
                                <w:rFonts w:ascii="Aptos" w:hAnsi="Aptos"/>
                              </w:rPr>
                              <w:t>.3 Baking (Pre-Bake/Post-Bake) Process</w:t>
                            </w:r>
                          </w:p>
                          <w:p w14:paraId="59D57788" w14:textId="77777777" w:rsidR="00D86E47" w:rsidRPr="00D86E47" w:rsidRDefault="00D86E47" w:rsidP="00D86E47">
                            <w:pPr>
                              <w:rPr>
                                <w:rFonts w:ascii="Aptos" w:hAnsi="Aptos"/>
                              </w:rPr>
                            </w:pPr>
                            <w:r w:rsidRPr="00D86E47">
                              <w:rPr>
                                <w:rFonts w:ascii="Aptos" w:hAnsi="Aptos"/>
                              </w:rPr>
                              <w:t xml:space="preserve">Transfer Substrate: Carefully place the coated substrate onto the preheated hot plate. </w:t>
                            </w:r>
                          </w:p>
                          <w:p w14:paraId="6D5789A6" w14:textId="77777777" w:rsidR="00D86E47" w:rsidRPr="00D86E47" w:rsidRDefault="00D86E47" w:rsidP="00D86E47">
                            <w:pPr>
                              <w:rPr>
                                <w:rFonts w:ascii="Aptos" w:hAnsi="Aptos"/>
                              </w:rPr>
                            </w:pPr>
                            <w:r w:rsidRPr="00D86E47">
                              <w:rPr>
                                <w:rFonts w:ascii="Aptos" w:hAnsi="Aptos"/>
                              </w:rPr>
                              <w:t>Bake Time: Bake the substrate at the specified temperature for the recommended duration.</w:t>
                            </w:r>
                          </w:p>
                          <w:p w14:paraId="52489F10" w14:textId="77777777" w:rsidR="00D86E47" w:rsidRPr="00D86E47" w:rsidRDefault="00D86E47" w:rsidP="00D86E47">
                            <w:pPr>
                              <w:rPr>
                                <w:rFonts w:ascii="Aptos" w:hAnsi="Aptos"/>
                              </w:rPr>
                            </w:pPr>
                            <w:r w:rsidRPr="00D86E47">
                              <w:rPr>
                                <w:rFonts w:ascii="Aptos" w:hAnsi="Aptos"/>
                              </w:rPr>
                              <w:t>Cool Down: After baking, allow the substrate to cool to room temperature in a clean environment to prevent contamination or distortion of the photoresist layer.</w:t>
                            </w:r>
                          </w:p>
                          <w:p w14:paraId="06289DC3" w14:textId="77777777" w:rsidR="00D86E47" w:rsidRDefault="00D86E47" w:rsidP="00D86E47">
                            <w:pPr>
                              <w:rPr>
                                <w:rFonts w:ascii="Aptos" w:hAnsi="Aptos"/>
                              </w:rPr>
                            </w:pPr>
                          </w:p>
                          <w:p w14:paraId="0D68C739" w14:textId="0FF23551" w:rsidR="00D86E47" w:rsidRPr="00D86E47" w:rsidRDefault="00D86E47" w:rsidP="00D86E47">
                            <w:pPr>
                              <w:rPr>
                                <w:rFonts w:ascii="Aptos" w:hAnsi="Aptos"/>
                              </w:rPr>
                            </w:pPr>
                            <w:r>
                              <w:rPr>
                                <w:rFonts w:ascii="Aptos" w:hAnsi="Aptos"/>
                              </w:rPr>
                              <w:t>1.4</w:t>
                            </w:r>
                            <w:r w:rsidRPr="00D86E47">
                              <w:rPr>
                                <w:rFonts w:ascii="Aptos" w:hAnsi="Aptos"/>
                              </w:rPr>
                              <w:t xml:space="preserve"> Cleanup and Waste Disposal</w:t>
                            </w:r>
                          </w:p>
                          <w:p w14:paraId="07AF7F99" w14:textId="77777777" w:rsidR="00D86E47" w:rsidRPr="00D86E47" w:rsidRDefault="00D86E47" w:rsidP="00D86E47">
                            <w:pPr>
                              <w:rPr>
                                <w:rFonts w:ascii="Aptos" w:hAnsi="Aptos"/>
                              </w:rPr>
                            </w:pPr>
                            <w:r w:rsidRPr="00D86E47">
                              <w:rPr>
                                <w:rFonts w:ascii="Aptos" w:hAnsi="Aptos"/>
                              </w:rPr>
                              <w:t>Dispose of Waste: Discard used photoresist and cleaning materials in waste containers.</w:t>
                            </w:r>
                          </w:p>
                          <w:p w14:paraId="72BEB24C" w14:textId="77777777" w:rsidR="00D86E47" w:rsidRPr="00D86E47" w:rsidRDefault="00D86E47" w:rsidP="00D86E47">
                            <w:pPr>
                              <w:rPr>
                                <w:rFonts w:ascii="Aptos" w:hAnsi="Aptos"/>
                              </w:rPr>
                            </w:pPr>
                            <w:r w:rsidRPr="00D86E47">
                              <w:rPr>
                                <w:rFonts w:ascii="Aptos" w:hAnsi="Aptos"/>
                              </w:rPr>
                              <w:t>Clean Equipment: Wipe down the spin coater and surrounding workspace with cleanroom wipes.</w:t>
                            </w:r>
                          </w:p>
                          <w:p w14:paraId="18CB03C6" w14:textId="77777777" w:rsidR="00D86E47" w:rsidRPr="00D86E47" w:rsidRDefault="00D86E47" w:rsidP="00D86E47">
                            <w:pPr>
                              <w:rPr>
                                <w:rFonts w:ascii="Aptos" w:hAnsi="Aptos"/>
                              </w:rPr>
                            </w:pPr>
                            <w:r w:rsidRPr="00D86E47">
                              <w:rPr>
                                <w:rFonts w:ascii="Aptos" w:hAnsi="Aptos"/>
                              </w:rPr>
                              <w:t>Store Materials: Seal and store photoresist and other chemicals in the chemical storage of the fume cupboard.</w:t>
                            </w:r>
                          </w:p>
                          <w:p w14:paraId="710D2444" w14:textId="77777777" w:rsidR="00CA35A6" w:rsidRPr="008030E7" w:rsidRDefault="00CA35A6" w:rsidP="00CA35A6">
                            <w:pPr>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111BF" id="_x0000_s1032" type="#_x0000_t202" style="position:absolute;left:0;text-align:left;margin-left:379.3pt;margin-top:17.8pt;width:430.5pt;height:630.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">
                <v:textbox>
                  <w:txbxContent>
                    <w:p w14:paraId="5CFA5A98" w14:textId="74BBBBED" w:rsidR="00D86E47" w:rsidRPr="00D86E47" w:rsidRDefault="00D86E47" w:rsidP="00D86E47">
                      <w:pPr>
                        <w:rPr>
                          <w:rFonts w:ascii="Aptos" w:hAnsi="Aptos"/>
                        </w:rPr>
                      </w:pPr>
                      <w:r w:rsidRPr="00D86E47">
                        <w:rPr>
                          <w:rFonts w:ascii="Aptos" w:hAnsi="Aptos"/>
                        </w:rPr>
                        <w:t>Procedure</w:t>
                      </w:r>
                    </w:p>
                    <w:p w14:paraId="0B726AAA" w14:textId="3DC4DA45" w:rsidR="00D86E47" w:rsidRPr="00D86E47" w:rsidRDefault="00D86E47" w:rsidP="00D86E47">
                      <w:pPr>
                        <w:rPr>
                          <w:rFonts w:ascii="Aptos" w:hAnsi="Aptos"/>
                        </w:rPr>
                      </w:pPr>
                      <w:r>
                        <w:rPr>
                          <w:rFonts w:ascii="Aptos" w:hAnsi="Aptos"/>
                        </w:rPr>
                        <w:t>1</w:t>
                      </w:r>
                      <w:r w:rsidRPr="00D86E47">
                        <w:rPr>
                          <w:rFonts w:ascii="Aptos" w:hAnsi="Aptos"/>
                        </w:rPr>
                        <w:t>.1 Preparation</w:t>
                      </w:r>
                    </w:p>
                    <w:p w14:paraId="3F72AF62" w14:textId="77777777" w:rsidR="00D86E47" w:rsidRPr="00D86E47" w:rsidRDefault="00D86E47" w:rsidP="00D86E47">
                      <w:pPr>
                        <w:rPr>
                          <w:rFonts w:ascii="Aptos" w:hAnsi="Aptos"/>
                        </w:rPr>
                      </w:pPr>
                      <w:r w:rsidRPr="00D86E47">
                        <w:rPr>
                          <w:rFonts w:ascii="Aptos" w:hAnsi="Aptos"/>
                        </w:rPr>
                        <w:t>Verify Setup: Ensure the workspace is clean and free from contaminants. Verify the availability of materials and functioning of equipment.</w:t>
                      </w:r>
                    </w:p>
                    <w:p w14:paraId="2DBF2236" w14:textId="77777777" w:rsidR="00D86E47" w:rsidRPr="00D86E47" w:rsidRDefault="00D86E47" w:rsidP="00D86E47">
                      <w:pPr>
                        <w:rPr>
                          <w:rFonts w:ascii="Aptos" w:hAnsi="Aptos"/>
                        </w:rPr>
                      </w:pPr>
                      <w:r w:rsidRPr="00D86E47">
                        <w:rPr>
                          <w:rFonts w:ascii="Aptos" w:hAnsi="Aptos"/>
                        </w:rPr>
                        <w:t>Inspect &amp; Clean Substrate: Check the substrate for defects and clean contaminants before starting.</w:t>
                      </w:r>
                    </w:p>
                    <w:p w14:paraId="189042C4" w14:textId="77777777" w:rsidR="00D86E47" w:rsidRPr="00D86E47" w:rsidRDefault="00D86E47" w:rsidP="00D86E47">
                      <w:pPr>
                        <w:rPr>
                          <w:rFonts w:ascii="Aptos" w:hAnsi="Aptos"/>
                        </w:rPr>
                      </w:pPr>
                      <w:r w:rsidRPr="00D86E47">
                        <w:rPr>
                          <w:rFonts w:ascii="Aptos" w:hAnsi="Aptos"/>
                        </w:rPr>
                        <w:t>Preheat Hot Plate: Set the hot plate to the desired pre-bake temperature.</w:t>
                      </w:r>
                    </w:p>
                    <w:p w14:paraId="715E282D" w14:textId="77777777" w:rsidR="00D86E47" w:rsidRPr="00D86E47" w:rsidRDefault="00D86E47" w:rsidP="00D86E47">
                      <w:pPr>
                        <w:rPr>
                          <w:rFonts w:ascii="Aptos" w:hAnsi="Aptos"/>
                        </w:rPr>
                      </w:pPr>
                      <w:r w:rsidRPr="00D86E47">
                        <w:rPr>
                          <w:rFonts w:ascii="Aptos" w:hAnsi="Aptos"/>
                        </w:rPr>
                        <w:t>Wear PPE: Put on gloves, safety goggles, lab coat, and any other required PPE.</w:t>
                      </w:r>
                    </w:p>
                    <w:p w14:paraId="4438316C" w14:textId="77777777" w:rsidR="00D86E47" w:rsidRPr="00D86E47" w:rsidRDefault="00D86E47" w:rsidP="00D86E47">
                      <w:pPr>
                        <w:rPr>
                          <w:rFonts w:ascii="Aptos" w:hAnsi="Aptos"/>
                        </w:rPr>
                      </w:pPr>
                      <w:r w:rsidRPr="00D86E47">
                        <w:rPr>
                          <w:rFonts w:ascii="Aptos" w:hAnsi="Aptos"/>
                        </w:rPr>
                        <w:t xml:space="preserve">Fume cupboard &amp; ventilation: Ensure all equipment, e.g. spin coater, hotplate, in fume cupboard and enough </w:t>
                      </w:r>
                      <w:proofErr w:type="gramStart"/>
                      <w:r w:rsidRPr="00D86E47">
                        <w:rPr>
                          <w:rFonts w:ascii="Aptos" w:hAnsi="Aptos"/>
                        </w:rPr>
                        <w:t>ventilation</w:t>
                      </w:r>
                      <w:proofErr w:type="gramEnd"/>
                    </w:p>
                    <w:p w14:paraId="3ACCC571" w14:textId="77777777" w:rsidR="00D86E47" w:rsidRPr="00D86E47" w:rsidRDefault="00D86E47" w:rsidP="00D86E47">
                      <w:pPr>
                        <w:rPr>
                          <w:rFonts w:ascii="Aptos" w:hAnsi="Aptos"/>
                        </w:rPr>
                      </w:pPr>
                    </w:p>
                    <w:p w14:paraId="5CBF4548" w14:textId="58635ED6" w:rsidR="00D86E47" w:rsidRPr="00D86E47" w:rsidRDefault="00D86E47" w:rsidP="00D86E47">
                      <w:pPr>
                        <w:rPr>
                          <w:rFonts w:ascii="Aptos" w:hAnsi="Aptos"/>
                        </w:rPr>
                      </w:pPr>
                      <w:r>
                        <w:rPr>
                          <w:rFonts w:ascii="Aptos" w:hAnsi="Aptos"/>
                        </w:rPr>
                        <w:t>1.</w:t>
                      </w:r>
                      <w:r w:rsidRPr="00D86E47">
                        <w:rPr>
                          <w:rFonts w:ascii="Aptos" w:hAnsi="Aptos"/>
                        </w:rPr>
                        <w:t>2 Spin Coating Process</w:t>
                      </w:r>
                    </w:p>
                    <w:p w14:paraId="30D1D511" w14:textId="77777777" w:rsidR="00D86E47" w:rsidRPr="00D86E47" w:rsidRDefault="00D86E47" w:rsidP="00D86E47">
                      <w:pPr>
                        <w:rPr>
                          <w:rFonts w:ascii="Aptos" w:hAnsi="Aptos"/>
                        </w:rPr>
                      </w:pPr>
                      <w:r w:rsidRPr="00D86E47">
                        <w:rPr>
                          <w:rFonts w:ascii="Aptos" w:hAnsi="Aptos"/>
                        </w:rPr>
                        <w:t>Load Substrate: Place the substrate on the chuck of the spin coater. Ensure it is centred to avoid uneven coating.</w:t>
                      </w:r>
                    </w:p>
                    <w:p w14:paraId="7CE7B4F4" w14:textId="77777777" w:rsidR="00D86E47" w:rsidRPr="00D86E47" w:rsidRDefault="00D86E47" w:rsidP="00D86E47">
                      <w:pPr>
                        <w:rPr>
                          <w:rFonts w:ascii="Aptos" w:hAnsi="Aptos"/>
                        </w:rPr>
                      </w:pPr>
                      <w:r w:rsidRPr="00D86E47">
                        <w:rPr>
                          <w:rFonts w:ascii="Aptos" w:hAnsi="Aptos"/>
                        </w:rPr>
                        <w:t>Dispense Photoresist: Using a pipette or dropper, dispense an adequate amount of photoresist onto the centre of the substrate. The amount depends on the substrate size and desired thickness.</w:t>
                      </w:r>
                    </w:p>
                    <w:p w14:paraId="6015F54A" w14:textId="77777777" w:rsidR="00D86E47" w:rsidRPr="00D86E47" w:rsidRDefault="00D86E47" w:rsidP="00D86E47">
                      <w:pPr>
                        <w:rPr>
                          <w:rFonts w:ascii="Aptos" w:hAnsi="Aptos"/>
                        </w:rPr>
                      </w:pPr>
                      <w:r w:rsidRPr="00D86E47">
                        <w:rPr>
                          <w:rFonts w:ascii="Aptos" w:hAnsi="Aptos"/>
                        </w:rPr>
                        <w:t>Spin Coating: Program the spin coater with the appropriate parameters (e.g., spin speed and duration). Start the spin coater. Ensure the photoresist spreads uniformly across the substrate.</w:t>
                      </w:r>
                    </w:p>
                    <w:p w14:paraId="45701371" w14:textId="77777777" w:rsidR="00D86E47" w:rsidRPr="00D86E47" w:rsidRDefault="00D86E47" w:rsidP="00D86E47">
                      <w:pPr>
                        <w:rPr>
                          <w:rFonts w:ascii="Aptos" w:hAnsi="Aptos"/>
                        </w:rPr>
                      </w:pPr>
                      <w:r w:rsidRPr="00D86E47">
                        <w:rPr>
                          <w:rFonts w:ascii="Aptos" w:hAnsi="Aptos"/>
                        </w:rPr>
                        <w:t>Inspect Coating: After spinning, visually inspect the substrate under appropriate lighting to ensure uniform coverage and absence of defects.</w:t>
                      </w:r>
                    </w:p>
                    <w:p w14:paraId="77A69DAE" w14:textId="77777777" w:rsidR="00D86E47" w:rsidRPr="00D86E47" w:rsidRDefault="00D86E47" w:rsidP="00D86E47">
                      <w:pPr>
                        <w:rPr>
                          <w:rFonts w:ascii="Aptos" w:hAnsi="Aptos"/>
                        </w:rPr>
                      </w:pPr>
                    </w:p>
                    <w:p w14:paraId="4DFC0EED" w14:textId="0AA46896" w:rsidR="00D86E47" w:rsidRPr="00D86E47" w:rsidRDefault="00D86E47" w:rsidP="00D86E47">
                      <w:pPr>
                        <w:rPr>
                          <w:rFonts w:ascii="Aptos" w:hAnsi="Aptos"/>
                        </w:rPr>
                      </w:pPr>
                      <w:r>
                        <w:rPr>
                          <w:rFonts w:ascii="Aptos" w:hAnsi="Aptos"/>
                        </w:rPr>
                        <w:t>1</w:t>
                      </w:r>
                      <w:r w:rsidRPr="00D86E47">
                        <w:rPr>
                          <w:rFonts w:ascii="Aptos" w:hAnsi="Aptos"/>
                        </w:rPr>
                        <w:t>.3 Baking (Pre-Bake/Post-Bake) Process</w:t>
                      </w:r>
                    </w:p>
                    <w:p w14:paraId="59D57788" w14:textId="77777777" w:rsidR="00D86E47" w:rsidRPr="00D86E47" w:rsidRDefault="00D86E47" w:rsidP="00D86E47">
                      <w:pPr>
                        <w:rPr>
                          <w:rFonts w:ascii="Aptos" w:hAnsi="Aptos"/>
                        </w:rPr>
                      </w:pPr>
                      <w:r w:rsidRPr="00D86E47">
                        <w:rPr>
                          <w:rFonts w:ascii="Aptos" w:hAnsi="Aptos"/>
                        </w:rPr>
                        <w:t xml:space="preserve">Transfer Substrate: Carefully place the coated substrate onto the preheated hot plate. </w:t>
                      </w:r>
                    </w:p>
                    <w:p w14:paraId="6D5789A6" w14:textId="77777777" w:rsidR="00D86E47" w:rsidRPr="00D86E47" w:rsidRDefault="00D86E47" w:rsidP="00D86E47">
                      <w:pPr>
                        <w:rPr>
                          <w:rFonts w:ascii="Aptos" w:hAnsi="Aptos"/>
                        </w:rPr>
                      </w:pPr>
                      <w:r w:rsidRPr="00D86E47">
                        <w:rPr>
                          <w:rFonts w:ascii="Aptos" w:hAnsi="Aptos"/>
                        </w:rPr>
                        <w:t>Bake Time: Bake the substrate at the specified temperature for the recommended duration.</w:t>
                      </w:r>
                    </w:p>
                    <w:p w14:paraId="52489F10" w14:textId="77777777" w:rsidR="00D86E47" w:rsidRPr="00D86E47" w:rsidRDefault="00D86E47" w:rsidP="00D86E47">
                      <w:pPr>
                        <w:rPr>
                          <w:rFonts w:ascii="Aptos" w:hAnsi="Aptos"/>
                        </w:rPr>
                      </w:pPr>
                      <w:r w:rsidRPr="00D86E47">
                        <w:rPr>
                          <w:rFonts w:ascii="Aptos" w:hAnsi="Aptos"/>
                        </w:rPr>
                        <w:t>Cool Down: After baking, allow the substrate to cool to room temperature in a clean environment to prevent contamination or distortion of the photoresist layer.</w:t>
                      </w:r>
                    </w:p>
                    <w:p w14:paraId="06289DC3" w14:textId="77777777" w:rsidR="00D86E47" w:rsidRDefault="00D86E47" w:rsidP="00D86E47">
                      <w:pPr>
                        <w:rPr>
                          <w:rFonts w:ascii="Aptos" w:hAnsi="Aptos"/>
                        </w:rPr>
                      </w:pPr>
                    </w:p>
                    <w:p w14:paraId="0D68C739" w14:textId="0FF23551" w:rsidR="00D86E47" w:rsidRPr="00D86E47" w:rsidRDefault="00D86E47" w:rsidP="00D86E47">
                      <w:pPr>
                        <w:rPr>
                          <w:rFonts w:ascii="Aptos" w:hAnsi="Aptos"/>
                        </w:rPr>
                      </w:pPr>
                      <w:r>
                        <w:rPr>
                          <w:rFonts w:ascii="Aptos" w:hAnsi="Aptos"/>
                        </w:rPr>
                        <w:t>1.4</w:t>
                      </w:r>
                      <w:r w:rsidRPr="00D86E47">
                        <w:rPr>
                          <w:rFonts w:ascii="Aptos" w:hAnsi="Aptos"/>
                        </w:rPr>
                        <w:t xml:space="preserve"> Cleanup and Waste Disposal</w:t>
                      </w:r>
                    </w:p>
                    <w:p w14:paraId="07AF7F99" w14:textId="77777777" w:rsidR="00D86E47" w:rsidRPr="00D86E47" w:rsidRDefault="00D86E47" w:rsidP="00D86E47">
                      <w:pPr>
                        <w:rPr>
                          <w:rFonts w:ascii="Aptos" w:hAnsi="Aptos"/>
                        </w:rPr>
                      </w:pPr>
                      <w:r w:rsidRPr="00D86E47">
                        <w:rPr>
                          <w:rFonts w:ascii="Aptos" w:hAnsi="Aptos"/>
                        </w:rPr>
                        <w:t>Dispose of Waste: Discard used photoresist and cleaning materials in waste containers.</w:t>
                      </w:r>
                    </w:p>
                    <w:p w14:paraId="72BEB24C" w14:textId="77777777" w:rsidR="00D86E47" w:rsidRPr="00D86E47" w:rsidRDefault="00D86E47" w:rsidP="00D86E47">
                      <w:pPr>
                        <w:rPr>
                          <w:rFonts w:ascii="Aptos" w:hAnsi="Aptos"/>
                        </w:rPr>
                      </w:pPr>
                      <w:r w:rsidRPr="00D86E47">
                        <w:rPr>
                          <w:rFonts w:ascii="Aptos" w:hAnsi="Aptos"/>
                        </w:rPr>
                        <w:t>Clean Equipment: Wipe down the spin coater and surrounding workspace with cleanroom wipes.</w:t>
                      </w:r>
                    </w:p>
                    <w:p w14:paraId="18CB03C6" w14:textId="77777777" w:rsidR="00D86E47" w:rsidRPr="00D86E47" w:rsidRDefault="00D86E47" w:rsidP="00D86E47">
                      <w:pPr>
                        <w:rPr>
                          <w:rFonts w:ascii="Aptos" w:hAnsi="Aptos"/>
                        </w:rPr>
                      </w:pPr>
                      <w:r w:rsidRPr="00D86E47">
                        <w:rPr>
                          <w:rFonts w:ascii="Aptos" w:hAnsi="Aptos"/>
                        </w:rPr>
                        <w:t>Store Materials: Seal and store photoresist and other chemicals in the chemical storage of the fume cupboard.</w:t>
                      </w:r>
                    </w:p>
                    <w:p w14:paraId="710D2444" w14:textId="77777777" w:rsidR="00CA35A6" w:rsidRPr="008030E7" w:rsidRDefault="00CA35A6" w:rsidP="00CA35A6">
                      <w:pPr>
                        <w:rPr>
                          <w:rFonts w:ascii="Aptos" w:hAnsi="Aptos"/>
                        </w:rPr>
                      </w:pPr>
                    </w:p>
                  </w:txbxContent>
                </v:textbox>
                <w10:wrap type="square" anchorx="margin"/>
              </v:shape>
            </w:pict>
          </mc:Fallback>
        </mc:AlternateContent>
      </w:r>
      <w:r w:rsidR="00B3587F" w:rsidRPr="008030E7">
        <w:rPr>
          <w:rFonts w:ascii="Aptos" w:hAnsi="Aptos" w:cstheme="minorHAnsi"/>
        </w:rPr>
        <w:t>Standard Operating Procedure</w:t>
      </w:r>
      <w:r>
        <w:rPr>
          <w:rFonts w:ascii="Aptos" w:hAnsi="Aptos" w:cstheme="minorHAnsi"/>
        </w:rPr>
        <w:t>:</w:t>
      </w:r>
    </w:p>
    <w:p w14:paraId="10B722E5" w14:textId="0CDEAE03" w:rsidR="00CA4499" w:rsidRDefault="00B3587F" w:rsidP="00BE62E3">
      <w:pPr>
        <w:pStyle w:val="ListParagraph"/>
        <w:numPr>
          <w:ilvl w:val="0"/>
          <w:numId w:val="1"/>
        </w:numPr>
        <w:rPr>
          <w:rFonts w:ascii="Aptos" w:hAnsi="Aptos" w:cstheme="minorHAnsi"/>
        </w:rPr>
      </w:pPr>
      <w:r w:rsidRPr="00CA4499">
        <w:rPr>
          <w:rFonts w:ascii="Aptos" w:hAnsi="Aptos" w:cstheme="minorHAnsi"/>
        </w:rPr>
        <w:lastRenderedPageBreak/>
        <w:t>Actions in the case of an accident or emergency associated with the procedure</w:t>
      </w:r>
      <w:r w:rsidR="00CA35A6" w:rsidRPr="00CA4499">
        <w:rPr>
          <w:rFonts w:ascii="Aptos" w:hAnsi="Aptos" w:cstheme="minorHAnsi"/>
        </w:rPr>
        <w:t>:</w:t>
      </w:r>
    </w:p>
    <w:p w14:paraId="2E93914F" w14:textId="55C65825" w:rsidR="00CA4499" w:rsidRDefault="00CA4499" w:rsidP="00CA4499">
      <w:pPr>
        <w:pStyle w:val="ListParagraph"/>
        <w:rPr>
          <w:rFonts w:ascii="Aptos" w:hAnsi="Aptos" w:cstheme="minorHAnsi"/>
        </w:rPr>
      </w:pPr>
      <w:r w:rsidRPr="008030E7">
        <w:rPr>
          <w:rFonts w:ascii="Aptos" w:hAnsi="Aptos" w:cstheme="minorHAnsi"/>
          <w:noProof/>
        </w:rPr>
        <mc:AlternateContent>
          <mc:Choice Requires="wps">
            <w:drawing>
              <wp:anchor distT="45720" distB="45720" distL="114300" distR="114300" simplePos="0" relativeHeight="251673600" behindDoc="0" locked="0" layoutInCell="1" allowOverlap="1" wp14:anchorId="1C0A33F1" wp14:editId="2E84D8A9">
                <wp:simplePos x="0" y="0"/>
                <wp:positionH relativeFrom="margin">
                  <wp:posOffset>0</wp:posOffset>
                </wp:positionH>
                <wp:positionV relativeFrom="paragraph">
                  <wp:posOffset>68580</wp:posOffset>
                </wp:positionV>
                <wp:extent cx="5467350" cy="8191500"/>
                <wp:effectExtent l="0" t="0" r="19050" b="19050"/>
                <wp:wrapSquare wrapText="bothSides"/>
                <wp:docPr id="497412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8191500"/>
                        </a:xfrm>
                        <a:prstGeom prst="rect">
                          <a:avLst/>
                        </a:prstGeom>
                        <a:solidFill>
                          <a:srgbClr val="FFFFFF"/>
                        </a:solidFill>
                        <a:ln w="9525">
                          <a:solidFill>
                            <a:srgbClr val="000000"/>
                          </a:solidFill>
                          <a:miter lim="800000"/>
                          <a:headEnd/>
                          <a:tailEnd/>
                        </a:ln>
                      </wps:spPr>
                      <wps:txbx>
                        <w:txbxContent>
                          <w:p w14:paraId="6E3A3EF7" w14:textId="77777777" w:rsidR="00CA4499" w:rsidRPr="00CA4499" w:rsidRDefault="00CA4499" w:rsidP="00CA4499">
                            <w:pPr>
                              <w:rPr>
                                <w:rFonts w:ascii="Aptos" w:hAnsi="Aptos"/>
                              </w:rPr>
                            </w:pPr>
                            <w:r>
                              <w:rPr>
                                <w:rFonts w:ascii="Aptos" w:hAnsi="Aptos"/>
                              </w:rPr>
                              <w:t xml:space="preserve">1. </w:t>
                            </w:r>
                            <w:r w:rsidRPr="00CA4499">
                              <w:rPr>
                                <w:rFonts w:ascii="Aptos" w:hAnsi="Aptos"/>
                              </w:rPr>
                              <w:t>Chemical Spill</w:t>
                            </w:r>
                          </w:p>
                          <w:p w14:paraId="4B8E7D92" w14:textId="77777777" w:rsidR="00CA4499" w:rsidRPr="00CA4499" w:rsidRDefault="00CA4499" w:rsidP="00CA4499">
                            <w:pPr>
                              <w:rPr>
                                <w:rFonts w:ascii="Aptos" w:hAnsi="Aptos"/>
                              </w:rPr>
                            </w:pPr>
                            <w:r w:rsidRPr="00CA4499">
                              <w:rPr>
                                <w:rFonts w:ascii="Aptos" w:hAnsi="Aptos"/>
                              </w:rPr>
                              <w:t>Action:</w:t>
                            </w:r>
                          </w:p>
                          <w:p w14:paraId="34741CFC" w14:textId="77777777" w:rsidR="00CA4499" w:rsidRPr="00CA4499" w:rsidRDefault="00CA4499" w:rsidP="00CA4499">
                            <w:pPr>
                              <w:pStyle w:val="ListParagraph"/>
                              <w:numPr>
                                <w:ilvl w:val="0"/>
                                <w:numId w:val="2"/>
                              </w:numPr>
                              <w:rPr>
                                <w:rFonts w:ascii="Aptos" w:hAnsi="Aptos"/>
                              </w:rPr>
                            </w:pPr>
                            <w:r w:rsidRPr="00CA4499">
                              <w:rPr>
                                <w:rFonts w:ascii="Aptos" w:hAnsi="Aptos"/>
                              </w:rPr>
                              <w:t>Evacuate the area if the spill releases significant solvent vapours or is large.</w:t>
                            </w:r>
                          </w:p>
                          <w:p w14:paraId="6588CC4E" w14:textId="77777777" w:rsidR="00CA4499" w:rsidRPr="00CA4499" w:rsidRDefault="00CA4499" w:rsidP="00CA4499">
                            <w:pPr>
                              <w:pStyle w:val="ListParagraph"/>
                              <w:numPr>
                                <w:ilvl w:val="0"/>
                                <w:numId w:val="2"/>
                              </w:numPr>
                              <w:rPr>
                                <w:rFonts w:ascii="Aptos" w:hAnsi="Aptos"/>
                              </w:rPr>
                            </w:pPr>
                            <w:r w:rsidRPr="00CA4499">
                              <w:rPr>
                                <w:rFonts w:ascii="Aptos" w:hAnsi="Aptos"/>
                              </w:rPr>
                              <w:t>Alert others in the vicinity and restrict access to the affected area.</w:t>
                            </w:r>
                          </w:p>
                          <w:p w14:paraId="4C12C798" w14:textId="77777777" w:rsidR="00CA4499" w:rsidRPr="00CA4499" w:rsidRDefault="00CA4499" w:rsidP="00CA4499">
                            <w:pPr>
                              <w:pStyle w:val="ListParagraph"/>
                              <w:numPr>
                                <w:ilvl w:val="0"/>
                                <w:numId w:val="2"/>
                              </w:numPr>
                              <w:rPr>
                                <w:rFonts w:ascii="Aptos" w:hAnsi="Aptos"/>
                              </w:rPr>
                            </w:pPr>
                            <w:r w:rsidRPr="00CA4499">
                              <w:rPr>
                                <w:rFonts w:ascii="Aptos" w:hAnsi="Aptos"/>
                              </w:rPr>
                              <w:t>Use appropriate spill containment materials (e.g., absorbent pads or spill kits).</w:t>
                            </w:r>
                          </w:p>
                          <w:p w14:paraId="077FE458" w14:textId="77777777" w:rsidR="00CA4499" w:rsidRPr="00CA4499" w:rsidRDefault="00CA4499" w:rsidP="00CA4499">
                            <w:pPr>
                              <w:pStyle w:val="ListParagraph"/>
                              <w:numPr>
                                <w:ilvl w:val="0"/>
                                <w:numId w:val="2"/>
                              </w:numPr>
                              <w:rPr>
                                <w:rFonts w:ascii="Aptos" w:hAnsi="Aptos"/>
                              </w:rPr>
                            </w:pPr>
                            <w:r w:rsidRPr="00CA4499">
                              <w:rPr>
                                <w:rFonts w:ascii="Aptos" w:hAnsi="Aptos"/>
                              </w:rPr>
                              <w:t>Wear proper PPE (gloves, goggles, and respirator if necessary).</w:t>
                            </w:r>
                          </w:p>
                          <w:p w14:paraId="5067BA71" w14:textId="77777777" w:rsidR="00CA4499" w:rsidRPr="00CA4499" w:rsidRDefault="00CA4499" w:rsidP="00CA4499">
                            <w:pPr>
                              <w:pStyle w:val="ListParagraph"/>
                              <w:numPr>
                                <w:ilvl w:val="0"/>
                                <w:numId w:val="2"/>
                              </w:numPr>
                              <w:rPr>
                                <w:rFonts w:ascii="Aptos" w:hAnsi="Aptos"/>
                              </w:rPr>
                            </w:pPr>
                            <w:r w:rsidRPr="00CA4499">
                              <w:rPr>
                                <w:rFonts w:ascii="Aptos" w:hAnsi="Aptos"/>
                              </w:rPr>
                              <w:t>Dispose of spilled material and contaminated items according to the Safety Data Sheet (SDS).</w:t>
                            </w:r>
                          </w:p>
                          <w:p w14:paraId="36685CEA" w14:textId="77777777" w:rsidR="00CA4499" w:rsidRDefault="00CA4499" w:rsidP="00CA4499">
                            <w:pPr>
                              <w:rPr>
                                <w:rFonts w:ascii="Aptos" w:hAnsi="Aptos"/>
                              </w:rPr>
                            </w:pPr>
                            <w:r w:rsidRPr="00CA4499">
                              <w:rPr>
                                <w:rFonts w:ascii="Aptos" w:hAnsi="Aptos"/>
                              </w:rPr>
                              <w:t>Prevention: Work on a spill tray or absorbent surface and keep containers closed when not in use.</w:t>
                            </w:r>
                          </w:p>
                          <w:p w14:paraId="5CC14B02" w14:textId="77777777" w:rsidR="00CA4499" w:rsidRPr="00CA4499" w:rsidRDefault="00CA4499" w:rsidP="00CA4499">
                            <w:pPr>
                              <w:rPr>
                                <w:rFonts w:ascii="Aptos" w:hAnsi="Aptos"/>
                              </w:rPr>
                            </w:pPr>
                          </w:p>
                          <w:p w14:paraId="7E6768EF" w14:textId="77777777" w:rsidR="00CA4499" w:rsidRPr="00CA4499" w:rsidRDefault="00CA4499" w:rsidP="00CA4499">
                            <w:pPr>
                              <w:rPr>
                                <w:rFonts w:ascii="Aptos" w:hAnsi="Aptos"/>
                              </w:rPr>
                            </w:pPr>
                            <w:r w:rsidRPr="00CA4499">
                              <w:rPr>
                                <w:rFonts w:ascii="Aptos" w:hAnsi="Aptos"/>
                              </w:rPr>
                              <w:t>2. Skin or Eye Contact</w:t>
                            </w:r>
                          </w:p>
                          <w:p w14:paraId="60319787" w14:textId="77777777" w:rsidR="00CA4499" w:rsidRPr="00CA4499" w:rsidRDefault="00CA4499" w:rsidP="00CA4499">
                            <w:pPr>
                              <w:rPr>
                                <w:rFonts w:ascii="Aptos" w:hAnsi="Aptos"/>
                              </w:rPr>
                            </w:pPr>
                            <w:r w:rsidRPr="00CA4499">
                              <w:rPr>
                                <w:rFonts w:ascii="Aptos" w:hAnsi="Aptos"/>
                              </w:rPr>
                              <w:t>Action:</w:t>
                            </w:r>
                          </w:p>
                          <w:p w14:paraId="698EF5E0" w14:textId="77777777" w:rsidR="00CA4499" w:rsidRPr="00CA4499" w:rsidRDefault="00CA4499" w:rsidP="00CA4499">
                            <w:pPr>
                              <w:pStyle w:val="ListParagraph"/>
                              <w:numPr>
                                <w:ilvl w:val="0"/>
                                <w:numId w:val="3"/>
                              </w:numPr>
                              <w:rPr>
                                <w:rFonts w:ascii="Aptos" w:hAnsi="Aptos"/>
                              </w:rPr>
                            </w:pPr>
                            <w:r w:rsidRPr="00CA4499">
                              <w:rPr>
                                <w:rFonts w:ascii="Aptos" w:hAnsi="Aptos"/>
                              </w:rPr>
                              <w:t>Skin Contact: Wash the affected area with soap and water for at least 15 minutes. Remove contaminated clothing.</w:t>
                            </w:r>
                          </w:p>
                          <w:p w14:paraId="2C7B786E" w14:textId="77777777" w:rsidR="00CA4499" w:rsidRPr="00CA4499" w:rsidRDefault="00CA4499" w:rsidP="00CA4499">
                            <w:pPr>
                              <w:pStyle w:val="ListParagraph"/>
                              <w:numPr>
                                <w:ilvl w:val="0"/>
                                <w:numId w:val="3"/>
                              </w:numPr>
                              <w:rPr>
                                <w:rFonts w:ascii="Aptos" w:hAnsi="Aptos"/>
                              </w:rPr>
                            </w:pPr>
                            <w:r w:rsidRPr="00CA4499">
                              <w:rPr>
                                <w:rFonts w:ascii="Aptos" w:hAnsi="Aptos"/>
                              </w:rPr>
                              <w:t>Eye Contact: Flush eyes with water using an eye wash station for at least 15 minutes. Seek medical attention immediately.</w:t>
                            </w:r>
                          </w:p>
                          <w:p w14:paraId="17C7D693" w14:textId="77777777" w:rsidR="00CA4499" w:rsidRDefault="00CA4499" w:rsidP="00CA4499">
                            <w:pPr>
                              <w:rPr>
                                <w:rFonts w:ascii="Aptos" w:hAnsi="Aptos"/>
                              </w:rPr>
                            </w:pPr>
                            <w:r w:rsidRPr="00CA4499">
                              <w:rPr>
                                <w:rFonts w:ascii="Aptos" w:hAnsi="Aptos"/>
                              </w:rPr>
                              <w:t>Prevention: Always wear chemical-resistant gloves, goggles, and lab coats.</w:t>
                            </w:r>
                          </w:p>
                          <w:p w14:paraId="687F8B3C" w14:textId="77777777" w:rsidR="00CA4499" w:rsidRPr="00CA4499" w:rsidRDefault="00CA4499" w:rsidP="00CA4499">
                            <w:pPr>
                              <w:rPr>
                                <w:rFonts w:ascii="Aptos" w:hAnsi="Aptos"/>
                              </w:rPr>
                            </w:pPr>
                          </w:p>
                          <w:p w14:paraId="000D61BB" w14:textId="77777777" w:rsidR="00CA4499" w:rsidRPr="00CA4499" w:rsidRDefault="00CA4499" w:rsidP="00CA4499">
                            <w:pPr>
                              <w:rPr>
                                <w:rFonts w:ascii="Aptos" w:hAnsi="Aptos"/>
                              </w:rPr>
                            </w:pPr>
                            <w:r w:rsidRPr="00CA4499">
                              <w:rPr>
                                <w:rFonts w:ascii="Aptos" w:hAnsi="Aptos"/>
                              </w:rPr>
                              <w:t>3. Inhalation of Vapo</w:t>
                            </w:r>
                            <w:r>
                              <w:rPr>
                                <w:rFonts w:ascii="Aptos" w:hAnsi="Aptos"/>
                              </w:rPr>
                              <w:t>u</w:t>
                            </w:r>
                            <w:r w:rsidRPr="00CA4499">
                              <w:rPr>
                                <w:rFonts w:ascii="Aptos" w:hAnsi="Aptos"/>
                              </w:rPr>
                              <w:t>rs</w:t>
                            </w:r>
                          </w:p>
                          <w:p w14:paraId="1C6AE9C0" w14:textId="77777777" w:rsidR="00CA4499" w:rsidRPr="00CA4499" w:rsidRDefault="00CA4499" w:rsidP="00CA4499">
                            <w:pPr>
                              <w:rPr>
                                <w:rFonts w:ascii="Aptos" w:hAnsi="Aptos"/>
                              </w:rPr>
                            </w:pPr>
                            <w:r w:rsidRPr="00CA4499">
                              <w:rPr>
                                <w:rFonts w:ascii="Aptos" w:hAnsi="Aptos"/>
                              </w:rPr>
                              <w:t>Action:</w:t>
                            </w:r>
                          </w:p>
                          <w:p w14:paraId="4C9621AC" w14:textId="77777777" w:rsidR="00CA4499" w:rsidRPr="00CA4499" w:rsidRDefault="00CA4499" w:rsidP="00CA4499">
                            <w:pPr>
                              <w:pStyle w:val="ListParagraph"/>
                              <w:numPr>
                                <w:ilvl w:val="0"/>
                                <w:numId w:val="4"/>
                              </w:numPr>
                              <w:rPr>
                                <w:rFonts w:ascii="Aptos" w:hAnsi="Aptos"/>
                              </w:rPr>
                            </w:pPr>
                            <w:r w:rsidRPr="00CA4499">
                              <w:rPr>
                                <w:rFonts w:ascii="Aptos" w:hAnsi="Aptos"/>
                              </w:rPr>
                              <w:t>Move the affected person to fresh air immediately.</w:t>
                            </w:r>
                          </w:p>
                          <w:p w14:paraId="3696B06E" w14:textId="77777777" w:rsidR="00CA4499" w:rsidRPr="00CA4499" w:rsidRDefault="00CA4499" w:rsidP="00CA4499">
                            <w:pPr>
                              <w:pStyle w:val="ListParagraph"/>
                              <w:numPr>
                                <w:ilvl w:val="0"/>
                                <w:numId w:val="4"/>
                              </w:numPr>
                              <w:rPr>
                                <w:rFonts w:ascii="Aptos" w:hAnsi="Aptos"/>
                              </w:rPr>
                            </w:pPr>
                            <w:r w:rsidRPr="00CA4499">
                              <w:rPr>
                                <w:rFonts w:ascii="Aptos" w:hAnsi="Aptos"/>
                              </w:rPr>
                              <w:t>Seek medical attention if symptoms like dizziness, nausea, or respiratory distress occur.</w:t>
                            </w:r>
                          </w:p>
                          <w:p w14:paraId="4DFB49D8" w14:textId="77777777" w:rsidR="00CA4499" w:rsidRPr="00CA4499" w:rsidRDefault="00CA4499" w:rsidP="00CA4499">
                            <w:pPr>
                              <w:pStyle w:val="ListParagraph"/>
                              <w:numPr>
                                <w:ilvl w:val="0"/>
                                <w:numId w:val="4"/>
                              </w:numPr>
                              <w:rPr>
                                <w:rFonts w:ascii="Aptos" w:hAnsi="Aptos"/>
                              </w:rPr>
                            </w:pPr>
                            <w:r w:rsidRPr="00CA4499">
                              <w:rPr>
                                <w:rFonts w:ascii="Aptos" w:hAnsi="Aptos"/>
                              </w:rPr>
                              <w:t>Ensure proper ventilation in the workspace.</w:t>
                            </w:r>
                          </w:p>
                          <w:p w14:paraId="3C4CD429" w14:textId="77777777" w:rsidR="00CA4499" w:rsidRDefault="00CA4499" w:rsidP="00CA4499">
                            <w:pPr>
                              <w:rPr>
                                <w:rFonts w:ascii="Aptos" w:hAnsi="Aptos"/>
                              </w:rPr>
                            </w:pPr>
                            <w:r w:rsidRPr="00CA4499">
                              <w:rPr>
                                <w:rFonts w:ascii="Aptos" w:hAnsi="Aptos"/>
                              </w:rPr>
                              <w:t>Prevention: Conduct all work in a fume hood or well-ventilated area.</w:t>
                            </w:r>
                          </w:p>
                          <w:p w14:paraId="6A7409ED" w14:textId="77777777" w:rsidR="00CA4499" w:rsidRPr="00CA4499" w:rsidRDefault="00CA4499" w:rsidP="00CA4499">
                            <w:pPr>
                              <w:rPr>
                                <w:rFonts w:ascii="Aptos" w:hAnsi="Aptos"/>
                              </w:rPr>
                            </w:pPr>
                          </w:p>
                          <w:p w14:paraId="00ADAB8F" w14:textId="77777777" w:rsidR="00CA4499" w:rsidRPr="00CA4499" w:rsidRDefault="00CA4499" w:rsidP="00CA4499">
                            <w:pPr>
                              <w:rPr>
                                <w:rFonts w:ascii="Aptos" w:hAnsi="Aptos"/>
                              </w:rPr>
                            </w:pPr>
                            <w:r w:rsidRPr="00CA4499">
                              <w:rPr>
                                <w:rFonts w:ascii="Aptos" w:hAnsi="Aptos"/>
                              </w:rPr>
                              <w:t>4. Fire or Explosion</w:t>
                            </w:r>
                          </w:p>
                          <w:p w14:paraId="219B33FD" w14:textId="77777777" w:rsidR="00CA4499" w:rsidRPr="00CA4499" w:rsidRDefault="00CA4499" w:rsidP="00CA4499">
                            <w:pPr>
                              <w:rPr>
                                <w:rFonts w:ascii="Aptos" w:hAnsi="Aptos"/>
                              </w:rPr>
                            </w:pPr>
                            <w:r w:rsidRPr="00CA4499">
                              <w:rPr>
                                <w:rFonts w:ascii="Aptos" w:hAnsi="Aptos"/>
                              </w:rPr>
                              <w:t>Action:</w:t>
                            </w:r>
                          </w:p>
                          <w:p w14:paraId="5A263CBD" w14:textId="77777777" w:rsidR="00CA4499" w:rsidRPr="00CA4499" w:rsidRDefault="00CA4499" w:rsidP="00CA4499">
                            <w:pPr>
                              <w:pStyle w:val="ListParagraph"/>
                              <w:numPr>
                                <w:ilvl w:val="0"/>
                                <w:numId w:val="5"/>
                              </w:numPr>
                              <w:rPr>
                                <w:rFonts w:ascii="Aptos" w:hAnsi="Aptos"/>
                              </w:rPr>
                            </w:pPr>
                            <w:r w:rsidRPr="00CA4499">
                              <w:rPr>
                                <w:rFonts w:ascii="Aptos" w:hAnsi="Aptos"/>
                              </w:rPr>
                              <w:t>Use a fire extinguisher suitable for chemical fires (Class B or C).</w:t>
                            </w:r>
                          </w:p>
                          <w:p w14:paraId="07F4FD1C" w14:textId="77777777" w:rsidR="00CA4499" w:rsidRPr="00CA4499" w:rsidRDefault="00CA4499" w:rsidP="00CA4499">
                            <w:pPr>
                              <w:pStyle w:val="ListParagraph"/>
                              <w:numPr>
                                <w:ilvl w:val="0"/>
                                <w:numId w:val="5"/>
                              </w:numPr>
                              <w:rPr>
                                <w:rFonts w:ascii="Aptos" w:hAnsi="Aptos"/>
                              </w:rPr>
                            </w:pPr>
                            <w:r w:rsidRPr="00CA4499">
                              <w:rPr>
                                <w:rFonts w:ascii="Aptos" w:hAnsi="Aptos"/>
                              </w:rPr>
                              <w:t>If the fire is uncontrollable, evacuate the area and activate the fire alarm.</w:t>
                            </w:r>
                          </w:p>
                          <w:p w14:paraId="5C9EE041" w14:textId="77777777" w:rsidR="00CA4499" w:rsidRPr="00CA4499" w:rsidRDefault="00CA4499" w:rsidP="00CA4499">
                            <w:pPr>
                              <w:pStyle w:val="ListParagraph"/>
                              <w:numPr>
                                <w:ilvl w:val="0"/>
                                <w:numId w:val="5"/>
                              </w:numPr>
                              <w:rPr>
                                <w:rFonts w:ascii="Aptos" w:hAnsi="Aptos"/>
                              </w:rPr>
                            </w:pPr>
                            <w:r w:rsidRPr="00CA4499">
                              <w:rPr>
                                <w:rFonts w:ascii="Aptos" w:hAnsi="Aptos"/>
                              </w:rPr>
                              <w:t>Shut down heating devices (e.g., hot plates or ovens) if safe to do so.</w:t>
                            </w:r>
                          </w:p>
                          <w:p w14:paraId="560E0995" w14:textId="77777777" w:rsidR="00CA4499" w:rsidRDefault="00CA4499" w:rsidP="00CA4499">
                            <w:pPr>
                              <w:rPr>
                                <w:rFonts w:ascii="Aptos" w:hAnsi="Aptos"/>
                              </w:rPr>
                            </w:pPr>
                            <w:r w:rsidRPr="00CA4499">
                              <w:rPr>
                                <w:rFonts w:ascii="Aptos" w:hAnsi="Aptos"/>
                              </w:rPr>
                              <w:t>Prevention: Store flammable solvents away from heat sources and ensure no open flames or sparks are present in the workspace.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A33F1" id="_x0000_s1033" type="#_x0000_t202" style="position:absolute;left:0;text-align:left;margin-left:0;margin-top:5.4pt;width:430.5pt;height:64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">
                <v:textbox>
                  <w:txbxContent>
                    <w:p w14:paraId="6E3A3EF7" w14:textId="77777777" w:rsidR="00CA4499" w:rsidRPr="00CA4499" w:rsidRDefault="00CA4499" w:rsidP="00CA4499">
                      <w:pPr>
                        <w:rPr>
                          <w:rFonts w:ascii="Aptos" w:hAnsi="Aptos"/>
                        </w:rPr>
                      </w:pPr>
                      <w:r>
                        <w:rPr>
                          <w:rFonts w:ascii="Aptos" w:hAnsi="Aptos"/>
                        </w:rPr>
                        <w:t xml:space="preserve">1. </w:t>
                      </w:r>
                      <w:r w:rsidRPr="00CA4499">
                        <w:rPr>
                          <w:rFonts w:ascii="Aptos" w:hAnsi="Aptos"/>
                        </w:rPr>
                        <w:t>Chemical Spill</w:t>
                      </w:r>
                    </w:p>
                    <w:p w14:paraId="4B8E7D92" w14:textId="77777777" w:rsidR="00CA4499" w:rsidRPr="00CA4499" w:rsidRDefault="00CA4499" w:rsidP="00CA4499">
                      <w:pPr>
                        <w:rPr>
                          <w:rFonts w:ascii="Aptos" w:hAnsi="Aptos"/>
                        </w:rPr>
                      </w:pPr>
                      <w:r w:rsidRPr="00CA4499">
                        <w:rPr>
                          <w:rFonts w:ascii="Aptos" w:hAnsi="Aptos"/>
                        </w:rPr>
                        <w:t>Action:</w:t>
                      </w:r>
                    </w:p>
                    <w:p w14:paraId="34741CFC" w14:textId="77777777" w:rsidR="00CA4499" w:rsidRPr="00CA4499" w:rsidRDefault="00CA4499" w:rsidP="00CA4499">
                      <w:pPr>
                        <w:pStyle w:val="ListParagraph"/>
                        <w:numPr>
                          <w:ilvl w:val="0"/>
                          <w:numId w:val="2"/>
                        </w:numPr>
                        <w:rPr>
                          <w:rFonts w:ascii="Aptos" w:hAnsi="Aptos"/>
                        </w:rPr>
                      </w:pPr>
                      <w:r w:rsidRPr="00CA4499">
                        <w:rPr>
                          <w:rFonts w:ascii="Aptos" w:hAnsi="Aptos"/>
                        </w:rPr>
                        <w:t>Evacuate the area if the spill releases significant solvent vapours or is large.</w:t>
                      </w:r>
                    </w:p>
                    <w:p w14:paraId="6588CC4E" w14:textId="77777777" w:rsidR="00CA4499" w:rsidRPr="00CA4499" w:rsidRDefault="00CA4499" w:rsidP="00CA4499">
                      <w:pPr>
                        <w:pStyle w:val="ListParagraph"/>
                        <w:numPr>
                          <w:ilvl w:val="0"/>
                          <w:numId w:val="2"/>
                        </w:numPr>
                        <w:rPr>
                          <w:rFonts w:ascii="Aptos" w:hAnsi="Aptos"/>
                        </w:rPr>
                      </w:pPr>
                      <w:r w:rsidRPr="00CA4499">
                        <w:rPr>
                          <w:rFonts w:ascii="Aptos" w:hAnsi="Aptos"/>
                        </w:rPr>
                        <w:t>Alert others in the vicinity and restrict access to the affected area.</w:t>
                      </w:r>
                    </w:p>
                    <w:p w14:paraId="4C12C798" w14:textId="77777777" w:rsidR="00CA4499" w:rsidRPr="00CA4499" w:rsidRDefault="00CA4499" w:rsidP="00CA4499">
                      <w:pPr>
                        <w:pStyle w:val="ListParagraph"/>
                        <w:numPr>
                          <w:ilvl w:val="0"/>
                          <w:numId w:val="2"/>
                        </w:numPr>
                        <w:rPr>
                          <w:rFonts w:ascii="Aptos" w:hAnsi="Aptos"/>
                        </w:rPr>
                      </w:pPr>
                      <w:r w:rsidRPr="00CA4499">
                        <w:rPr>
                          <w:rFonts w:ascii="Aptos" w:hAnsi="Aptos"/>
                        </w:rPr>
                        <w:t>Use appropriate spill containment materials (e.g., absorbent pads or spill kits).</w:t>
                      </w:r>
                    </w:p>
                    <w:p w14:paraId="077FE458" w14:textId="77777777" w:rsidR="00CA4499" w:rsidRPr="00CA4499" w:rsidRDefault="00CA4499" w:rsidP="00CA4499">
                      <w:pPr>
                        <w:pStyle w:val="ListParagraph"/>
                        <w:numPr>
                          <w:ilvl w:val="0"/>
                          <w:numId w:val="2"/>
                        </w:numPr>
                        <w:rPr>
                          <w:rFonts w:ascii="Aptos" w:hAnsi="Aptos"/>
                        </w:rPr>
                      </w:pPr>
                      <w:r w:rsidRPr="00CA4499">
                        <w:rPr>
                          <w:rFonts w:ascii="Aptos" w:hAnsi="Aptos"/>
                        </w:rPr>
                        <w:t>Wear proper PPE (gloves, goggles, and respirator if necessary).</w:t>
                      </w:r>
                    </w:p>
                    <w:p w14:paraId="5067BA71" w14:textId="77777777" w:rsidR="00CA4499" w:rsidRPr="00CA4499" w:rsidRDefault="00CA4499" w:rsidP="00CA4499">
                      <w:pPr>
                        <w:pStyle w:val="ListParagraph"/>
                        <w:numPr>
                          <w:ilvl w:val="0"/>
                          <w:numId w:val="2"/>
                        </w:numPr>
                        <w:rPr>
                          <w:rFonts w:ascii="Aptos" w:hAnsi="Aptos"/>
                        </w:rPr>
                      </w:pPr>
                      <w:r w:rsidRPr="00CA4499">
                        <w:rPr>
                          <w:rFonts w:ascii="Aptos" w:hAnsi="Aptos"/>
                        </w:rPr>
                        <w:t>Dispose of spilled material and contaminated items according to the Safety Data Sheet (SDS).</w:t>
                      </w:r>
                    </w:p>
                    <w:p w14:paraId="36685CEA" w14:textId="77777777" w:rsidR="00CA4499" w:rsidRDefault="00CA4499" w:rsidP="00CA4499">
                      <w:pPr>
                        <w:rPr>
                          <w:rFonts w:ascii="Aptos" w:hAnsi="Aptos"/>
                        </w:rPr>
                      </w:pPr>
                      <w:r w:rsidRPr="00CA4499">
                        <w:rPr>
                          <w:rFonts w:ascii="Aptos" w:hAnsi="Aptos"/>
                        </w:rPr>
                        <w:t>Prevention: Work on a spill tray or absorbent surface and keep containers closed when not in use.</w:t>
                      </w:r>
                    </w:p>
                    <w:p w14:paraId="5CC14B02" w14:textId="77777777" w:rsidR="00CA4499" w:rsidRPr="00CA4499" w:rsidRDefault="00CA4499" w:rsidP="00CA4499">
                      <w:pPr>
                        <w:rPr>
                          <w:rFonts w:ascii="Aptos" w:hAnsi="Aptos"/>
                        </w:rPr>
                      </w:pPr>
                    </w:p>
                    <w:p w14:paraId="7E6768EF" w14:textId="77777777" w:rsidR="00CA4499" w:rsidRPr="00CA4499" w:rsidRDefault="00CA4499" w:rsidP="00CA4499">
                      <w:pPr>
                        <w:rPr>
                          <w:rFonts w:ascii="Aptos" w:hAnsi="Aptos"/>
                        </w:rPr>
                      </w:pPr>
                      <w:r w:rsidRPr="00CA4499">
                        <w:rPr>
                          <w:rFonts w:ascii="Aptos" w:hAnsi="Aptos"/>
                        </w:rPr>
                        <w:t>2. Skin or Eye Contact</w:t>
                      </w:r>
                    </w:p>
                    <w:p w14:paraId="60319787" w14:textId="77777777" w:rsidR="00CA4499" w:rsidRPr="00CA4499" w:rsidRDefault="00CA4499" w:rsidP="00CA4499">
                      <w:pPr>
                        <w:rPr>
                          <w:rFonts w:ascii="Aptos" w:hAnsi="Aptos"/>
                        </w:rPr>
                      </w:pPr>
                      <w:r w:rsidRPr="00CA4499">
                        <w:rPr>
                          <w:rFonts w:ascii="Aptos" w:hAnsi="Aptos"/>
                        </w:rPr>
                        <w:t>Action:</w:t>
                      </w:r>
                    </w:p>
                    <w:p w14:paraId="698EF5E0" w14:textId="77777777" w:rsidR="00CA4499" w:rsidRPr="00CA4499" w:rsidRDefault="00CA4499" w:rsidP="00CA4499">
                      <w:pPr>
                        <w:pStyle w:val="ListParagraph"/>
                        <w:numPr>
                          <w:ilvl w:val="0"/>
                          <w:numId w:val="3"/>
                        </w:numPr>
                        <w:rPr>
                          <w:rFonts w:ascii="Aptos" w:hAnsi="Aptos"/>
                        </w:rPr>
                      </w:pPr>
                      <w:r w:rsidRPr="00CA4499">
                        <w:rPr>
                          <w:rFonts w:ascii="Aptos" w:hAnsi="Aptos"/>
                        </w:rPr>
                        <w:t>Skin Contact: Wash the affected area with soap and water for at least 15 minutes. Remove contaminated clothing.</w:t>
                      </w:r>
                    </w:p>
                    <w:p w14:paraId="2C7B786E" w14:textId="77777777" w:rsidR="00CA4499" w:rsidRPr="00CA4499" w:rsidRDefault="00CA4499" w:rsidP="00CA4499">
                      <w:pPr>
                        <w:pStyle w:val="ListParagraph"/>
                        <w:numPr>
                          <w:ilvl w:val="0"/>
                          <w:numId w:val="3"/>
                        </w:numPr>
                        <w:rPr>
                          <w:rFonts w:ascii="Aptos" w:hAnsi="Aptos"/>
                        </w:rPr>
                      </w:pPr>
                      <w:r w:rsidRPr="00CA4499">
                        <w:rPr>
                          <w:rFonts w:ascii="Aptos" w:hAnsi="Aptos"/>
                        </w:rPr>
                        <w:t>Eye Contact: Flush eyes with water using an eye wash station for at least 15 minutes. Seek medical attention immediately.</w:t>
                      </w:r>
                    </w:p>
                    <w:p w14:paraId="17C7D693" w14:textId="77777777" w:rsidR="00CA4499" w:rsidRDefault="00CA4499" w:rsidP="00CA4499">
                      <w:pPr>
                        <w:rPr>
                          <w:rFonts w:ascii="Aptos" w:hAnsi="Aptos"/>
                        </w:rPr>
                      </w:pPr>
                      <w:r w:rsidRPr="00CA4499">
                        <w:rPr>
                          <w:rFonts w:ascii="Aptos" w:hAnsi="Aptos"/>
                        </w:rPr>
                        <w:t>Prevention: Always wear chemical-resistant gloves, goggles, and lab coats.</w:t>
                      </w:r>
                    </w:p>
                    <w:p w14:paraId="687F8B3C" w14:textId="77777777" w:rsidR="00CA4499" w:rsidRPr="00CA4499" w:rsidRDefault="00CA4499" w:rsidP="00CA4499">
                      <w:pPr>
                        <w:rPr>
                          <w:rFonts w:ascii="Aptos" w:hAnsi="Aptos"/>
                        </w:rPr>
                      </w:pPr>
                    </w:p>
                    <w:p w14:paraId="000D61BB" w14:textId="77777777" w:rsidR="00CA4499" w:rsidRPr="00CA4499" w:rsidRDefault="00CA4499" w:rsidP="00CA4499">
                      <w:pPr>
                        <w:rPr>
                          <w:rFonts w:ascii="Aptos" w:hAnsi="Aptos"/>
                        </w:rPr>
                      </w:pPr>
                      <w:r w:rsidRPr="00CA4499">
                        <w:rPr>
                          <w:rFonts w:ascii="Aptos" w:hAnsi="Aptos"/>
                        </w:rPr>
                        <w:t>3. Inhalation of Vapo</w:t>
                      </w:r>
                      <w:r>
                        <w:rPr>
                          <w:rFonts w:ascii="Aptos" w:hAnsi="Aptos"/>
                        </w:rPr>
                        <w:t>u</w:t>
                      </w:r>
                      <w:r w:rsidRPr="00CA4499">
                        <w:rPr>
                          <w:rFonts w:ascii="Aptos" w:hAnsi="Aptos"/>
                        </w:rPr>
                        <w:t>rs</w:t>
                      </w:r>
                    </w:p>
                    <w:p w14:paraId="1C6AE9C0" w14:textId="77777777" w:rsidR="00CA4499" w:rsidRPr="00CA4499" w:rsidRDefault="00CA4499" w:rsidP="00CA4499">
                      <w:pPr>
                        <w:rPr>
                          <w:rFonts w:ascii="Aptos" w:hAnsi="Aptos"/>
                        </w:rPr>
                      </w:pPr>
                      <w:r w:rsidRPr="00CA4499">
                        <w:rPr>
                          <w:rFonts w:ascii="Aptos" w:hAnsi="Aptos"/>
                        </w:rPr>
                        <w:t>Action:</w:t>
                      </w:r>
                    </w:p>
                    <w:p w14:paraId="4C9621AC" w14:textId="77777777" w:rsidR="00CA4499" w:rsidRPr="00CA4499" w:rsidRDefault="00CA4499" w:rsidP="00CA4499">
                      <w:pPr>
                        <w:pStyle w:val="ListParagraph"/>
                        <w:numPr>
                          <w:ilvl w:val="0"/>
                          <w:numId w:val="4"/>
                        </w:numPr>
                        <w:rPr>
                          <w:rFonts w:ascii="Aptos" w:hAnsi="Aptos"/>
                        </w:rPr>
                      </w:pPr>
                      <w:r w:rsidRPr="00CA4499">
                        <w:rPr>
                          <w:rFonts w:ascii="Aptos" w:hAnsi="Aptos"/>
                        </w:rPr>
                        <w:t>Move the affected person to fresh air immediately.</w:t>
                      </w:r>
                    </w:p>
                    <w:p w14:paraId="3696B06E" w14:textId="77777777" w:rsidR="00CA4499" w:rsidRPr="00CA4499" w:rsidRDefault="00CA4499" w:rsidP="00CA4499">
                      <w:pPr>
                        <w:pStyle w:val="ListParagraph"/>
                        <w:numPr>
                          <w:ilvl w:val="0"/>
                          <w:numId w:val="4"/>
                        </w:numPr>
                        <w:rPr>
                          <w:rFonts w:ascii="Aptos" w:hAnsi="Aptos"/>
                        </w:rPr>
                      </w:pPr>
                      <w:r w:rsidRPr="00CA4499">
                        <w:rPr>
                          <w:rFonts w:ascii="Aptos" w:hAnsi="Aptos"/>
                        </w:rPr>
                        <w:t>Seek medical attention if symptoms like dizziness, nausea, or respiratory distress occur.</w:t>
                      </w:r>
                    </w:p>
                    <w:p w14:paraId="4DFB49D8" w14:textId="77777777" w:rsidR="00CA4499" w:rsidRPr="00CA4499" w:rsidRDefault="00CA4499" w:rsidP="00CA4499">
                      <w:pPr>
                        <w:pStyle w:val="ListParagraph"/>
                        <w:numPr>
                          <w:ilvl w:val="0"/>
                          <w:numId w:val="4"/>
                        </w:numPr>
                        <w:rPr>
                          <w:rFonts w:ascii="Aptos" w:hAnsi="Aptos"/>
                        </w:rPr>
                      </w:pPr>
                      <w:r w:rsidRPr="00CA4499">
                        <w:rPr>
                          <w:rFonts w:ascii="Aptos" w:hAnsi="Aptos"/>
                        </w:rPr>
                        <w:t>Ensure proper ventilation in the workspace.</w:t>
                      </w:r>
                    </w:p>
                    <w:p w14:paraId="3C4CD429" w14:textId="77777777" w:rsidR="00CA4499" w:rsidRDefault="00CA4499" w:rsidP="00CA4499">
                      <w:pPr>
                        <w:rPr>
                          <w:rFonts w:ascii="Aptos" w:hAnsi="Aptos"/>
                        </w:rPr>
                      </w:pPr>
                      <w:r w:rsidRPr="00CA4499">
                        <w:rPr>
                          <w:rFonts w:ascii="Aptos" w:hAnsi="Aptos"/>
                        </w:rPr>
                        <w:t>Prevention: Conduct all work in a fume hood or well-ventilated area.</w:t>
                      </w:r>
                    </w:p>
                    <w:p w14:paraId="6A7409ED" w14:textId="77777777" w:rsidR="00CA4499" w:rsidRPr="00CA4499" w:rsidRDefault="00CA4499" w:rsidP="00CA4499">
                      <w:pPr>
                        <w:rPr>
                          <w:rFonts w:ascii="Aptos" w:hAnsi="Aptos"/>
                        </w:rPr>
                      </w:pPr>
                    </w:p>
                    <w:p w14:paraId="00ADAB8F" w14:textId="77777777" w:rsidR="00CA4499" w:rsidRPr="00CA4499" w:rsidRDefault="00CA4499" w:rsidP="00CA4499">
                      <w:pPr>
                        <w:rPr>
                          <w:rFonts w:ascii="Aptos" w:hAnsi="Aptos"/>
                        </w:rPr>
                      </w:pPr>
                      <w:r w:rsidRPr="00CA4499">
                        <w:rPr>
                          <w:rFonts w:ascii="Aptos" w:hAnsi="Aptos"/>
                        </w:rPr>
                        <w:t>4. Fire or Explosion</w:t>
                      </w:r>
                    </w:p>
                    <w:p w14:paraId="219B33FD" w14:textId="77777777" w:rsidR="00CA4499" w:rsidRPr="00CA4499" w:rsidRDefault="00CA4499" w:rsidP="00CA4499">
                      <w:pPr>
                        <w:rPr>
                          <w:rFonts w:ascii="Aptos" w:hAnsi="Aptos"/>
                        </w:rPr>
                      </w:pPr>
                      <w:r w:rsidRPr="00CA4499">
                        <w:rPr>
                          <w:rFonts w:ascii="Aptos" w:hAnsi="Aptos"/>
                        </w:rPr>
                        <w:t>Action:</w:t>
                      </w:r>
                    </w:p>
                    <w:p w14:paraId="5A263CBD" w14:textId="77777777" w:rsidR="00CA4499" w:rsidRPr="00CA4499" w:rsidRDefault="00CA4499" w:rsidP="00CA4499">
                      <w:pPr>
                        <w:pStyle w:val="ListParagraph"/>
                        <w:numPr>
                          <w:ilvl w:val="0"/>
                          <w:numId w:val="5"/>
                        </w:numPr>
                        <w:rPr>
                          <w:rFonts w:ascii="Aptos" w:hAnsi="Aptos"/>
                        </w:rPr>
                      </w:pPr>
                      <w:r w:rsidRPr="00CA4499">
                        <w:rPr>
                          <w:rFonts w:ascii="Aptos" w:hAnsi="Aptos"/>
                        </w:rPr>
                        <w:t>Use a fire extinguisher suitable for chemical fires (Class B or C).</w:t>
                      </w:r>
                    </w:p>
                    <w:p w14:paraId="07F4FD1C" w14:textId="77777777" w:rsidR="00CA4499" w:rsidRPr="00CA4499" w:rsidRDefault="00CA4499" w:rsidP="00CA4499">
                      <w:pPr>
                        <w:pStyle w:val="ListParagraph"/>
                        <w:numPr>
                          <w:ilvl w:val="0"/>
                          <w:numId w:val="5"/>
                        </w:numPr>
                        <w:rPr>
                          <w:rFonts w:ascii="Aptos" w:hAnsi="Aptos"/>
                        </w:rPr>
                      </w:pPr>
                      <w:r w:rsidRPr="00CA4499">
                        <w:rPr>
                          <w:rFonts w:ascii="Aptos" w:hAnsi="Aptos"/>
                        </w:rPr>
                        <w:t>If the fire is uncontrollable, evacuate the area and activate the fire alarm.</w:t>
                      </w:r>
                    </w:p>
                    <w:p w14:paraId="5C9EE041" w14:textId="77777777" w:rsidR="00CA4499" w:rsidRPr="00CA4499" w:rsidRDefault="00CA4499" w:rsidP="00CA4499">
                      <w:pPr>
                        <w:pStyle w:val="ListParagraph"/>
                        <w:numPr>
                          <w:ilvl w:val="0"/>
                          <w:numId w:val="5"/>
                        </w:numPr>
                        <w:rPr>
                          <w:rFonts w:ascii="Aptos" w:hAnsi="Aptos"/>
                        </w:rPr>
                      </w:pPr>
                      <w:r w:rsidRPr="00CA4499">
                        <w:rPr>
                          <w:rFonts w:ascii="Aptos" w:hAnsi="Aptos"/>
                        </w:rPr>
                        <w:t>Shut down heating devices (e.g., hot plates or ovens) if safe to do so.</w:t>
                      </w:r>
                    </w:p>
                    <w:p w14:paraId="560E0995" w14:textId="77777777" w:rsidR="00CA4499" w:rsidRDefault="00CA4499" w:rsidP="00CA4499">
                      <w:pPr>
                        <w:rPr>
                          <w:rFonts w:ascii="Aptos" w:hAnsi="Aptos"/>
                        </w:rPr>
                      </w:pPr>
                      <w:r w:rsidRPr="00CA4499">
                        <w:rPr>
                          <w:rFonts w:ascii="Aptos" w:hAnsi="Aptos"/>
                        </w:rPr>
                        <w:t>Prevention: Store flammable solvents away from heat sources and ensure no open flames or sparks are present in the workspace.</w:t>
                      </w:r>
                    </w:p>
                  </w:txbxContent>
                </v:textbox>
                <w10:wrap type="square" anchorx="margin"/>
              </v:shape>
            </w:pict>
          </mc:Fallback>
        </mc:AlternateContent>
      </w:r>
    </w:p>
    <w:p w14:paraId="1953460B" w14:textId="77777777" w:rsidR="00CA4499" w:rsidRPr="00CA4499" w:rsidRDefault="00CA4499" w:rsidP="00CA4499">
      <w:pPr>
        <w:ind w:left="360"/>
        <w:rPr>
          <w:rFonts w:ascii="Aptos" w:hAnsi="Aptos" w:cstheme="minorHAnsi"/>
        </w:rPr>
      </w:pPr>
      <w:r w:rsidRPr="00CA4499">
        <w:rPr>
          <w:rFonts w:ascii="Aptos" w:hAnsi="Aptos" w:cstheme="minorHAnsi"/>
        </w:rPr>
        <w:br w:type="page"/>
      </w:r>
    </w:p>
    <w:tbl>
      <w:tblPr>
        <w:tblStyle w:val="TableGrid"/>
        <w:tblW w:w="0" w:type="auto"/>
        <w:tblInd w:w="-5" w:type="dxa"/>
        <w:tblLook w:val="04A0" w:firstRow="1" w:lastRow="0" w:firstColumn="1" w:lastColumn="0" w:noHBand="0" w:noVBand="1"/>
      </w:tblPr>
      <w:tblGrid>
        <w:gridCol w:w="9355"/>
      </w:tblGrid>
      <w:tr w:rsidR="00CA4499" w14:paraId="199131ED" w14:textId="77777777" w:rsidTr="00CA4499">
        <w:tc>
          <w:tcPr>
            <w:tcW w:w="9355" w:type="dxa"/>
          </w:tcPr>
          <w:p w14:paraId="185E3BC1" w14:textId="77777777" w:rsidR="00CA4499" w:rsidRPr="00CA4499" w:rsidRDefault="00CA4499" w:rsidP="00CA4499">
            <w:pPr>
              <w:spacing w:line="240" w:lineRule="auto"/>
              <w:rPr>
                <w:rFonts w:ascii="Aptos" w:hAnsi="Aptos" w:cstheme="minorHAnsi"/>
              </w:rPr>
            </w:pPr>
            <w:r w:rsidRPr="00CA4499">
              <w:rPr>
                <w:rFonts w:ascii="Aptos" w:hAnsi="Aptos" w:cstheme="minorHAnsi"/>
              </w:rPr>
              <w:lastRenderedPageBreak/>
              <w:t>5. Thermal Burns (During Baking)</w:t>
            </w:r>
          </w:p>
          <w:p w14:paraId="722724B1" w14:textId="77777777" w:rsidR="00CA4499" w:rsidRPr="00CA4499" w:rsidRDefault="00CA4499" w:rsidP="00CA4499">
            <w:pPr>
              <w:spacing w:line="240" w:lineRule="auto"/>
              <w:rPr>
                <w:rFonts w:ascii="Aptos" w:hAnsi="Aptos" w:cstheme="minorHAnsi"/>
              </w:rPr>
            </w:pPr>
            <w:r w:rsidRPr="00CA4499">
              <w:rPr>
                <w:rFonts w:ascii="Aptos" w:hAnsi="Aptos" w:cstheme="minorHAnsi"/>
              </w:rPr>
              <w:t>Action:</w:t>
            </w:r>
          </w:p>
          <w:p w14:paraId="62B78260" w14:textId="77777777" w:rsidR="00CA4499" w:rsidRPr="00CA4499" w:rsidRDefault="00CA4499" w:rsidP="00CA4499">
            <w:pPr>
              <w:pStyle w:val="ListParagraph"/>
              <w:numPr>
                <w:ilvl w:val="0"/>
                <w:numId w:val="7"/>
              </w:numPr>
              <w:spacing w:line="240" w:lineRule="auto"/>
              <w:rPr>
                <w:rFonts w:ascii="Aptos" w:hAnsi="Aptos" w:cstheme="minorHAnsi"/>
              </w:rPr>
            </w:pPr>
            <w:r w:rsidRPr="00CA4499">
              <w:rPr>
                <w:rFonts w:ascii="Aptos" w:hAnsi="Aptos" w:cstheme="minorHAnsi"/>
              </w:rPr>
              <w:t>Cool the affected area immediately under running cold water for at least 10–15 minutes.</w:t>
            </w:r>
          </w:p>
          <w:p w14:paraId="35118241" w14:textId="77777777" w:rsidR="00CA4499" w:rsidRPr="00CA4499" w:rsidRDefault="00CA4499" w:rsidP="00CA4499">
            <w:pPr>
              <w:pStyle w:val="ListParagraph"/>
              <w:numPr>
                <w:ilvl w:val="0"/>
                <w:numId w:val="7"/>
              </w:numPr>
              <w:spacing w:line="240" w:lineRule="auto"/>
              <w:rPr>
                <w:rFonts w:ascii="Aptos" w:hAnsi="Aptos" w:cstheme="minorHAnsi"/>
              </w:rPr>
            </w:pPr>
            <w:r w:rsidRPr="00CA4499">
              <w:rPr>
                <w:rFonts w:ascii="Aptos" w:hAnsi="Aptos" w:cstheme="minorHAnsi"/>
              </w:rPr>
              <w:t>Do not apply ointments or creams; cover the burn with a sterile dressing.</w:t>
            </w:r>
          </w:p>
          <w:p w14:paraId="7BBEC83C" w14:textId="77777777" w:rsidR="00CA4499" w:rsidRPr="00CA4499" w:rsidRDefault="00CA4499" w:rsidP="00CA4499">
            <w:pPr>
              <w:pStyle w:val="ListParagraph"/>
              <w:numPr>
                <w:ilvl w:val="0"/>
                <w:numId w:val="7"/>
              </w:numPr>
              <w:spacing w:line="240" w:lineRule="auto"/>
              <w:rPr>
                <w:rFonts w:ascii="Aptos" w:hAnsi="Aptos" w:cstheme="minorHAnsi"/>
              </w:rPr>
            </w:pPr>
            <w:r w:rsidRPr="00CA4499">
              <w:rPr>
                <w:rFonts w:ascii="Aptos" w:hAnsi="Aptos" w:cstheme="minorHAnsi"/>
              </w:rPr>
              <w:t>Seek medical attention for severe burns.</w:t>
            </w:r>
          </w:p>
          <w:p w14:paraId="611490B8" w14:textId="77777777" w:rsidR="00CA4499" w:rsidRDefault="00CA4499" w:rsidP="00CA4499">
            <w:pPr>
              <w:rPr>
                <w:rFonts w:ascii="Aptos" w:hAnsi="Aptos" w:cstheme="minorHAnsi"/>
              </w:rPr>
            </w:pPr>
            <w:r w:rsidRPr="00CA4499">
              <w:rPr>
                <w:rFonts w:ascii="Aptos" w:hAnsi="Aptos" w:cstheme="minorHAnsi"/>
              </w:rPr>
              <w:t>Prevention: Use heat-resistant gloves when handling hot equipment or substrates.</w:t>
            </w:r>
          </w:p>
          <w:p w14:paraId="3A52D216" w14:textId="77777777" w:rsidR="00CA4499" w:rsidRPr="00CA4499" w:rsidRDefault="00CA4499" w:rsidP="00CA4499">
            <w:pPr>
              <w:spacing w:line="240" w:lineRule="auto"/>
              <w:rPr>
                <w:rFonts w:ascii="Aptos" w:hAnsi="Aptos" w:cstheme="minorHAnsi"/>
              </w:rPr>
            </w:pPr>
          </w:p>
          <w:p w14:paraId="6D00C479" w14:textId="77777777" w:rsidR="00CA4499" w:rsidRPr="00CA4499" w:rsidRDefault="00CA4499" w:rsidP="00CA4499">
            <w:pPr>
              <w:spacing w:line="240" w:lineRule="auto"/>
              <w:rPr>
                <w:rFonts w:ascii="Aptos" w:hAnsi="Aptos" w:cstheme="minorHAnsi"/>
              </w:rPr>
            </w:pPr>
            <w:r w:rsidRPr="00CA4499">
              <w:rPr>
                <w:rFonts w:ascii="Aptos" w:hAnsi="Aptos" w:cstheme="minorHAnsi"/>
              </w:rPr>
              <w:t>6. Chemical Exposure to Clothing</w:t>
            </w:r>
          </w:p>
          <w:p w14:paraId="517E49CC" w14:textId="77777777" w:rsidR="00CA4499" w:rsidRPr="00CA4499" w:rsidRDefault="00CA4499" w:rsidP="00CA4499">
            <w:pPr>
              <w:spacing w:line="240" w:lineRule="auto"/>
              <w:rPr>
                <w:rFonts w:ascii="Aptos" w:hAnsi="Aptos" w:cstheme="minorHAnsi"/>
              </w:rPr>
            </w:pPr>
            <w:r w:rsidRPr="00CA4499">
              <w:rPr>
                <w:rFonts w:ascii="Aptos" w:hAnsi="Aptos" w:cstheme="minorHAnsi"/>
              </w:rPr>
              <w:t>Action:</w:t>
            </w:r>
          </w:p>
          <w:p w14:paraId="74E1EA0D" w14:textId="77777777" w:rsidR="00CA4499" w:rsidRPr="00CA4499" w:rsidRDefault="00CA4499" w:rsidP="00CA4499">
            <w:pPr>
              <w:pStyle w:val="ListParagraph"/>
              <w:numPr>
                <w:ilvl w:val="0"/>
                <w:numId w:val="8"/>
              </w:numPr>
              <w:spacing w:line="240" w:lineRule="auto"/>
              <w:rPr>
                <w:rFonts w:ascii="Aptos" w:hAnsi="Aptos" w:cstheme="minorHAnsi"/>
              </w:rPr>
            </w:pPr>
            <w:r w:rsidRPr="00CA4499">
              <w:rPr>
                <w:rFonts w:ascii="Aptos" w:hAnsi="Aptos" w:cstheme="minorHAnsi"/>
              </w:rPr>
              <w:t>Remove contaminated clothing immediately and isolate it in a chemical waste bag.</w:t>
            </w:r>
          </w:p>
          <w:p w14:paraId="19DCF7DA" w14:textId="77777777" w:rsidR="00CA4499" w:rsidRPr="00CA4499" w:rsidRDefault="00CA4499" w:rsidP="00CA4499">
            <w:pPr>
              <w:pStyle w:val="ListParagraph"/>
              <w:numPr>
                <w:ilvl w:val="0"/>
                <w:numId w:val="8"/>
              </w:numPr>
              <w:spacing w:line="240" w:lineRule="auto"/>
              <w:rPr>
                <w:rFonts w:ascii="Aptos" w:hAnsi="Aptos" w:cstheme="minorHAnsi"/>
              </w:rPr>
            </w:pPr>
            <w:r w:rsidRPr="00CA4499">
              <w:rPr>
                <w:rFonts w:ascii="Aptos" w:hAnsi="Aptos" w:cstheme="minorHAnsi"/>
              </w:rPr>
              <w:t>Wash exposed skin thoroughly with soap and water.</w:t>
            </w:r>
          </w:p>
          <w:p w14:paraId="4D1D14E0" w14:textId="77777777" w:rsidR="00CA4499" w:rsidRDefault="00CA4499" w:rsidP="00CA4499">
            <w:pPr>
              <w:rPr>
                <w:rFonts w:ascii="Aptos" w:hAnsi="Aptos" w:cstheme="minorHAnsi"/>
              </w:rPr>
            </w:pPr>
            <w:r w:rsidRPr="00CA4499">
              <w:rPr>
                <w:rFonts w:ascii="Aptos" w:hAnsi="Aptos" w:cstheme="minorHAnsi"/>
              </w:rPr>
              <w:t>Prevention: Wear a lab coat or apron to protect clothing.</w:t>
            </w:r>
          </w:p>
          <w:p w14:paraId="2730E36A" w14:textId="58D19B36" w:rsidR="00CA4499" w:rsidRDefault="00CA4499" w:rsidP="00CA4499">
            <w:pPr>
              <w:rPr>
                <w:rFonts w:ascii="Aptos" w:hAnsi="Aptos" w:cstheme="minorHAnsi"/>
              </w:rPr>
            </w:pPr>
          </w:p>
        </w:tc>
      </w:tr>
    </w:tbl>
    <w:p w14:paraId="2F86F1AB" w14:textId="2A6C5706" w:rsidR="003800A3" w:rsidRPr="00CA4499" w:rsidRDefault="003800A3" w:rsidP="00CA4499">
      <w:pPr>
        <w:ind w:left="360"/>
        <w:rPr>
          <w:rFonts w:ascii="Aptos" w:hAnsi="Aptos" w:cstheme="minorHAnsi"/>
        </w:rPr>
      </w:pPr>
    </w:p>
    <w:sectPr w:rsidR="003800A3" w:rsidRPr="00CA4499" w:rsidSect="008030E7">
      <w:headerReference w:type="default" r:id="rId14"/>
      <w:footerReference w:type="default" r:id="rId15"/>
      <w:pgSz w:w="12240" w:h="15840"/>
      <w:pgMar w:top="1440" w:right="1440" w:bottom="993" w:left="1440" w:header="708" w:footer="41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25065" w14:textId="77777777" w:rsidR="00C87338" w:rsidRDefault="00C87338" w:rsidP="00213A58">
      <w:pPr>
        <w:spacing w:line="240" w:lineRule="auto"/>
      </w:pPr>
      <w:r>
        <w:separator/>
      </w:r>
    </w:p>
  </w:endnote>
  <w:endnote w:type="continuationSeparator" w:id="0">
    <w:p w14:paraId="00F43E37" w14:textId="77777777" w:rsidR="00C87338" w:rsidRDefault="00C87338" w:rsidP="00213A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ptos" w:hAnsi="Aptos"/>
      </w:rPr>
      <w:id w:val="1647859698"/>
      <w:docPartObj>
        <w:docPartGallery w:val="Page Numbers (Bottom of Page)"/>
        <w:docPartUnique/>
      </w:docPartObj>
    </w:sdtPr>
    <w:sdtContent>
      <w:p w14:paraId="18BF50E1" w14:textId="4AF9A60E" w:rsidR="004A34C5" w:rsidRPr="008030E7" w:rsidRDefault="004A34C5" w:rsidP="00886BCB">
        <w:pPr>
          <w:pStyle w:val="Footer"/>
          <w:jc w:val="center"/>
          <w:rPr>
            <w:rFonts w:ascii="Aptos" w:hAnsi="Aptos"/>
          </w:rPr>
        </w:pPr>
        <w:r w:rsidRPr="008030E7">
          <w:rPr>
            <w:rFonts w:ascii="Aptos" w:hAnsi="Aptos"/>
            <w:sz w:val="20"/>
          </w:rPr>
          <w:t>SCHOOL OF COMPUTER SCIENCE &amp; ENGINEERING –</w:t>
        </w:r>
        <w:r w:rsidR="008030E7">
          <w:rPr>
            <w:rFonts w:ascii="Aptos" w:hAnsi="Aptos"/>
            <w:sz w:val="20"/>
          </w:rPr>
          <w:t xml:space="preserve"> </w:t>
        </w:r>
        <w:r w:rsidRPr="008030E7">
          <w:rPr>
            <w:rFonts w:ascii="Aptos" w:hAnsi="Aptos"/>
            <w:sz w:val="20"/>
          </w:rPr>
          <w:t>LABORATOR</w:t>
        </w:r>
        <w:r w:rsidR="008030E7">
          <w:rPr>
            <w:rFonts w:ascii="Aptos" w:hAnsi="Aptos"/>
            <w:sz w:val="20"/>
          </w:rPr>
          <w:t>Y PROCESS:</w:t>
        </w:r>
        <w:r w:rsidRPr="008030E7">
          <w:rPr>
            <w:rFonts w:ascii="Aptos" w:hAnsi="Aptos"/>
            <w:sz w:val="20"/>
          </w:rPr>
          <w:t xml:space="preserve"> SOP</w:t>
        </w:r>
        <w:r w:rsidRPr="008030E7">
          <w:rPr>
            <w:rFonts w:ascii="Aptos" w:hAnsi="Aptos"/>
          </w:rPr>
          <w:tab/>
          <w:t xml:space="preserve"> Page </w:t>
        </w:r>
        <w:r w:rsidRPr="008030E7">
          <w:rPr>
            <w:rFonts w:ascii="Aptos" w:hAnsi="Aptos"/>
          </w:rPr>
          <w:fldChar w:fldCharType="begin"/>
        </w:r>
        <w:r w:rsidRPr="008030E7">
          <w:rPr>
            <w:rFonts w:ascii="Aptos" w:hAnsi="Aptos"/>
          </w:rPr>
          <w:instrText xml:space="preserve"> PAGE   \* MERGEFORMAT </w:instrText>
        </w:r>
        <w:r w:rsidRPr="008030E7">
          <w:rPr>
            <w:rFonts w:ascii="Aptos" w:hAnsi="Aptos"/>
          </w:rPr>
          <w:fldChar w:fldCharType="separate"/>
        </w:r>
        <w:r w:rsidRPr="008030E7">
          <w:rPr>
            <w:rFonts w:ascii="Aptos" w:hAnsi="Aptos"/>
            <w:noProof/>
          </w:rPr>
          <w:t>2</w:t>
        </w:r>
        <w:r w:rsidRPr="008030E7">
          <w:rPr>
            <w:rFonts w:ascii="Aptos" w:hAnsi="Aptos"/>
            <w:noProof/>
          </w:rPr>
          <w:fldChar w:fldCharType="end"/>
        </w:r>
      </w:p>
    </w:sdtContent>
  </w:sdt>
  <w:p w14:paraId="7E8E7F1B" w14:textId="77777777" w:rsidR="004A34C5" w:rsidRDefault="004A34C5" w:rsidP="00213A5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624EB" w14:textId="77777777" w:rsidR="00C87338" w:rsidRDefault="00C87338" w:rsidP="00213A58">
      <w:pPr>
        <w:spacing w:line="240" w:lineRule="auto"/>
      </w:pPr>
      <w:r>
        <w:separator/>
      </w:r>
    </w:p>
  </w:footnote>
  <w:footnote w:type="continuationSeparator" w:id="0">
    <w:p w14:paraId="1DD9056A" w14:textId="77777777" w:rsidR="00C87338" w:rsidRDefault="00C87338" w:rsidP="00213A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2837"/>
      <w:gridCol w:w="2833"/>
    </w:tblGrid>
    <w:tr w:rsidR="004A34C5" w:rsidRPr="008030E7" w14:paraId="3A5266DE" w14:textId="77777777" w:rsidTr="00213A58">
      <w:trPr>
        <w:jc w:val="right"/>
      </w:trPr>
      <w:tc>
        <w:tcPr>
          <w:tcW w:w="2837" w:type="dxa"/>
        </w:tcPr>
        <w:p w14:paraId="6E77B7BC" w14:textId="77777777" w:rsidR="004A34C5" w:rsidRPr="008030E7" w:rsidRDefault="004A34C5" w:rsidP="00213A58">
          <w:pPr>
            <w:pStyle w:val="Header"/>
            <w:rPr>
              <w:rFonts w:ascii="Aptos" w:hAnsi="Aptos"/>
              <w:sz w:val="20"/>
              <w:szCs w:val="20"/>
            </w:rPr>
          </w:pPr>
          <w:r w:rsidRPr="008030E7">
            <w:rPr>
              <w:rFonts w:ascii="Aptos" w:hAnsi="Aptos"/>
              <w:sz w:val="20"/>
              <w:szCs w:val="20"/>
            </w:rPr>
            <w:t>Name</w:t>
          </w:r>
        </w:p>
      </w:tc>
      <w:tc>
        <w:tcPr>
          <w:tcW w:w="2833" w:type="dxa"/>
        </w:tcPr>
        <w:p w14:paraId="01D0978B" w14:textId="77777777" w:rsidR="004A34C5" w:rsidRPr="008030E7" w:rsidRDefault="004A34C5">
          <w:pPr>
            <w:pStyle w:val="Header"/>
            <w:rPr>
              <w:rFonts w:ascii="Aptos" w:hAnsi="Aptos"/>
              <w:sz w:val="20"/>
              <w:szCs w:val="20"/>
            </w:rPr>
          </w:pPr>
        </w:p>
      </w:tc>
    </w:tr>
    <w:tr w:rsidR="004A34C5" w:rsidRPr="008030E7" w14:paraId="4549754E" w14:textId="77777777" w:rsidTr="00213A58">
      <w:trPr>
        <w:jc w:val="right"/>
      </w:trPr>
      <w:tc>
        <w:tcPr>
          <w:tcW w:w="2837" w:type="dxa"/>
        </w:tcPr>
        <w:p w14:paraId="06413569" w14:textId="77777777" w:rsidR="004A34C5" w:rsidRPr="008030E7" w:rsidRDefault="004A34C5" w:rsidP="00213A58">
          <w:pPr>
            <w:pStyle w:val="Header"/>
            <w:rPr>
              <w:rFonts w:ascii="Aptos" w:hAnsi="Aptos"/>
              <w:sz w:val="20"/>
              <w:szCs w:val="20"/>
            </w:rPr>
          </w:pPr>
          <w:r w:rsidRPr="008030E7">
            <w:rPr>
              <w:rFonts w:ascii="Aptos" w:hAnsi="Aptos"/>
              <w:sz w:val="20"/>
              <w:szCs w:val="20"/>
            </w:rPr>
            <w:t>SOP Number</w:t>
          </w:r>
        </w:p>
      </w:tc>
      <w:tc>
        <w:tcPr>
          <w:tcW w:w="2833" w:type="dxa"/>
        </w:tcPr>
        <w:p w14:paraId="0EAAB0B3" w14:textId="77777777" w:rsidR="004A34C5" w:rsidRPr="008030E7" w:rsidRDefault="004A34C5">
          <w:pPr>
            <w:pStyle w:val="Header"/>
            <w:rPr>
              <w:rFonts w:ascii="Aptos" w:hAnsi="Aptos"/>
              <w:sz w:val="20"/>
              <w:szCs w:val="20"/>
            </w:rPr>
          </w:pPr>
        </w:p>
      </w:tc>
    </w:tr>
  </w:tbl>
  <w:p w14:paraId="2E26069B" w14:textId="77777777" w:rsidR="004A34C5" w:rsidRDefault="004A3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D4BC5"/>
    <w:multiLevelType w:val="hybridMultilevel"/>
    <w:tmpl w:val="19149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94C63"/>
    <w:multiLevelType w:val="hybridMultilevel"/>
    <w:tmpl w:val="69FA0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FB57EC"/>
    <w:multiLevelType w:val="hybridMultilevel"/>
    <w:tmpl w:val="71CAF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89087C"/>
    <w:multiLevelType w:val="hybridMultilevel"/>
    <w:tmpl w:val="6332D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663946"/>
    <w:multiLevelType w:val="hybridMultilevel"/>
    <w:tmpl w:val="DB2E1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571F9E"/>
    <w:multiLevelType w:val="hybridMultilevel"/>
    <w:tmpl w:val="47A28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6C760A"/>
    <w:multiLevelType w:val="hybridMultilevel"/>
    <w:tmpl w:val="8432E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D53F7C"/>
    <w:multiLevelType w:val="hybridMultilevel"/>
    <w:tmpl w:val="B3705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996485">
    <w:abstractNumId w:val="7"/>
  </w:num>
  <w:num w:numId="2" w16cid:durableId="969818256">
    <w:abstractNumId w:val="0"/>
  </w:num>
  <w:num w:numId="3" w16cid:durableId="309486122">
    <w:abstractNumId w:val="3"/>
  </w:num>
  <w:num w:numId="4" w16cid:durableId="1830631662">
    <w:abstractNumId w:val="4"/>
  </w:num>
  <w:num w:numId="5" w16cid:durableId="2082823222">
    <w:abstractNumId w:val="6"/>
  </w:num>
  <w:num w:numId="6" w16cid:durableId="704330680">
    <w:abstractNumId w:val="5"/>
  </w:num>
  <w:num w:numId="7" w16cid:durableId="2047020370">
    <w:abstractNumId w:val="2"/>
  </w:num>
  <w:num w:numId="8" w16cid:durableId="1230654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7F"/>
    <w:rsid w:val="00052C54"/>
    <w:rsid w:val="00193EC0"/>
    <w:rsid w:val="001B6CC4"/>
    <w:rsid w:val="001D4E84"/>
    <w:rsid w:val="001F489A"/>
    <w:rsid w:val="00213A58"/>
    <w:rsid w:val="00254BAE"/>
    <w:rsid w:val="002F089F"/>
    <w:rsid w:val="00304F5B"/>
    <w:rsid w:val="003800A3"/>
    <w:rsid w:val="003A70CD"/>
    <w:rsid w:val="00404B7A"/>
    <w:rsid w:val="004362A0"/>
    <w:rsid w:val="004A34C5"/>
    <w:rsid w:val="00532268"/>
    <w:rsid w:val="005537E0"/>
    <w:rsid w:val="005936CC"/>
    <w:rsid w:val="007710E9"/>
    <w:rsid w:val="007730A9"/>
    <w:rsid w:val="007766F3"/>
    <w:rsid w:val="00786114"/>
    <w:rsid w:val="00787F55"/>
    <w:rsid w:val="007D564D"/>
    <w:rsid w:val="007F2AE7"/>
    <w:rsid w:val="008030E7"/>
    <w:rsid w:val="00856DAE"/>
    <w:rsid w:val="00886BCB"/>
    <w:rsid w:val="00921482"/>
    <w:rsid w:val="00A276B9"/>
    <w:rsid w:val="00A43CA8"/>
    <w:rsid w:val="00AB5011"/>
    <w:rsid w:val="00AC363B"/>
    <w:rsid w:val="00AC41A0"/>
    <w:rsid w:val="00B074AD"/>
    <w:rsid w:val="00B3587F"/>
    <w:rsid w:val="00BE62E3"/>
    <w:rsid w:val="00BF786B"/>
    <w:rsid w:val="00C0428F"/>
    <w:rsid w:val="00C560C7"/>
    <w:rsid w:val="00C87338"/>
    <w:rsid w:val="00CA20BB"/>
    <w:rsid w:val="00CA35A6"/>
    <w:rsid w:val="00CA4499"/>
    <w:rsid w:val="00CF3171"/>
    <w:rsid w:val="00D30AEE"/>
    <w:rsid w:val="00D86E47"/>
    <w:rsid w:val="00DA474E"/>
    <w:rsid w:val="00DD6452"/>
    <w:rsid w:val="00EE7370"/>
    <w:rsid w:val="00F02783"/>
    <w:rsid w:val="00FC19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9D6C8"/>
  <w15:docId w15:val="{F61700C0-5089-4AEF-BCAD-CA64DC26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B7A"/>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87F"/>
    <w:pPr>
      <w:ind w:left="720"/>
      <w:contextualSpacing/>
    </w:pPr>
  </w:style>
  <w:style w:type="table" w:styleId="TableGrid">
    <w:name w:val="Table Grid"/>
    <w:basedOn w:val="TableNormal"/>
    <w:uiPriority w:val="59"/>
    <w:rsid w:val="00B3587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532268"/>
    <w:pPr>
      <w:widowControl w:val="0"/>
      <w:autoSpaceDE w:val="0"/>
      <w:autoSpaceDN w:val="0"/>
      <w:adjustRightInd w:val="0"/>
      <w:spacing w:line="240" w:lineRule="auto"/>
    </w:pPr>
    <w:rPr>
      <w:rFonts w:ascii="Times New Roman" w:eastAsiaTheme="minorEastAsia" w:hAnsi="Times New Roman" w:cs="Times New Roman"/>
      <w:color w:val="000000"/>
      <w:sz w:val="24"/>
      <w:szCs w:val="24"/>
    </w:rPr>
  </w:style>
  <w:style w:type="paragraph" w:styleId="Header">
    <w:name w:val="header"/>
    <w:basedOn w:val="Normal"/>
    <w:link w:val="HeaderChar"/>
    <w:uiPriority w:val="99"/>
    <w:unhideWhenUsed/>
    <w:rsid w:val="00213A58"/>
    <w:pPr>
      <w:tabs>
        <w:tab w:val="center" w:pos="4513"/>
        <w:tab w:val="right" w:pos="9026"/>
      </w:tabs>
      <w:spacing w:line="240" w:lineRule="auto"/>
    </w:pPr>
  </w:style>
  <w:style w:type="character" w:customStyle="1" w:styleId="HeaderChar">
    <w:name w:val="Header Char"/>
    <w:basedOn w:val="DefaultParagraphFont"/>
    <w:link w:val="Header"/>
    <w:uiPriority w:val="99"/>
    <w:rsid w:val="00213A58"/>
    <w:rPr>
      <w:lang w:val="en-GB"/>
    </w:rPr>
  </w:style>
  <w:style w:type="paragraph" w:styleId="Footer">
    <w:name w:val="footer"/>
    <w:basedOn w:val="Normal"/>
    <w:link w:val="FooterChar"/>
    <w:uiPriority w:val="99"/>
    <w:unhideWhenUsed/>
    <w:rsid w:val="00213A58"/>
    <w:pPr>
      <w:tabs>
        <w:tab w:val="center" w:pos="4513"/>
        <w:tab w:val="right" w:pos="9026"/>
      </w:tabs>
      <w:spacing w:line="240" w:lineRule="auto"/>
    </w:pPr>
  </w:style>
  <w:style w:type="character" w:customStyle="1" w:styleId="FooterChar">
    <w:name w:val="Footer Char"/>
    <w:basedOn w:val="DefaultParagraphFont"/>
    <w:link w:val="Footer"/>
    <w:uiPriority w:val="99"/>
    <w:rsid w:val="00213A58"/>
    <w:rPr>
      <w:lang w:val="en-GB"/>
    </w:rPr>
  </w:style>
  <w:style w:type="character" w:styleId="FollowedHyperlink">
    <w:name w:val="FollowedHyperlink"/>
    <w:basedOn w:val="DefaultParagraphFont"/>
    <w:uiPriority w:val="99"/>
    <w:semiHidden/>
    <w:unhideWhenUsed/>
    <w:rsid w:val="007D564D"/>
    <w:rPr>
      <w:color w:val="800080" w:themeColor="followedHyperlink"/>
      <w:u w:val="single"/>
    </w:rPr>
  </w:style>
  <w:style w:type="character" w:styleId="CommentReference">
    <w:name w:val="annotation reference"/>
    <w:basedOn w:val="DefaultParagraphFont"/>
    <w:uiPriority w:val="99"/>
    <w:semiHidden/>
    <w:unhideWhenUsed/>
    <w:rsid w:val="00B074AD"/>
    <w:rPr>
      <w:sz w:val="16"/>
      <w:szCs w:val="16"/>
    </w:rPr>
  </w:style>
  <w:style w:type="paragraph" w:styleId="CommentText">
    <w:name w:val="annotation text"/>
    <w:basedOn w:val="Normal"/>
    <w:link w:val="CommentTextChar"/>
    <w:uiPriority w:val="99"/>
    <w:semiHidden/>
    <w:unhideWhenUsed/>
    <w:rsid w:val="00B074AD"/>
    <w:pPr>
      <w:spacing w:line="240" w:lineRule="auto"/>
    </w:pPr>
    <w:rPr>
      <w:sz w:val="20"/>
      <w:szCs w:val="20"/>
    </w:rPr>
  </w:style>
  <w:style w:type="character" w:customStyle="1" w:styleId="CommentTextChar">
    <w:name w:val="Comment Text Char"/>
    <w:basedOn w:val="DefaultParagraphFont"/>
    <w:link w:val="CommentText"/>
    <w:uiPriority w:val="99"/>
    <w:semiHidden/>
    <w:rsid w:val="00B074AD"/>
    <w:rPr>
      <w:sz w:val="20"/>
      <w:szCs w:val="20"/>
      <w:lang w:val="en-GB"/>
    </w:rPr>
  </w:style>
  <w:style w:type="paragraph" w:styleId="CommentSubject">
    <w:name w:val="annotation subject"/>
    <w:basedOn w:val="CommentText"/>
    <w:next w:val="CommentText"/>
    <w:link w:val="CommentSubjectChar"/>
    <w:uiPriority w:val="99"/>
    <w:semiHidden/>
    <w:unhideWhenUsed/>
    <w:rsid w:val="00B074AD"/>
    <w:rPr>
      <w:b/>
      <w:bCs/>
    </w:rPr>
  </w:style>
  <w:style w:type="character" w:customStyle="1" w:styleId="CommentSubjectChar">
    <w:name w:val="Comment Subject Char"/>
    <w:basedOn w:val="CommentTextChar"/>
    <w:link w:val="CommentSubject"/>
    <w:uiPriority w:val="99"/>
    <w:semiHidden/>
    <w:rsid w:val="00B074AD"/>
    <w:rPr>
      <w:b/>
      <w:bCs/>
      <w:sz w:val="20"/>
      <w:szCs w:val="20"/>
      <w:lang w:val="en-GB"/>
    </w:rPr>
  </w:style>
  <w:style w:type="paragraph" w:styleId="BalloonText">
    <w:name w:val="Balloon Text"/>
    <w:basedOn w:val="Normal"/>
    <w:link w:val="BalloonTextChar"/>
    <w:uiPriority w:val="99"/>
    <w:semiHidden/>
    <w:unhideWhenUsed/>
    <w:rsid w:val="00B074A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74AD"/>
    <w:rPr>
      <w:rFonts w:ascii="Segoe UI" w:hAnsi="Segoe UI" w:cs="Segoe UI"/>
      <w:sz w:val="18"/>
      <w:szCs w:val="18"/>
      <w:lang w:val="en-GB"/>
    </w:rPr>
  </w:style>
  <w:style w:type="character" w:styleId="Hyperlink">
    <w:name w:val="Hyperlink"/>
    <w:basedOn w:val="DefaultParagraphFont"/>
    <w:uiPriority w:val="99"/>
    <w:unhideWhenUsed/>
    <w:rsid w:val="00AC41A0"/>
    <w:rPr>
      <w:color w:val="0000FF" w:themeColor="hyperlink"/>
      <w:u w:val="single"/>
    </w:rPr>
  </w:style>
  <w:style w:type="character" w:styleId="UnresolvedMention">
    <w:name w:val="Unresolved Mention"/>
    <w:basedOn w:val="DefaultParagraphFont"/>
    <w:uiPriority w:val="99"/>
    <w:semiHidden/>
    <w:unhideWhenUsed/>
    <w:rsid w:val="00AC4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k22gnx@bangor.ac.uk" TargetMode="External"/><Relationship Id="rId13"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l.yue@bangor.ac.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z.wang@bangor.ac.uk"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fzk24rqz@bangor.ac.uk" TargetMode="External"/><Relationship Id="rId4" Type="http://schemas.openxmlformats.org/officeDocument/2006/relationships/webSettings" Target="webSettings.xml"/><Relationship Id="rId9" Type="http://schemas.openxmlformats.org/officeDocument/2006/relationships/hyperlink" Target="mailto:eeu984@bangor.ac.u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Paul Sayers</dc:creator>
  <cp:lastModifiedBy>Liyang Yue (Staff)</cp:lastModifiedBy>
  <cp:revision>22</cp:revision>
  <dcterms:created xsi:type="dcterms:W3CDTF">2019-09-23T09:08:00Z</dcterms:created>
  <dcterms:modified xsi:type="dcterms:W3CDTF">2024-12-12T15:06:00Z</dcterms:modified>
</cp:coreProperties>
</file>