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385D" w14:textId="64244C40" w:rsidR="00775233" w:rsidRPr="00C174F6" w:rsidRDefault="00C174F6" w:rsidP="00C174F6">
      <w:pPr>
        <w:rPr>
          <w:b/>
          <w:bCs/>
        </w:rPr>
      </w:pPr>
      <w:r w:rsidRPr="00C174F6">
        <w:rPr>
          <w:b/>
          <w:bCs/>
        </w:rPr>
        <w:t>PCA of normalized gene expression counts for six conditions (corn and soybean hulls each after 4h, 24h, and 48h of exposure)</w:t>
      </w:r>
      <w:r w:rsidR="005C6A4C">
        <w:rPr>
          <w:b/>
          <w:bCs/>
          <w:noProof/>
        </w:rPr>
        <w:drawing>
          <wp:inline distT="0" distB="0" distL="0" distR="0" wp14:anchorId="081C15DC" wp14:editId="3E0A4816">
            <wp:extent cx="5943600" cy="4457700"/>
            <wp:effectExtent l="0" t="0" r="0" b="0"/>
            <wp:docPr id="1228997926" name="Picture 2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97926" name="Picture 2" descr="A graph with colored do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2FE4" w14:textId="77777777" w:rsidR="007B2EFA" w:rsidRDefault="007B2EFA">
      <w:pPr>
        <w:rPr>
          <w:noProof/>
        </w:rPr>
      </w:pPr>
    </w:p>
    <w:p w14:paraId="0B2BCBF8" w14:textId="77777777" w:rsidR="007B2EFA" w:rsidRDefault="007B2EFA">
      <w:pPr>
        <w:rPr>
          <w:noProof/>
        </w:rPr>
      </w:pPr>
    </w:p>
    <w:p w14:paraId="7213016D" w14:textId="77777777" w:rsidR="007B2EFA" w:rsidRDefault="007B2EFA">
      <w:pPr>
        <w:rPr>
          <w:noProof/>
        </w:rPr>
      </w:pPr>
    </w:p>
    <w:p w14:paraId="22C1C632" w14:textId="77777777" w:rsidR="007B2EFA" w:rsidRDefault="007B2EFA">
      <w:pPr>
        <w:rPr>
          <w:noProof/>
        </w:rPr>
      </w:pPr>
    </w:p>
    <w:p w14:paraId="074CA323" w14:textId="77777777" w:rsidR="007B2EFA" w:rsidRDefault="007B2EFA">
      <w:pPr>
        <w:rPr>
          <w:noProof/>
        </w:rPr>
      </w:pPr>
    </w:p>
    <w:p w14:paraId="07F3C3DF" w14:textId="77777777" w:rsidR="007B2EFA" w:rsidRDefault="007B2EFA">
      <w:pPr>
        <w:rPr>
          <w:noProof/>
        </w:rPr>
      </w:pPr>
    </w:p>
    <w:p w14:paraId="06B80230" w14:textId="77777777" w:rsidR="007B2EFA" w:rsidRDefault="007B2EFA">
      <w:pPr>
        <w:rPr>
          <w:noProof/>
        </w:rPr>
      </w:pPr>
    </w:p>
    <w:p w14:paraId="03D081B3" w14:textId="77777777" w:rsidR="007B2EFA" w:rsidRDefault="007B2EFA">
      <w:pPr>
        <w:rPr>
          <w:noProof/>
        </w:rPr>
      </w:pPr>
    </w:p>
    <w:p w14:paraId="04661120" w14:textId="77777777" w:rsidR="007B2EFA" w:rsidRDefault="007B2EFA">
      <w:pPr>
        <w:rPr>
          <w:noProof/>
        </w:rPr>
      </w:pPr>
    </w:p>
    <w:p w14:paraId="051EC855" w14:textId="77777777" w:rsidR="007B2EFA" w:rsidRDefault="007B2EFA">
      <w:pPr>
        <w:rPr>
          <w:noProof/>
        </w:rPr>
      </w:pPr>
    </w:p>
    <w:p w14:paraId="2E8686DB" w14:textId="77777777" w:rsidR="007B2EFA" w:rsidRDefault="007B2EFA">
      <w:pPr>
        <w:rPr>
          <w:noProof/>
        </w:rPr>
      </w:pPr>
    </w:p>
    <w:p w14:paraId="3736393B" w14:textId="05DAFFBC" w:rsidR="007B2EFA" w:rsidRDefault="007B2EFA" w:rsidP="007B2EFA">
      <w:pPr>
        <w:jc w:val="center"/>
        <w:rPr>
          <w:b/>
          <w:bCs/>
        </w:rPr>
      </w:pPr>
      <w:r w:rsidRPr="00C174F6">
        <w:rPr>
          <w:b/>
          <w:bCs/>
        </w:rPr>
        <w:lastRenderedPageBreak/>
        <w:t>PCA of normalized gene expression counts for six conditions (corn and soybean)</w:t>
      </w:r>
    </w:p>
    <w:p w14:paraId="651C49E4" w14:textId="69A81CE1" w:rsidR="007B2EFA" w:rsidRDefault="007B2EFA">
      <w:pPr>
        <w:rPr>
          <w:noProof/>
        </w:rPr>
      </w:pPr>
      <w:r>
        <w:rPr>
          <w:noProof/>
        </w:rPr>
        <w:drawing>
          <wp:inline distT="0" distB="0" distL="0" distR="0" wp14:anchorId="7168C8D1" wp14:editId="1A7C62A6">
            <wp:extent cx="5943600" cy="4457700"/>
            <wp:effectExtent l="0" t="0" r="0" b="0"/>
            <wp:docPr id="1273443348" name="Picture 1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43348" name="Picture 1" descr="A graph with red and blue do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EB53" w14:textId="1BB8F779" w:rsidR="00204D1D" w:rsidRDefault="00204D1D"/>
    <w:p w14:paraId="78F36687" w14:textId="77777777" w:rsidR="00204D1D" w:rsidRDefault="00204D1D"/>
    <w:sectPr w:rsidR="0020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1D"/>
    <w:rsid w:val="0007705A"/>
    <w:rsid w:val="00204D1D"/>
    <w:rsid w:val="003F2702"/>
    <w:rsid w:val="0055779A"/>
    <w:rsid w:val="00593006"/>
    <w:rsid w:val="005C6A4C"/>
    <w:rsid w:val="006C4B92"/>
    <w:rsid w:val="00775233"/>
    <w:rsid w:val="007B2EFA"/>
    <w:rsid w:val="00846CAD"/>
    <w:rsid w:val="00C174F6"/>
    <w:rsid w:val="00E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C1D9"/>
  <w15:chartTrackingRefBased/>
  <w15:docId w15:val="{A823B65A-0377-45D6-8021-699EB0FA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aaron tec campos</dc:creator>
  <cp:keywords/>
  <dc:description/>
  <cp:lastModifiedBy>diego aaron tec campos</cp:lastModifiedBy>
  <cp:revision>7</cp:revision>
  <dcterms:created xsi:type="dcterms:W3CDTF">2025-05-24T02:23:00Z</dcterms:created>
  <dcterms:modified xsi:type="dcterms:W3CDTF">2025-05-24T02:26:00Z</dcterms:modified>
</cp:coreProperties>
</file>