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BF36" w14:textId="4BAB249F" w:rsidR="00B061A6" w:rsidRPr="00CA17F7" w:rsidRDefault="00B061A6" w:rsidP="00B061A6">
      <w:pPr>
        <w:autoSpaceDE w:val="0"/>
        <w:autoSpaceDN w:val="0"/>
        <w:adjustRightInd w:val="0"/>
        <w:jc w:val="center"/>
        <w:rPr>
          <w:rFonts w:ascii="宋体" w:eastAsia="宋体" w:hAnsi="宋体" w:cs="Segoe UI" w:hint="eastAsia"/>
          <w:color w:val="000000"/>
          <w:kern w:val="0"/>
          <w:sz w:val="44"/>
          <w:szCs w:val="44"/>
          <w:lang w:val="zh-CN"/>
        </w:rPr>
      </w:pPr>
      <w:r w:rsidRPr="00CA17F7">
        <w:rPr>
          <w:rFonts w:ascii="宋体" w:eastAsia="宋体" w:hAnsi="宋体" w:cs="Segoe UI" w:hint="eastAsia"/>
          <w:color w:val="000000"/>
          <w:kern w:val="0"/>
          <w:sz w:val="44"/>
          <w:szCs w:val="44"/>
          <w:lang w:val="zh-CN"/>
        </w:rPr>
        <w:t>2</w:t>
      </w:r>
      <w:r w:rsidRPr="00CA17F7">
        <w:rPr>
          <w:rFonts w:ascii="宋体" w:eastAsia="宋体" w:hAnsi="宋体" w:cs="Segoe UI"/>
          <w:color w:val="000000"/>
          <w:kern w:val="0"/>
          <w:sz w:val="44"/>
          <w:szCs w:val="44"/>
          <w:lang w:val="zh-CN"/>
        </w:rPr>
        <w:t>5-31</w:t>
      </w:r>
      <w:r w:rsidRPr="00CA17F7">
        <w:rPr>
          <w:rFonts w:ascii="宋体" w:eastAsia="宋体" w:hAnsi="宋体" w:cs="Segoe UI" w:hint="eastAsia"/>
          <w:color w:val="000000"/>
          <w:kern w:val="0"/>
          <w:sz w:val="44"/>
          <w:szCs w:val="44"/>
          <w:lang w:val="zh-CN"/>
        </w:rPr>
        <w:t>号探索内容</w:t>
      </w:r>
    </w:p>
    <w:p w14:paraId="6A011FF1" w14:textId="07E40BA3" w:rsidR="00EA2BA6" w:rsidRPr="00B061A6" w:rsidRDefault="00EA2BA6" w:rsidP="00EA2BA6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</w:pPr>
      <w:r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补几个小实验</w:t>
      </w:r>
      <w:r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写报告4：</w:t>
      </w:r>
    </w:p>
    <w:p w14:paraId="48334567" w14:textId="77777777" w:rsidR="00EA2BA6" w:rsidRPr="00B061A6" w:rsidRDefault="00EA2BA6" w:rsidP="00EA2BA6">
      <w:pPr>
        <w:autoSpaceDE w:val="0"/>
        <w:autoSpaceDN w:val="0"/>
        <w:adjustRightInd w:val="0"/>
        <w:jc w:val="left"/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</w:pPr>
      <w:r w:rsidRPr="00B061A6"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  <w:t xml:space="preserve">1） </w:t>
      </w:r>
      <w:r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报告1中指出，</w:t>
      </w:r>
      <w:r w:rsidRPr="00B061A6"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  <w:t>wifi测同等水果，一次性可以探测5个苹果</w:t>
      </w:r>
    </w:p>
    <w:p w14:paraId="71FA6CFD" w14:textId="77777777" w:rsidR="00EA2BA6" w:rsidRPr="00B061A6" w:rsidRDefault="00EA2BA6" w:rsidP="00EA2BA6">
      <w:pPr>
        <w:autoSpaceDE w:val="0"/>
        <w:autoSpaceDN w:val="0"/>
        <w:adjustRightInd w:val="0"/>
        <w:jc w:val="left"/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</w:pPr>
      <w:r w:rsidRPr="00B061A6"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  <w:t>补：如果是别的水果呢？比如大小差不多但是水分更足的橙子呢？如果是大小更大的西瓜呢？如果是水分更足的椰子呢？（</w:t>
      </w:r>
      <w:bookmarkStart w:id="0" w:name="_GoBack"/>
      <w:bookmarkEnd w:id="0"/>
      <w:r w:rsidRPr="00B061A6"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  <w:t>猜测主要是水分对信号有吸收）</w:t>
      </w:r>
    </w:p>
    <w:p w14:paraId="2F340751" w14:textId="77777777" w:rsidR="00EA2BA6" w:rsidRPr="00B061A6" w:rsidRDefault="00EA2BA6" w:rsidP="00EA2BA6">
      <w:pPr>
        <w:autoSpaceDE w:val="0"/>
        <w:autoSpaceDN w:val="0"/>
        <w:adjustRightInd w:val="0"/>
        <w:jc w:val="left"/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</w:pPr>
      <w:r w:rsidRPr="00B061A6"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  <w:t>3）同类水果不同水</w:t>
      </w:r>
      <w:proofErr w:type="gramStart"/>
      <w:r w:rsidRPr="00B061A6"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  <w:t>糖对于</w:t>
      </w:r>
      <w:proofErr w:type="gramEnd"/>
      <w:r w:rsidRPr="00B061A6"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  <w:t>信号有不同的影响，且可以根据LoS的信号收集情况进行区分，判断出不同水糖水果的个数或是否有腐坏的个数。但最多只能3个目前。</w:t>
      </w:r>
    </w:p>
    <w:p w14:paraId="251677DD" w14:textId="742A9CF1" w:rsidR="00EA2BA6" w:rsidRPr="00EA2BA6" w:rsidRDefault="00EA2BA6" w:rsidP="00EA2BA6">
      <w:pPr>
        <w:autoSpaceDE w:val="0"/>
        <w:autoSpaceDN w:val="0"/>
        <w:adjustRightInd w:val="0"/>
        <w:jc w:val="left"/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</w:pPr>
      <w:r w:rsidRPr="00B061A6"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  <w:t>补：对一个苹果做一定的结构破坏</w:t>
      </w:r>
      <w:proofErr w:type="gramStart"/>
      <w:r w:rsidRPr="00B061A6"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  <w:t>然后更</w:t>
      </w:r>
      <w:proofErr w:type="gramEnd"/>
      <w:r w:rsidRPr="00B061A6"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  <w:t>容易腐烂</w:t>
      </w:r>
      <w:r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，再</w:t>
      </w:r>
      <w:proofErr w:type="gramStart"/>
      <w:r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测量看</w:t>
      </w:r>
      <w:proofErr w:type="gramEnd"/>
      <w:r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是否会得到同样的结果。</w:t>
      </w:r>
    </w:p>
    <w:p w14:paraId="49867BE8" w14:textId="0CD01085" w:rsidR="00B061A6" w:rsidRDefault="00B061A6" w:rsidP="00B061A6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</w:pPr>
      <w:r w:rsidRPr="00B061A6"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  <w:t>汇总周报1-3，写生产实习报告，主要是将1-8项目内容综合考虑</w:t>
      </w:r>
      <w:r w:rsidRPr="00B061A6"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包括以下内容：</w:t>
      </w:r>
    </w:p>
    <w:p w14:paraId="143FCEDF" w14:textId="578D43AE" w:rsidR="00B061A6" w:rsidRDefault="00B061A6" w:rsidP="00B061A6">
      <w:pPr>
        <w:pStyle w:val="a7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</w:pPr>
      <w:r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周报1</w:t>
      </w:r>
      <w:r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  <w:t>-3</w:t>
      </w:r>
      <w:r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中所有的结果和结论总结在一起，对于一个实验内容下有多组实验的结果，可以通过绘制表格的方式进行总结。</w:t>
      </w:r>
    </w:p>
    <w:p w14:paraId="49E563A0" w14:textId="4F295D5D" w:rsidR="00EA2BA6" w:rsidRPr="00EA2BA6" w:rsidRDefault="00EA2BA6" w:rsidP="00EA2BA6">
      <w:pPr>
        <w:pStyle w:val="a7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</w:pPr>
      <w:r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请根据实验结果分析，以下几个</w:t>
      </w:r>
      <w:r w:rsidRPr="00EA2BA6"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“多目标透视”</w:t>
      </w:r>
      <w:r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课题是否具有可行性，如果有，你有怎样的设计上/实验上的想法或者认为难以解决的挑战：</w:t>
      </w:r>
      <w:r w:rsidRPr="00EA2BA6"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  <w:t xml:space="preserve"> </w:t>
      </w:r>
    </w:p>
    <w:p w14:paraId="002BBA7C" w14:textId="77777777" w:rsidR="00EA2BA6" w:rsidRPr="00EA2BA6" w:rsidRDefault="00EA2BA6" w:rsidP="00EA2BA6">
      <w:pPr>
        <w:pStyle w:val="a7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</w:pPr>
      <w:r w:rsidRPr="00EA2BA6"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估计袋中</w:t>
      </w:r>
      <w:r w:rsidRPr="00EA2BA6"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  <w:t>/箱中水果的数量；</w:t>
      </w:r>
    </w:p>
    <w:p w14:paraId="289DD3DB" w14:textId="77777777" w:rsidR="00EA2BA6" w:rsidRPr="00EA2BA6" w:rsidRDefault="00EA2BA6" w:rsidP="00EA2BA6">
      <w:pPr>
        <w:pStyle w:val="a7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</w:pPr>
      <w:r w:rsidRPr="00EA2BA6"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已知箱中水果数量，基本固定摆放规律的前提下，能否估计出其中是否有腐坏，有几个腐坏；</w:t>
      </w:r>
    </w:p>
    <w:p w14:paraId="49D543DD" w14:textId="77777777" w:rsidR="00EA2BA6" w:rsidRPr="00EA2BA6" w:rsidRDefault="00EA2BA6" w:rsidP="00EA2BA6">
      <w:pPr>
        <w:pStyle w:val="a7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</w:pPr>
      <w:r w:rsidRPr="00EA2BA6"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估计果篮中水果种类的数量和具体的种类。</w:t>
      </w:r>
    </w:p>
    <w:p w14:paraId="0FF94E47" w14:textId="538326F1" w:rsidR="001A5992" w:rsidRDefault="00EA2BA6" w:rsidP="00EA2BA6">
      <w:pPr>
        <w:pStyle w:val="a7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</w:pPr>
      <w:r w:rsidRPr="00EA2BA6"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在外形不变的情况下，对中间水果数量和品质进行改变，是否能监测出来</w:t>
      </w:r>
    </w:p>
    <w:p w14:paraId="6979CFE1" w14:textId="64DF4B20" w:rsidR="00EA2BA6" w:rsidRPr="00EA2BA6" w:rsidRDefault="00EA2BA6" w:rsidP="00EA2BA6">
      <w:pPr>
        <w:pStyle w:val="a7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</w:pPr>
      <w:r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将上述4个课题不限于水果的范畴，而换成蔬菜甚至是肉类</w:t>
      </w:r>
    </w:p>
    <w:p w14:paraId="5DC51C8D" w14:textId="77777777" w:rsidR="00F13CE5" w:rsidRPr="00B061A6" w:rsidRDefault="00F13CE5">
      <w:pPr>
        <w:rPr>
          <w:rFonts w:ascii="宋体" w:eastAsia="宋体" w:hAnsi="宋体"/>
          <w:sz w:val="28"/>
          <w:szCs w:val="28"/>
        </w:rPr>
      </w:pPr>
    </w:p>
    <w:sectPr w:rsidR="00F13CE5" w:rsidRPr="00B061A6" w:rsidSect="009A0EB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CBA11" w14:textId="77777777" w:rsidR="008957E9" w:rsidRDefault="008957E9" w:rsidP="00B061A6">
      <w:r>
        <w:separator/>
      </w:r>
    </w:p>
  </w:endnote>
  <w:endnote w:type="continuationSeparator" w:id="0">
    <w:p w14:paraId="085CA537" w14:textId="77777777" w:rsidR="008957E9" w:rsidRDefault="008957E9" w:rsidP="00B0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A2E4C" w14:textId="77777777" w:rsidR="008957E9" w:rsidRDefault="008957E9" w:rsidP="00B061A6">
      <w:r>
        <w:separator/>
      </w:r>
    </w:p>
  </w:footnote>
  <w:footnote w:type="continuationSeparator" w:id="0">
    <w:p w14:paraId="21BFCFBD" w14:textId="77777777" w:rsidR="008957E9" w:rsidRDefault="008957E9" w:rsidP="00B06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117C6"/>
    <w:multiLevelType w:val="hybridMultilevel"/>
    <w:tmpl w:val="EAB24B54"/>
    <w:lvl w:ilvl="0" w:tplc="20B66DE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14"/>
    <w:rsid w:val="001A5992"/>
    <w:rsid w:val="008957E9"/>
    <w:rsid w:val="008B76C9"/>
    <w:rsid w:val="00B061A6"/>
    <w:rsid w:val="00CA17F7"/>
    <w:rsid w:val="00E40E14"/>
    <w:rsid w:val="00EA2BA6"/>
    <w:rsid w:val="00F1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6DC3E"/>
  <w15:chartTrackingRefBased/>
  <w15:docId w15:val="{460D4778-FD4E-4865-AA25-41CBDC7F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1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1A6"/>
    <w:rPr>
      <w:sz w:val="18"/>
      <w:szCs w:val="18"/>
    </w:rPr>
  </w:style>
  <w:style w:type="paragraph" w:styleId="a7">
    <w:name w:val="List Paragraph"/>
    <w:basedOn w:val="a"/>
    <w:uiPriority w:val="34"/>
    <w:qFormat/>
    <w:rsid w:val="00B061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4</cp:revision>
  <dcterms:created xsi:type="dcterms:W3CDTF">2022-07-25T04:24:00Z</dcterms:created>
  <dcterms:modified xsi:type="dcterms:W3CDTF">2022-07-25T04:36:00Z</dcterms:modified>
</cp:coreProperties>
</file>