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2758" w14:textId="77777777" w:rsidR="00656737" w:rsidRPr="00656737" w:rsidRDefault="00656737" w:rsidP="00656737">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656737">
        <w:rPr>
          <w:rFonts w:ascii="Segoe UI" w:eastAsia="Times New Roman" w:hAnsi="Segoe UI" w:cs="Segoe UI"/>
          <w:b/>
          <w:bCs/>
          <w:color w:val="E6E6E6"/>
          <w:kern w:val="36"/>
          <w:sz w:val="48"/>
          <w:szCs w:val="48"/>
          <w:lang w:eastAsia="es-MX"/>
        </w:rPr>
        <w:t>Introducción</w:t>
      </w:r>
    </w:p>
    <w:p w14:paraId="6F6859C8" w14:textId="77777777" w:rsidR="00656737" w:rsidRPr="00656737" w:rsidRDefault="00656737" w:rsidP="00656737">
      <w:pPr>
        <w:shd w:val="clear" w:color="auto" w:fill="171717"/>
        <w:spacing w:after="0" w:line="240" w:lineRule="auto"/>
        <w:rPr>
          <w:rFonts w:ascii="Segoe UI" w:eastAsia="Times New Roman" w:hAnsi="Segoe UI" w:cs="Segoe UI"/>
          <w:color w:val="E6E6E6"/>
          <w:sz w:val="24"/>
          <w:szCs w:val="24"/>
          <w:lang w:eastAsia="es-MX"/>
        </w:rPr>
      </w:pPr>
      <w:r w:rsidRPr="00656737">
        <w:rPr>
          <w:rFonts w:ascii="docons" w:eastAsia="Times New Roman" w:hAnsi="docons" w:cs="Segoe UI"/>
          <w:color w:val="E6E6E6"/>
          <w:sz w:val="14"/>
          <w:szCs w:val="14"/>
          <w:bdr w:val="none" w:sz="0" w:space="0" w:color="auto" w:frame="1"/>
          <w:lang w:eastAsia="es-MX"/>
        </w:rPr>
        <w:t>Completado</w:t>
      </w:r>
      <w:r w:rsidRPr="00656737">
        <w:rPr>
          <w:rFonts w:ascii="Segoe UI" w:eastAsia="Times New Roman" w:hAnsi="Segoe UI" w:cs="Segoe UI"/>
          <w:color w:val="E6E6E6"/>
          <w:sz w:val="18"/>
          <w:szCs w:val="18"/>
          <w:lang w:eastAsia="es-MX"/>
        </w:rPr>
        <w:t>100 XP</w:t>
      </w:r>
    </w:p>
    <w:p w14:paraId="11494B2A" w14:textId="77777777" w:rsidR="00656737" w:rsidRPr="00656737" w:rsidRDefault="00656737" w:rsidP="00656737">
      <w:pPr>
        <w:numPr>
          <w:ilvl w:val="0"/>
          <w:numId w:val="1"/>
        </w:numPr>
        <w:shd w:val="clear" w:color="auto" w:fill="171717"/>
        <w:spacing w:after="0" w:line="240" w:lineRule="auto"/>
        <w:rPr>
          <w:rFonts w:ascii="Segoe UI" w:eastAsia="Times New Roman" w:hAnsi="Segoe UI" w:cs="Segoe UI"/>
          <w:sz w:val="24"/>
          <w:szCs w:val="24"/>
          <w:lang w:eastAsia="es-MX"/>
        </w:rPr>
      </w:pPr>
      <w:r w:rsidRPr="00656737">
        <w:rPr>
          <w:rFonts w:ascii="Segoe UI" w:eastAsia="Times New Roman" w:hAnsi="Segoe UI" w:cs="Segoe UI"/>
          <w:sz w:val="24"/>
          <w:szCs w:val="24"/>
          <w:lang w:eastAsia="es-MX"/>
        </w:rPr>
        <w:t>2 minutos</w:t>
      </w:r>
    </w:p>
    <w:p w14:paraId="43D54753"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El término </w:t>
      </w:r>
      <w:r w:rsidRPr="00656737">
        <w:rPr>
          <w:rFonts w:ascii="Segoe UI" w:eastAsia="Times New Roman" w:hAnsi="Segoe UI" w:cs="Segoe UI"/>
          <w:i/>
          <w:iCs/>
          <w:color w:val="E6E6E6"/>
          <w:sz w:val="24"/>
          <w:szCs w:val="24"/>
          <w:lang w:eastAsia="es-MX"/>
        </w:rPr>
        <w:t>gobernanza</w:t>
      </w:r>
      <w:r w:rsidRPr="00656737">
        <w:rPr>
          <w:rFonts w:ascii="Segoe UI" w:eastAsia="Times New Roman" w:hAnsi="Segoe UI" w:cs="Segoe UI"/>
          <w:color w:val="E6E6E6"/>
          <w:sz w:val="24"/>
          <w:szCs w:val="24"/>
          <w:lang w:eastAsia="es-MX"/>
        </w:rPr>
        <w:t> describe el proceso general por el que se establecen reglas y directivas y se garantiza que esas reglas y directivas se aplican.</w:t>
      </w:r>
    </w:p>
    <w:p w14:paraId="681E166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Si usamos la nube, disponer de una buena estrategia de gobernanza ayuda a tener el control de las aplicaciones y los recursos que se administran en la nube. Al tener el control del entorno, nos aseguramos de que sigue siendo compatible con lo siguiente:</w:t>
      </w:r>
    </w:p>
    <w:p w14:paraId="654EC37C" w14:textId="77777777" w:rsidR="00656737" w:rsidRPr="00656737" w:rsidRDefault="00656737" w:rsidP="00656737">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Estándares del sector, como </w:t>
      </w:r>
      <w:hyperlink r:id="rId5" w:history="1">
        <w:r w:rsidRPr="00656737">
          <w:rPr>
            <w:rFonts w:ascii="Segoe UI" w:eastAsia="Times New Roman" w:hAnsi="Segoe UI" w:cs="Segoe UI"/>
            <w:color w:val="0000FF"/>
            <w:sz w:val="24"/>
            <w:szCs w:val="24"/>
            <w:u w:val="single"/>
            <w:lang w:eastAsia="es-MX"/>
          </w:rPr>
          <w:t>PCI DSS</w:t>
        </w:r>
      </w:hyperlink>
    </w:p>
    <w:p w14:paraId="19AE6A3B" w14:textId="77777777" w:rsidR="00656737" w:rsidRPr="00656737" w:rsidRDefault="00656737" w:rsidP="00656737">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Estándares corporativos o de la organización, como asegurarse de que los datos de red están cifrados</w:t>
      </w:r>
    </w:p>
    <w:p w14:paraId="532E086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Las ventajas de la gobernanza son mayores en los siguientes casos:</w:t>
      </w:r>
    </w:p>
    <w:p w14:paraId="2805A014" w14:textId="77777777" w:rsidR="00656737" w:rsidRPr="00656737" w:rsidRDefault="00656737" w:rsidP="00656737">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Hay varios equipos de ingeniería que trabajan en Azure.</w:t>
      </w:r>
    </w:p>
    <w:p w14:paraId="7ADAE35F" w14:textId="77777777" w:rsidR="00656737" w:rsidRPr="00656737" w:rsidRDefault="00656737" w:rsidP="00656737">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Hay varias suscripciones que administrar.</w:t>
      </w:r>
    </w:p>
    <w:p w14:paraId="3A51B7FC" w14:textId="77777777" w:rsidR="00656737" w:rsidRPr="00656737" w:rsidRDefault="00656737" w:rsidP="00656737">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Hay requisitos normativos que deben aplicarse.</w:t>
      </w:r>
    </w:p>
    <w:p w14:paraId="6C0C1DC7" w14:textId="77777777" w:rsidR="00656737" w:rsidRPr="00656737" w:rsidRDefault="00656737" w:rsidP="00656737">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Hay estándares que deben seguirse en todos los recursos en la nube.</w:t>
      </w:r>
    </w:p>
    <w:p w14:paraId="27DF5654"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 xml:space="preserve">Conozca </w:t>
      </w:r>
      <w:proofErr w:type="spellStart"/>
      <w:r w:rsidRPr="00656737">
        <w:rPr>
          <w:rFonts w:ascii="Segoe UI" w:eastAsia="Times New Roman" w:hAnsi="Segoe UI" w:cs="Segoe UI"/>
          <w:b/>
          <w:bCs/>
          <w:color w:val="E6E6E6"/>
          <w:sz w:val="36"/>
          <w:szCs w:val="36"/>
          <w:lang w:eastAsia="es-MX"/>
        </w:rPr>
        <w:t>Tailwind</w:t>
      </w:r>
      <w:proofErr w:type="spellEnd"/>
      <w:r w:rsidRPr="00656737">
        <w:rPr>
          <w:rFonts w:ascii="Segoe UI" w:eastAsia="Times New Roman" w:hAnsi="Segoe UI" w:cs="Segoe UI"/>
          <w:b/>
          <w:bCs/>
          <w:color w:val="E6E6E6"/>
          <w:sz w:val="36"/>
          <w:szCs w:val="36"/>
          <w:lang w:eastAsia="es-MX"/>
        </w:rPr>
        <w:t xml:space="preserve"> </w:t>
      </w:r>
      <w:proofErr w:type="spellStart"/>
      <w:r w:rsidRPr="00656737">
        <w:rPr>
          <w:rFonts w:ascii="Segoe UI" w:eastAsia="Times New Roman" w:hAnsi="Segoe UI" w:cs="Segoe UI"/>
          <w:b/>
          <w:bCs/>
          <w:color w:val="E6E6E6"/>
          <w:sz w:val="36"/>
          <w:szCs w:val="36"/>
          <w:lang w:eastAsia="es-MX"/>
        </w:rPr>
        <w:t>Traders</w:t>
      </w:r>
      <w:proofErr w:type="spellEnd"/>
    </w:p>
    <w:p w14:paraId="3DFF91E2"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6" w:tgtFrame="az-portal" w:history="1">
        <w:proofErr w:type="spellStart"/>
        <w:r w:rsidRPr="00656737">
          <w:rPr>
            <w:rFonts w:ascii="Segoe UI" w:eastAsia="Times New Roman" w:hAnsi="Segoe UI" w:cs="Segoe UI"/>
            <w:color w:val="0000FF"/>
            <w:sz w:val="24"/>
            <w:szCs w:val="24"/>
            <w:u w:val="single"/>
            <w:lang w:eastAsia="es-MX"/>
          </w:rPr>
          <w:t>Tailwind</w:t>
        </w:r>
        <w:proofErr w:type="spellEnd"/>
        <w:r w:rsidRPr="00656737">
          <w:rPr>
            <w:rFonts w:ascii="Segoe UI" w:eastAsia="Times New Roman" w:hAnsi="Segoe UI" w:cs="Segoe UI"/>
            <w:color w:val="0000FF"/>
            <w:sz w:val="24"/>
            <w:szCs w:val="24"/>
            <w:u w:val="single"/>
            <w:lang w:eastAsia="es-MX"/>
          </w:rPr>
          <w:t xml:space="preserve"> </w:t>
        </w:r>
        <w:proofErr w:type="spellStart"/>
        <w:r w:rsidRPr="00656737">
          <w:rPr>
            <w:rFonts w:ascii="Segoe UI" w:eastAsia="Times New Roman" w:hAnsi="Segoe UI" w:cs="Segoe UI"/>
            <w:color w:val="0000FF"/>
            <w:sz w:val="24"/>
            <w:szCs w:val="24"/>
            <w:u w:val="single"/>
            <w:lang w:eastAsia="es-MX"/>
          </w:rPr>
          <w:t>Traders</w:t>
        </w:r>
        <w:proofErr w:type="spellEnd"/>
      </w:hyperlink>
      <w:r w:rsidRPr="00656737">
        <w:rPr>
          <w:rFonts w:ascii="Segoe UI" w:eastAsia="Times New Roman" w:hAnsi="Segoe UI" w:cs="Segoe UI"/>
          <w:color w:val="E6E6E6"/>
          <w:sz w:val="24"/>
          <w:szCs w:val="24"/>
          <w:lang w:eastAsia="es-MX"/>
        </w:rPr>
        <w:t> es una empresa ficticia que distribuye productos para la remodelación del hogar. Esta empresa cuenta con ferreterías minoristas en todo el mundo y en línea.</w:t>
      </w:r>
    </w:p>
    <w:p w14:paraId="108C5BE1" w14:textId="6F4AC914"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noProof/>
          <w:color w:val="E6E6E6"/>
          <w:sz w:val="24"/>
          <w:szCs w:val="24"/>
          <w:lang w:eastAsia="es-MX"/>
        </w:rPr>
        <w:drawing>
          <wp:inline distT="0" distB="0" distL="0" distR="0" wp14:anchorId="245BE85E" wp14:editId="40C8B815">
            <wp:extent cx="4572000" cy="1219200"/>
            <wp:effectExtent l="0" t="0" r="0" b="0"/>
            <wp:docPr id="1" name="Pictur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logo for Tailwind Traders, a fictitious home improvement retai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73AD72DE"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está especializada en precios competitivos, envío rápido y una amplia gama de artículos. Va a examinar las tecnologías en la nube para mejorar las operaciones comerciales y apoyar el crecimiento en nuevos mercados. Al migrar </w:t>
      </w:r>
      <w:r w:rsidRPr="00656737">
        <w:rPr>
          <w:rFonts w:ascii="Segoe UI" w:eastAsia="Times New Roman" w:hAnsi="Segoe UI" w:cs="Segoe UI"/>
          <w:color w:val="E6E6E6"/>
          <w:sz w:val="24"/>
          <w:szCs w:val="24"/>
          <w:lang w:eastAsia="es-MX"/>
        </w:rPr>
        <w:lastRenderedPageBreak/>
        <w:t>a la nube, la empresa tiene previsto mejorar su experiencia de compra para diferenciarse de sus competidores.</w:t>
      </w:r>
    </w:p>
    <w:p w14:paraId="601CAE53"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 xml:space="preserve">¿Cómo mejorará </w:t>
      </w:r>
      <w:proofErr w:type="spellStart"/>
      <w:r w:rsidRPr="00656737">
        <w:rPr>
          <w:rFonts w:ascii="Segoe UI" w:eastAsia="Times New Roman" w:hAnsi="Segoe UI" w:cs="Segoe UI"/>
          <w:b/>
          <w:bCs/>
          <w:color w:val="E6E6E6"/>
          <w:sz w:val="36"/>
          <w:szCs w:val="36"/>
          <w:lang w:eastAsia="es-MX"/>
        </w:rPr>
        <w:t>Tailwind</w:t>
      </w:r>
      <w:proofErr w:type="spellEnd"/>
      <w:r w:rsidRPr="00656737">
        <w:rPr>
          <w:rFonts w:ascii="Segoe UI" w:eastAsia="Times New Roman" w:hAnsi="Segoe UI" w:cs="Segoe UI"/>
          <w:b/>
          <w:bCs/>
          <w:color w:val="E6E6E6"/>
          <w:sz w:val="36"/>
          <w:szCs w:val="36"/>
          <w:lang w:eastAsia="es-MX"/>
        </w:rPr>
        <w:t xml:space="preserve"> </w:t>
      </w:r>
      <w:proofErr w:type="spellStart"/>
      <w:r w:rsidRPr="00656737">
        <w:rPr>
          <w:rFonts w:ascii="Segoe UI" w:eastAsia="Times New Roman" w:hAnsi="Segoe UI" w:cs="Segoe UI"/>
          <w:b/>
          <w:bCs/>
          <w:color w:val="E6E6E6"/>
          <w:sz w:val="36"/>
          <w:szCs w:val="36"/>
          <w:lang w:eastAsia="es-MX"/>
        </w:rPr>
        <w:t>Traders</w:t>
      </w:r>
      <w:proofErr w:type="spellEnd"/>
      <w:r w:rsidRPr="00656737">
        <w:rPr>
          <w:rFonts w:ascii="Segoe UI" w:eastAsia="Times New Roman" w:hAnsi="Segoe UI" w:cs="Segoe UI"/>
          <w:b/>
          <w:bCs/>
          <w:color w:val="E6E6E6"/>
          <w:sz w:val="36"/>
          <w:szCs w:val="36"/>
          <w:lang w:eastAsia="es-MX"/>
        </w:rPr>
        <w:t xml:space="preserve"> la agilidad de los equipos y mantener control al mismo tiempo?</w:t>
      </w:r>
    </w:p>
    <w:p w14:paraId="475893C6"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continúa con la migración a la nube. En el centro de datos, los equipos de desarrollo y pruebas deben tramitar incidencias de soporte técnico para pedir acceso a las máquinas virtuales, el almacenamiento y los componentes de red. El personal de TI puede tardar entre dos semanas y dos meses en adquirir, aprovisionar y configurar estos componentes.</w:t>
      </w:r>
    </w:p>
    <w:p w14:paraId="2C29E2CE"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Al trabajar en la nube, el acceso a los componentes de proceso, almacenamiento y red es básicamente inmediato. Muchos tipos de grupos y usuarios (incluidos los miembros de los equipos de desarrollo, pruebas, operaciones y seguridad) pueden tener en teoría acceso directo a los recursos en la nube.</w:t>
      </w:r>
    </w:p>
    <w:p w14:paraId="5DEEC470"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En el futuro, </w:t>
      </w: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podría aplicar procesos similares que impidan que los equipos creen o configuren directamente recursos en Azure, algo similar al enfoque existente, según el cual el departamento central de TI aprovisiona la infraestructura. Pero la empresa sabe que estas restricciones reducen la agilidad del equipo y su capacidad de innovar. Así pues, ¿cómo pueden dar pie a la innovación y mantener el control?</w:t>
      </w:r>
    </w:p>
    <w:p w14:paraId="2BF2E118"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este módulo, ayudaremos a la empresa a explorar las distintas formas en las que puede aplicar estándares y, al mismo tiempo, permitir que los equipos creen y administren los recursos que necesiten para la nube.</w:t>
      </w:r>
    </w:p>
    <w:p w14:paraId="1FB2187B"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Objetivos de aprendizaje</w:t>
      </w:r>
    </w:p>
    <w:p w14:paraId="0E61FA75"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Después de completar este módulo, podrá:</w:t>
      </w:r>
    </w:p>
    <w:p w14:paraId="5FD210D3" w14:textId="77777777" w:rsidR="00656737" w:rsidRPr="00656737" w:rsidRDefault="00656737" w:rsidP="00656737">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Usar Cloud </w:t>
      </w:r>
      <w:proofErr w:type="spellStart"/>
      <w:r w:rsidRPr="00656737">
        <w:rPr>
          <w:rFonts w:ascii="Segoe UI" w:eastAsia="Times New Roman" w:hAnsi="Segoe UI" w:cs="Segoe UI"/>
          <w:color w:val="E6E6E6"/>
          <w:sz w:val="24"/>
          <w:szCs w:val="24"/>
          <w:lang w:eastAsia="es-MX"/>
        </w:rPr>
        <w:t>Adoption</w:t>
      </w:r>
      <w:proofErr w:type="spellEnd"/>
      <w:r w:rsidRPr="00656737">
        <w:rPr>
          <w:rFonts w:ascii="Segoe UI" w:eastAsia="Times New Roman" w:hAnsi="Segoe UI" w:cs="Segoe UI"/>
          <w:color w:val="E6E6E6"/>
          <w:sz w:val="24"/>
          <w:szCs w:val="24"/>
          <w:lang w:eastAsia="es-MX"/>
        </w:rPr>
        <w:t xml:space="preserve"> Framework para Azure para tomar decisiones dentro de la organización sobre el entorno de nube.</w:t>
      </w:r>
    </w:p>
    <w:p w14:paraId="18DC62F2" w14:textId="77777777" w:rsidR="00656737" w:rsidRPr="00656737" w:rsidRDefault="00656737" w:rsidP="00656737">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Definir quién puede acceder a los recursos en la nube por medio del control de acceso basado en roles de Azure.</w:t>
      </w:r>
    </w:p>
    <w:p w14:paraId="59CC8DCB" w14:textId="77777777" w:rsidR="00656737" w:rsidRPr="00656737" w:rsidRDefault="00656737" w:rsidP="00656737">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Usar bloqueos de recursos para evitar que se eliminen recursos de Azure por error</w:t>
      </w:r>
    </w:p>
    <w:p w14:paraId="17688136" w14:textId="77777777" w:rsidR="00656737" w:rsidRPr="00656737" w:rsidRDefault="00656737" w:rsidP="00656737">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lastRenderedPageBreak/>
        <w:t>Usar etiquetas en los recursos de Azure para ayudar a describir su finalidad</w:t>
      </w:r>
    </w:p>
    <w:p w14:paraId="1F31ADA4" w14:textId="77777777" w:rsidR="00656737" w:rsidRPr="00656737" w:rsidRDefault="00656737" w:rsidP="00656737">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Usar Azure </w:t>
      </w:r>
      <w:proofErr w:type="spellStart"/>
      <w:r w:rsidRPr="00656737">
        <w:rPr>
          <w:rFonts w:ascii="Segoe UI" w:eastAsia="Times New Roman" w:hAnsi="Segoe UI" w:cs="Segoe UI"/>
          <w:color w:val="E6E6E6"/>
          <w:sz w:val="24"/>
          <w:szCs w:val="24"/>
          <w:lang w:eastAsia="es-MX"/>
        </w:rPr>
        <w:t>Policy</w:t>
      </w:r>
      <w:proofErr w:type="spellEnd"/>
      <w:r w:rsidRPr="00656737">
        <w:rPr>
          <w:rFonts w:ascii="Segoe UI" w:eastAsia="Times New Roman" w:hAnsi="Segoe UI" w:cs="Segoe UI"/>
          <w:color w:val="E6E6E6"/>
          <w:sz w:val="24"/>
          <w:szCs w:val="24"/>
          <w:lang w:eastAsia="es-MX"/>
        </w:rPr>
        <w:t xml:space="preserve"> para controlar y auditar el modo en que se crean recursos</w:t>
      </w:r>
    </w:p>
    <w:p w14:paraId="4FDF28D2" w14:textId="77777777" w:rsidR="00656737" w:rsidRPr="00656737" w:rsidRDefault="00656737" w:rsidP="00656737">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Usar Azure </w:t>
      </w:r>
      <w:proofErr w:type="spellStart"/>
      <w:r w:rsidRPr="00656737">
        <w:rPr>
          <w:rFonts w:ascii="Segoe UI" w:eastAsia="Times New Roman" w:hAnsi="Segoe UI" w:cs="Segoe UI"/>
          <w:color w:val="E6E6E6"/>
          <w:sz w:val="24"/>
          <w:szCs w:val="24"/>
          <w:lang w:eastAsia="es-MX"/>
        </w:rPr>
        <w:t>Blueprints</w:t>
      </w:r>
      <w:proofErr w:type="spellEnd"/>
      <w:r w:rsidRPr="00656737">
        <w:rPr>
          <w:rFonts w:ascii="Segoe UI" w:eastAsia="Times New Roman" w:hAnsi="Segoe UI" w:cs="Segoe UI"/>
          <w:color w:val="E6E6E6"/>
          <w:sz w:val="24"/>
          <w:szCs w:val="24"/>
          <w:lang w:eastAsia="es-MX"/>
        </w:rPr>
        <w:t xml:space="preserve"> para habilitar la gobernanza a escala en varias suscripciones de Azure</w:t>
      </w:r>
    </w:p>
    <w:p w14:paraId="233C2546" w14:textId="77777777" w:rsidR="00656737" w:rsidRPr="00656737" w:rsidRDefault="00656737" w:rsidP="00656737">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656737">
        <w:rPr>
          <w:rFonts w:ascii="Segoe UI" w:eastAsia="Times New Roman" w:hAnsi="Segoe UI" w:cs="Segoe UI"/>
          <w:b/>
          <w:bCs/>
          <w:color w:val="E6E6E6"/>
          <w:kern w:val="36"/>
          <w:sz w:val="48"/>
          <w:szCs w:val="48"/>
          <w:lang w:eastAsia="es-MX"/>
        </w:rPr>
        <w:t>Control del acceso a los recursos en la nube por medio del control de acceso basado en roles de Azure</w:t>
      </w:r>
    </w:p>
    <w:p w14:paraId="556EB263" w14:textId="77777777" w:rsidR="00656737" w:rsidRPr="00656737" w:rsidRDefault="00656737" w:rsidP="00656737">
      <w:pPr>
        <w:shd w:val="clear" w:color="auto" w:fill="171717"/>
        <w:spacing w:after="0" w:line="240" w:lineRule="auto"/>
        <w:rPr>
          <w:rFonts w:ascii="Segoe UI" w:eastAsia="Times New Roman" w:hAnsi="Segoe UI" w:cs="Segoe UI"/>
          <w:color w:val="E6E6E6"/>
          <w:sz w:val="24"/>
          <w:szCs w:val="24"/>
          <w:lang w:eastAsia="es-MX"/>
        </w:rPr>
      </w:pPr>
      <w:r w:rsidRPr="00656737">
        <w:rPr>
          <w:rFonts w:ascii="docons" w:eastAsia="Times New Roman" w:hAnsi="docons" w:cs="Segoe UI"/>
          <w:color w:val="E6E6E6"/>
          <w:sz w:val="14"/>
          <w:szCs w:val="14"/>
          <w:bdr w:val="none" w:sz="0" w:space="0" w:color="auto" w:frame="1"/>
          <w:lang w:eastAsia="es-MX"/>
        </w:rPr>
        <w:t>Completado</w:t>
      </w:r>
      <w:r w:rsidRPr="00656737">
        <w:rPr>
          <w:rFonts w:ascii="Segoe UI" w:eastAsia="Times New Roman" w:hAnsi="Segoe UI" w:cs="Segoe UI"/>
          <w:color w:val="E6E6E6"/>
          <w:sz w:val="18"/>
          <w:szCs w:val="18"/>
          <w:lang w:eastAsia="es-MX"/>
        </w:rPr>
        <w:t>100 XP</w:t>
      </w:r>
    </w:p>
    <w:p w14:paraId="12BE7681" w14:textId="77777777" w:rsidR="00656737" w:rsidRPr="00656737" w:rsidRDefault="00656737" w:rsidP="00656737">
      <w:pPr>
        <w:numPr>
          <w:ilvl w:val="0"/>
          <w:numId w:val="5"/>
        </w:numPr>
        <w:shd w:val="clear" w:color="auto" w:fill="171717"/>
        <w:spacing w:after="0" w:line="240" w:lineRule="auto"/>
        <w:rPr>
          <w:rFonts w:ascii="Segoe UI" w:eastAsia="Times New Roman" w:hAnsi="Segoe UI" w:cs="Segoe UI"/>
          <w:sz w:val="24"/>
          <w:szCs w:val="24"/>
          <w:lang w:eastAsia="es-MX"/>
        </w:rPr>
      </w:pPr>
      <w:r w:rsidRPr="00656737">
        <w:rPr>
          <w:rFonts w:ascii="Segoe UI" w:eastAsia="Times New Roman" w:hAnsi="Segoe UI" w:cs="Segoe UI"/>
          <w:sz w:val="24"/>
          <w:szCs w:val="24"/>
          <w:lang w:eastAsia="es-MX"/>
        </w:rPr>
        <w:t>4 minutos</w:t>
      </w:r>
    </w:p>
    <w:p w14:paraId="2FD4F3F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Cuando tenemos varios equipos de TI e ingeniería, ¿cómo podemos controlar el acceso que tienen a los recursos del entorno de nube? Una buena práctica de seguridad consiste en conceder a los usuarios únicamente los derechos que necesitan para realizar su trabajo, y solo a los recursos pertinentes.</w:t>
      </w:r>
    </w:p>
    <w:p w14:paraId="17A091BE"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vez de definir los requisitos de acceso detallados de cada individuo y, posteriormente, ir actualizándolos a medida que se vayan creando más recursos, Azure permite controlar el acceso a través del </w:t>
      </w:r>
      <w:hyperlink r:id="rId8" w:history="1">
        <w:r w:rsidRPr="00656737">
          <w:rPr>
            <w:rFonts w:ascii="Segoe UI" w:eastAsia="Times New Roman" w:hAnsi="Segoe UI" w:cs="Segoe UI"/>
            <w:color w:val="0000FF"/>
            <w:sz w:val="24"/>
            <w:szCs w:val="24"/>
            <w:u w:val="single"/>
            <w:lang w:eastAsia="es-MX"/>
          </w:rPr>
          <w:t>control de acceso basado en roles de Azure</w:t>
        </w:r>
      </w:hyperlink>
      <w:r w:rsidRPr="00656737">
        <w:rPr>
          <w:rFonts w:ascii="Segoe UI" w:eastAsia="Times New Roman" w:hAnsi="Segoe UI" w:cs="Segoe UI"/>
          <w:color w:val="E6E6E6"/>
          <w:sz w:val="24"/>
          <w:szCs w:val="24"/>
          <w:lang w:eastAsia="es-MX"/>
        </w:rPr>
        <w:t> (RBAC de Azure).</w:t>
      </w:r>
    </w:p>
    <w:p w14:paraId="0603EA49"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Azure proporciona roles integrados que describen las reglas de acceso comunes de los recursos en la nube. También podemos definir nuestros propios roles. Cada rol tiene un conjunto asociado de permisos de acceso que tienen que ver con ese rol. Cuando se asignan usuarios o grupos a uno o varios roles, reciben todos los permisos de acceso asociados correspondientes.</w:t>
      </w:r>
    </w:p>
    <w:p w14:paraId="5F3FB834"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¿Cómo se aplica el control de acceso basado en roles a los recursos?</w:t>
      </w:r>
    </w:p>
    <w:p w14:paraId="2A8A79E2"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El control de acceso basado en roles se aplica a un </w:t>
      </w:r>
      <w:r w:rsidRPr="00656737">
        <w:rPr>
          <w:rFonts w:ascii="Segoe UI" w:eastAsia="Times New Roman" w:hAnsi="Segoe UI" w:cs="Segoe UI"/>
          <w:i/>
          <w:iCs/>
          <w:color w:val="E6E6E6"/>
          <w:sz w:val="24"/>
          <w:szCs w:val="24"/>
          <w:lang w:eastAsia="es-MX"/>
        </w:rPr>
        <w:t>ámbito</w:t>
      </w:r>
      <w:r w:rsidRPr="00656737">
        <w:rPr>
          <w:rFonts w:ascii="Segoe UI" w:eastAsia="Times New Roman" w:hAnsi="Segoe UI" w:cs="Segoe UI"/>
          <w:color w:val="E6E6E6"/>
          <w:sz w:val="24"/>
          <w:szCs w:val="24"/>
          <w:lang w:eastAsia="es-MX"/>
        </w:rPr>
        <w:t>, que es un recurso o un conjunto de recursos en los que este acceso se permite.</w:t>
      </w:r>
    </w:p>
    <w:p w14:paraId="1D72A886"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este diagrama se muestra la relación entre roles y ámbitos.</w:t>
      </w:r>
    </w:p>
    <w:p w14:paraId="52B7D2DA" w14:textId="2143374B"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noProof/>
          <w:color w:val="E6E6E6"/>
          <w:sz w:val="24"/>
          <w:szCs w:val="24"/>
          <w:lang w:eastAsia="es-MX"/>
        </w:rPr>
        <w:lastRenderedPageBreak/>
        <w:drawing>
          <wp:inline distT="0" distB="0" distL="0" distR="0" wp14:anchorId="4D8A5BEF" wp14:editId="718F4B28">
            <wp:extent cx="4648200" cy="2543175"/>
            <wp:effectExtent l="0" t="0" r="0" b="9525"/>
            <wp:docPr id="3" name="Picture 3" descr="A diagram showing scopes along the Y axis and roles across the X axis. Role and scope combinations each map to a specific kind of user or account, such as an observer or an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scopes along the Y axis and roles across the X axis. Role and scope combinations each map to a specific kind of user or account, such as an observer or an administr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543175"/>
                    </a:xfrm>
                    <a:prstGeom prst="rect">
                      <a:avLst/>
                    </a:prstGeom>
                    <a:noFill/>
                    <a:ln>
                      <a:noFill/>
                    </a:ln>
                  </pic:spPr>
                </pic:pic>
              </a:graphicData>
            </a:graphic>
          </wp:inline>
        </w:drawing>
      </w:r>
    </w:p>
    <w:p w14:paraId="7120DB8B"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Los ámbitos pueden ser lo siguiente:</w:t>
      </w:r>
    </w:p>
    <w:p w14:paraId="14936859" w14:textId="77777777" w:rsidR="00656737" w:rsidRPr="00656737" w:rsidRDefault="00656737" w:rsidP="00656737">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Un grupo de administración (una colección de varias suscripciones)</w:t>
      </w:r>
    </w:p>
    <w:p w14:paraId="7616D3C1" w14:textId="77777777" w:rsidR="00656737" w:rsidRPr="00656737" w:rsidRDefault="00656737" w:rsidP="00656737">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Una sola suscripción</w:t>
      </w:r>
    </w:p>
    <w:p w14:paraId="64C68082" w14:textId="77777777" w:rsidR="00656737" w:rsidRPr="00656737" w:rsidRDefault="00656737" w:rsidP="00656737">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Un grupo de recursos.</w:t>
      </w:r>
    </w:p>
    <w:p w14:paraId="2E3CDC8F" w14:textId="77777777" w:rsidR="00656737" w:rsidRPr="00656737" w:rsidRDefault="00656737" w:rsidP="00656737">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Un solo recurso</w:t>
      </w:r>
    </w:p>
    <w:p w14:paraId="6FE631E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el diagrama, los </w:t>
      </w:r>
      <w:r w:rsidRPr="00656737">
        <w:rPr>
          <w:rFonts w:ascii="Segoe UI" w:eastAsia="Times New Roman" w:hAnsi="Segoe UI" w:cs="Segoe UI"/>
          <w:i/>
          <w:iCs/>
          <w:color w:val="E6E6E6"/>
          <w:sz w:val="24"/>
          <w:szCs w:val="24"/>
          <w:lang w:eastAsia="es-MX"/>
        </w:rPr>
        <w:t>observadores</w:t>
      </w:r>
      <w:r w:rsidRPr="00656737">
        <w:rPr>
          <w:rFonts w:ascii="Segoe UI" w:eastAsia="Times New Roman" w:hAnsi="Segoe UI" w:cs="Segoe UI"/>
          <w:color w:val="E6E6E6"/>
          <w:sz w:val="24"/>
          <w:szCs w:val="24"/>
          <w:lang w:eastAsia="es-MX"/>
        </w:rPr>
        <w:t>, los </w:t>
      </w:r>
      <w:r w:rsidRPr="00656737">
        <w:rPr>
          <w:rFonts w:ascii="Segoe UI" w:eastAsia="Times New Roman" w:hAnsi="Segoe UI" w:cs="Segoe UI"/>
          <w:i/>
          <w:iCs/>
          <w:color w:val="E6E6E6"/>
          <w:sz w:val="24"/>
          <w:szCs w:val="24"/>
          <w:lang w:eastAsia="es-MX"/>
        </w:rPr>
        <w:t>usuarios que administran recursos</w:t>
      </w:r>
      <w:r w:rsidRPr="00656737">
        <w:rPr>
          <w:rFonts w:ascii="Segoe UI" w:eastAsia="Times New Roman" w:hAnsi="Segoe UI" w:cs="Segoe UI"/>
          <w:color w:val="E6E6E6"/>
          <w:sz w:val="24"/>
          <w:szCs w:val="24"/>
          <w:lang w:eastAsia="es-MX"/>
        </w:rPr>
        <w:t>, los </w:t>
      </w:r>
      <w:r w:rsidRPr="00656737">
        <w:rPr>
          <w:rFonts w:ascii="Segoe UI" w:eastAsia="Times New Roman" w:hAnsi="Segoe UI" w:cs="Segoe UI"/>
          <w:i/>
          <w:iCs/>
          <w:color w:val="E6E6E6"/>
          <w:sz w:val="24"/>
          <w:szCs w:val="24"/>
          <w:lang w:eastAsia="es-MX"/>
        </w:rPr>
        <w:t>administradores</w:t>
      </w:r>
      <w:r w:rsidRPr="00656737">
        <w:rPr>
          <w:rFonts w:ascii="Segoe UI" w:eastAsia="Times New Roman" w:hAnsi="Segoe UI" w:cs="Segoe UI"/>
          <w:color w:val="E6E6E6"/>
          <w:sz w:val="24"/>
          <w:szCs w:val="24"/>
          <w:lang w:eastAsia="es-MX"/>
        </w:rPr>
        <w:t> y los </w:t>
      </w:r>
      <w:r w:rsidRPr="00656737">
        <w:rPr>
          <w:rFonts w:ascii="Segoe UI" w:eastAsia="Times New Roman" w:hAnsi="Segoe UI" w:cs="Segoe UI"/>
          <w:i/>
          <w:iCs/>
          <w:color w:val="E6E6E6"/>
          <w:sz w:val="24"/>
          <w:szCs w:val="24"/>
          <w:lang w:eastAsia="es-MX"/>
        </w:rPr>
        <w:t>procesos automatizados</w:t>
      </w:r>
      <w:r w:rsidRPr="00656737">
        <w:rPr>
          <w:rFonts w:ascii="Segoe UI" w:eastAsia="Times New Roman" w:hAnsi="Segoe UI" w:cs="Segoe UI"/>
          <w:color w:val="E6E6E6"/>
          <w:sz w:val="24"/>
          <w:szCs w:val="24"/>
          <w:lang w:eastAsia="es-MX"/>
        </w:rPr>
        <w:t> denotan los tipos de usuarios o cuentas que se suelen asignar a cada uno de los distintos roles.</w:t>
      </w:r>
    </w:p>
    <w:p w14:paraId="6D15C149"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Si se otorga acceso a un ámbito primario, esos permisos se heredan en todos los ámbitos secundarios. Por ejemplo:</w:t>
      </w:r>
    </w:p>
    <w:p w14:paraId="76A50148" w14:textId="77777777" w:rsidR="00656737" w:rsidRPr="00656737" w:rsidRDefault="00656737" w:rsidP="00656737">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Cuando asignamos el rol </w:t>
      </w:r>
      <w:hyperlink r:id="rId10" w:anchor="owner" w:tgtFrame="az-portal" w:history="1">
        <w:r w:rsidRPr="00656737">
          <w:rPr>
            <w:rFonts w:ascii="Segoe UI" w:eastAsia="Times New Roman" w:hAnsi="Segoe UI" w:cs="Segoe UI"/>
            <w:color w:val="0000FF"/>
            <w:sz w:val="24"/>
            <w:szCs w:val="24"/>
            <w:u w:val="single"/>
            <w:lang w:eastAsia="es-MX"/>
          </w:rPr>
          <w:t>Propietario</w:t>
        </w:r>
      </w:hyperlink>
      <w:r w:rsidRPr="00656737">
        <w:rPr>
          <w:rFonts w:ascii="Segoe UI" w:eastAsia="Times New Roman" w:hAnsi="Segoe UI" w:cs="Segoe UI"/>
          <w:color w:val="E6E6E6"/>
          <w:sz w:val="24"/>
          <w:szCs w:val="24"/>
          <w:lang w:eastAsia="es-MX"/>
        </w:rPr>
        <w:t> a un usuario en el ámbito del grupo de administración, dicho usuario podrá administrar todo el contenido de todas las suscripciones dentro de ese grupo de administración.</w:t>
      </w:r>
    </w:p>
    <w:p w14:paraId="332F196C" w14:textId="77777777" w:rsidR="00656737" w:rsidRPr="00656737" w:rsidRDefault="00656737" w:rsidP="00656737">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Cuando asignamos el rol </w:t>
      </w:r>
      <w:hyperlink r:id="rId11" w:anchor="reader" w:tgtFrame="az-portal" w:history="1">
        <w:r w:rsidRPr="00656737">
          <w:rPr>
            <w:rFonts w:ascii="Segoe UI" w:eastAsia="Times New Roman" w:hAnsi="Segoe UI" w:cs="Segoe UI"/>
            <w:color w:val="0000FF"/>
            <w:sz w:val="24"/>
            <w:szCs w:val="24"/>
            <w:u w:val="single"/>
            <w:lang w:eastAsia="es-MX"/>
          </w:rPr>
          <w:t>Lector</w:t>
        </w:r>
      </w:hyperlink>
      <w:r w:rsidRPr="00656737">
        <w:rPr>
          <w:rFonts w:ascii="Segoe UI" w:eastAsia="Times New Roman" w:hAnsi="Segoe UI" w:cs="Segoe UI"/>
          <w:color w:val="E6E6E6"/>
          <w:sz w:val="24"/>
          <w:szCs w:val="24"/>
          <w:lang w:eastAsia="es-MX"/>
        </w:rPr>
        <w:t> a un grupo en el ámbito de suscripción, los miembros de dicho grupo podrán ver todos los grupos de recursos y recursos dentro de esa suscripción.</w:t>
      </w:r>
    </w:p>
    <w:p w14:paraId="30EF1E39" w14:textId="77777777" w:rsidR="00656737" w:rsidRPr="00656737" w:rsidRDefault="00656737" w:rsidP="00656737">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Cuando asignamos el rol </w:t>
      </w:r>
      <w:hyperlink r:id="rId12" w:anchor="contributor" w:tgtFrame="az-portal" w:history="1">
        <w:r w:rsidRPr="00656737">
          <w:rPr>
            <w:rFonts w:ascii="Segoe UI" w:eastAsia="Times New Roman" w:hAnsi="Segoe UI" w:cs="Segoe UI"/>
            <w:color w:val="0000FF"/>
            <w:sz w:val="24"/>
            <w:szCs w:val="24"/>
            <w:u w:val="single"/>
            <w:lang w:eastAsia="es-MX"/>
          </w:rPr>
          <w:t>Colaborador</w:t>
        </w:r>
      </w:hyperlink>
      <w:r w:rsidRPr="00656737">
        <w:rPr>
          <w:rFonts w:ascii="Segoe UI" w:eastAsia="Times New Roman" w:hAnsi="Segoe UI" w:cs="Segoe UI"/>
          <w:color w:val="E6E6E6"/>
          <w:sz w:val="24"/>
          <w:szCs w:val="24"/>
          <w:lang w:eastAsia="es-MX"/>
        </w:rPr>
        <w:t> a una aplicación en el ámbito del grupo de recursos, dicha aplicación podrá administrar los recursos de cualquier tipo dentro de ese grupo de recursos específico, pero no los otros grupos de recursos dentro de esa suscripción.</w:t>
      </w:r>
    </w:p>
    <w:p w14:paraId="60675050"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lastRenderedPageBreak/>
        <w:t>¿Cuándo conviene usar RBAC de Azure?</w:t>
      </w:r>
    </w:p>
    <w:p w14:paraId="76810492"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Usaremos RBAC de Azure cuando necesitemos:</w:t>
      </w:r>
    </w:p>
    <w:p w14:paraId="4E994A60" w14:textId="77777777" w:rsidR="00656737" w:rsidRPr="00656737" w:rsidRDefault="00656737" w:rsidP="00656737">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Permitir que un usuario administre las VM en una suscripción y que otro usuario administre las redes virtuales.</w:t>
      </w:r>
    </w:p>
    <w:p w14:paraId="69C73018" w14:textId="77777777" w:rsidR="00656737" w:rsidRPr="00656737" w:rsidRDefault="00656737" w:rsidP="00656737">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Permitir a un grupo de administradores de base de datos que administren bases de datos SQL de una suscripción</w:t>
      </w:r>
    </w:p>
    <w:p w14:paraId="198D0627" w14:textId="77777777" w:rsidR="00656737" w:rsidRPr="00656737" w:rsidRDefault="00656737" w:rsidP="00656737">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Permitir que un usuario administre todos los recursos de un grupo de recursos, como las máquinas virtuales, los sitios web y las subredes</w:t>
      </w:r>
    </w:p>
    <w:p w14:paraId="5231BC31" w14:textId="77777777" w:rsidR="00656737" w:rsidRPr="00656737" w:rsidRDefault="00656737" w:rsidP="00656737">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Permitir que una aplicación acceda a todos los recursos de un grupo de recursos.</w:t>
      </w:r>
    </w:p>
    <w:p w14:paraId="590D7C37"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Estos son solo algunos ejemplos. Al final de este módulo hay una lista completa de roles integrados.</w:t>
      </w:r>
    </w:p>
    <w:p w14:paraId="756330B4"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¿Cómo se aplica RBAC de Azure?</w:t>
      </w:r>
    </w:p>
    <w:p w14:paraId="79506AB7"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RBAC de Azure se aplica a cualquier acción que se inicie en un recurso de Azure que pasa por Azure </w:t>
      </w:r>
      <w:proofErr w:type="spellStart"/>
      <w:r w:rsidRPr="00656737">
        <w:rPr>
          <w:rFonts w:ascii="Segoe UI" w:eastAsia="Times New Roman" w:hAnsi="Segoe UI" w:cs="Segoe UI"/>
          <w:color w:val="E6E6E6"/>
          <w:sz w:val="24"/>
          <w:szCs w:val="24"/>
          <w:lang w:eastAsia="es-MX"/>
        </w:rPr>
        <w:t>Resource</w:t>
      </w:r>
      <w:proofErr w:type="spellEnd"/>
      <w:r w:rsidRPr="00656737">
        <w:rPr>
          <w:rFonts w:ascii="Segoe UI" w:eastAsia="Times New Roman" w:hAnsi="Segoe UI" w:cs="Segoe UI"/>
          <w:color w:val="E6E6E6"/>
          <w:sz w:val="24"/>
          <w:szCs w:val="24"/>
          <w:lang w:eastAsia="es-MX"/>
        </w:rPr>
        <w:t xml:space="preserve"> Manager. </w:t>
      </w:r>
      <w:proofErr w:type="spellStart"/>
      <w:r w:rsidRPr="00656737">
        <w:rPr>
          <w:rFonts w:ascii="Segoe UI" w:eastAsia="Times New Roman" w:hAnsi="Segoe UI" w:cs="Segoe UI"/>
          <w:color w:val="E6E6E6"/>
          <w:sz w:val="24"/>
          <w:szCs w:val="24"/>
          <w:lang w:eastAsia="es-MX"/>
        </w:rPr>
        <w:t>Resource</w:t>
      </w:r>
      <w:proofErr w:type="spellEnd"/>
      <w:r w:rsidRPr="00656737">
        <w:rPr>
          <w:rFonts w:ascii="Segoe UI" w:eastAsia="Times New Roman" w:hAnsi="Segoe UI" w:cs="Segoe UI"/>
          <w:color w:val="E6E6E6"/>
          <w:sz w:val="24"/>
          <w:szCs w:val="24"/>
          <w:lang w:eastAsia="es-MX"/>
        </w:rPr>
        <w:t xml:space="preserve"> Manager es un servicio de administración que proporciona una forma de organizar y proteger nuestros recursos en la nube.</w:t>
      </w:r>
    </w:p>
    <w:p w14:paraId="1D1ADC1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Normalmente, se accede a </w:t>
      </w:r>
      <w:proofErr w:type="spellStart"/>
      <w:r w:rsidRPr="00656737">
        <w:rPr>
          <w:rFonts w:ascii="Segoe UI" w:eastAsia="Times New Roman" w:hAnsi="Segoe UI" w:cs="Segoe UI"/>
          <w:color w:val="E6E6E6"/>
          <w:sz w:val="24"/>
          <w:szCs w:val="24"/>
          <w:lang w:eastAsia="es-MX"/>
        </w:rPr>
        <w:t>Resource</w:t>
      </w:r>
      <w:proofErr w:type="spellEnd"/>
      <w:r w:rsidRPr="00656737">
        <w:rPr>
          <w:rFonts w:ascii="Segoe UI" w:eastAsia="Times New Roman" w:hAnsi="Segoe UI" w:cs="Segoe UI"/>
          <w:color w:val="E6E6E6"/>
          <w:sz w:val="24"/>
          <w:szCs w:val="24"/>
          <w:lang w:eastAsia="es-MX"/>
        </w:rPr>
        <w:t xml:space="preserve"> Manager a través de Azure Portal, Azure Cloud Shell, Azure PowerShell y la CLI de Azure. RBAC de Azure no aplica permisos de acceso en el nivel de aplicación ni de datos. La seguridad de la aplicación debe controlarla la propia aplicación.</w:t>
      </w:r>
    </w:p>
    <w:p w14:paraId="2A7AA165"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RBAC emplea un </w:t>
      </w:r>
      <w:r w:rsidRPr="00656737">
        <w:rPr>
          <w:rFonts w:ascii="Segoe UI" w:eastAsia="Times New Roman" w:hAnsi="Segoe UI" w:cs="Segoe UI"/>
          <w:i/>
          <w:iCs/>
          <w:color w:val="E6E6E6"/>
          <w:sz w:val="24"/>
          <w:szCs w:val="24"/>
          <w:lang w:eastAsia="es-MX"/>
        </w:rPr>
        <w:t>modelo de permisos</w:t>
      </w:r>
      <w:r w:rsidRPr="00656737">
        <w:rPr>
          <w:rFonts w:ascii="Segoe UI" w:eastAsia="Times New Roman" w:hAnsi="Segoe UI" w:cs="Segoe UI"/>
          <w:color w:val="E6E6E6"/>
          <w:sz w:val="24"/>
          <w:szCs w:val="24"/>
          <w:lang w:eastAsia="es-MX"/>
        </w:rPr>
        <w:t>, es decir, cuando se nos asigna un rol, RBAC </w:t>
      </w:r>
      <w:r w:rsidRPr="00656737">
        <w:rPr>
          <w:rFonts w:ascii="Segoe UI" w:eastAsia="Times New Roman" w:hAnsi="Segoe UI" w:cs="Segoe UI"/>
          <w:i/>
          <w:iCs/>
          <w:color w:val="E6E6E6"/>
          <w:sz w:val="24"/>
          <w:szCs w:val="24"/>
          <w:lang w:eastAsia="es-MX"/>
        </w:rPr>
        <w:t>nos permite</w:t>
      </w:r>
      <w:r w:rsidRPr="00656737">
        <w:rPr>
          <w:rFonts w:ascii="Segoe UI" w:eastAsia="Times New Roman" w:hAnsi="Segoe UI" w:cs="Segoe UI"/>
          <w:color w:val="E6E6E6"/>
          <w:sz w:val="24"/>
          <w:szCs w:val="24"/>
          <w:lang w:eastAsia="es-MX"/>
        </w:rPr>
        <w:t> realizar determinadas acciones, como leer, escribir o eliminar. Si una asignación de roles nos concede permisos de lectura a un grupo de recursos y otra asignación de roles nos concede permisos de escritura al mismo grupo de recursos, tendremos permisos tanto de lectura como de escritura en ese grupo de recursos.</w:t>
      </w:r>
    </w:p>
    <w:p w14:paraId="3D8E7243"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¿A quién se aplica RBAC de Azure?</w:t>
      </w:r>
    </w:p>
    <w:p w14:paraId="1CC254A0"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RBAC de Azure se puede aplicar a una persona individual o a un grupo. También se puede aplicar a otros tipos de identidad especiales, como entidades de servicio e </w:t>
      </w:r>
      <w:r w:rsidRPr="00656737">
        <w:rPr>
          <w:rFonts w:ascii="Segoe UI" w:eastAsia="Times New Roman" w:hAnsi="Segoe UI" w:cs="Segoe UI"/>
          <w:color w:val="E6E6E6"/>
          <w:sz w:val="24"/>
          <w:szCs w:val="24"/>
          <w:lang w:eastAsia="es-MX"/>
        </w:rPr>
        <w:lastRenderedPageBreak/>
        <w:t>identidades administradas. Las aplicaciones y los servicios usan estos tipos de identidad para automatizar el acceso a los recursos de Azure.</w:t>
      </w:r>
    </w:p>
    <w:p w14:paraId="66354142"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tiene los siguientes equipos implicados en alguna parte de su entorno de TI general:</w:t>
      </w:r>
    </w:p>
    <w:p w14:paraId="24157797" w14:textId="77777777" w:rsidR="00656737" w:rsidRPr="00656737" w:rsidRDefault="00656737" w:rsidP="0065673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Administradores de TI: este equipo tiene la propiedad definitiva de los recursos tecnológicos, tanto locales como en la nube. El equipo requiere un control completo de todos los recursos.</w:t>
      </w:r>
    </w:p>
    <w:p w14:paraId="6699A3EF" w14:textId="77777777" w:rsidR="00656737" w:rsidRPr="00656737" w:rsidRDefault="00656737" w:rsidP="0065673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Copia de seguridad y recuperación ante desastres: este equipo es responsable de administrar el estado de las copias de seguridad periódicas y de invocar cualquier recuperación de datos o del sistema.</w:t>
      </w:r>
    </w:p>
    <w:p w14:paraId="2F32FDFD" w14:textId="77777777" w:rsidR="00656737" w:rsidRPr="00656737" w:rsidRDefault="00656737" w:rsidP="0065673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Coste y facturación: los miembros de este equipo realizan un seguimiento e informan sobre los gastos relacionados con la tecnología. También administran los presupuestos internos de la organización.</w:t>
      </w:r>
    </w:p>
    <w:p w14:paraId="5246978B" w14:textId="77777777" w:rsidR="00656737" w:rsidRPr="00656737" w:rsidRDefault="00656737" w:rsidP="0065673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Operaciones de seguridad: este equipo supervisa los incidentes de seguridad relacionados con la tecnología y responde a estos. El equipo requiere acceso continuo a los archivos de registro y a las alertas de seguridad.</w:t>
      </w:r>
    </w:p>
    <w:p w14:paraId="79309805"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¿Cómo se administran los permisos de RBAC de Azure?</w:t>
      </w:r>
    </w:p>
    <w:p w14:paraId="5844E091"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Los permisos de acceso se administran en el panel </w:t>
      </w:r>
      <w:r w:rsidRPr="00656737">
        <w:rPr>
          <w:rFonts w:ascii="Segoe UI" w:eastAsia="Times New Roman" w:hAnsi="Segoe UI" w:cs="Segoe UI"/>
          <w:b/>
          <w:bCs/>
          <w:color w:val="E6E6E6"/>
          <w:sz w:val="24"/>
          <w:szCs w:val="24"/>
          <w:lang w:eastAsia="es-MX"/>
        </w:rPr>
        <w:t>Control de acceso (IAM)</w:t>
      </w:r>
      <w:r w:rsidRPr="00656737">
        <w:rPr>
          <w:rFonts w:ascii="Segoe UI" w:eastAsia="Times New Roman" w:hAnsi="Segoe UI" w:cs="Segoe UI"/>
          <w:color w:val="E6E6E6"/>
          <w:sz w:val="24"/>
          <w:szCs w:val="24"/>
          <w:lang w:eastAsia="es-MX"/>
        </w:rPr>
        <w:t> de Azure Portal. En este panel se muestra quién tiene acceso a qué ámbito y qué roles se aplican. En él también puede conceder o quitar cualquier tipo de acceso.</w:t>
      </w:r>
    </w:p>
    <w:p w14:paraId="6567F21D"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siguiente captura de pantalla se muestra un ejemplo del panel </w:t>
      </w:r>
      <w:r w:rsidRPr="00656737">
        <w:rPr>
          <w:rFonts w:ascii="Segoe UI" w:eastAsia="Times New Roman" w:hAnsi="Segoe UI" w:cs="Segoe UI"/>
          <w:b/>
          <w:bCs/>
          <w:color w:val="E6E6E6"/>
          <w:sz w:val="24"/>
          <w:szCs w:val="24"/>
          <w:lang w:eastAsia="es-MX"/>
        </w:rPr>
        <w:t>Control de acceso (IAM)</w:t>
      </w:r>
      <w:r w:rsidRPr="00656737">
        <w:rPr>
          <w:rFonts w:ascii="Segoe UI" w:eastAsia="Times New Roman" w:hAnsi="Segoe UI" w:cs="Segoe UI"/>
          <w:color w:val="E6E6E6"/>
          <w:sz w:val="24"/>
          <w:szCs w:val="24"/>
          <w:lang w:eastAsia="es-MX"/>
        </w:rPr>
        <w:t xml:space="preserve"> de un grupo de recursos. En este ejemplo, Alain </w:t>
      </w:r>
      <w:proofErr w:type="spellStart"/>
      <w:r w:rsidRPr="00656737">
        <w:rPr>
          <w:rFonts w:ascii="Segoe UI" w:eastAsia="Times New Roman" w:hAnsi="Segoe UI" w:cs="Segoe UI"/>
          <w:color w:val="E6E6E6"/>
          <w:sz w:val="24"/>
          <w:szCs w:val="24"/>
          <w:lang w:eastAsia="es-MX"/>
        </w:rPr>
        <w:t>Charon</w:t>
      </w:r>
      <w:proofErr w:type="spellEnd"/>
      <w:r w:rsidRPr="00656737">
        <w:rPr>
          <w:rFonts w:ascii="Segoe UI" w:eastAsia="Times New Roman" w:hAnsi="Segoe UI" w:cs="Segoe UI"/>
          <w:color w:val="E6E6E6"/>
          <w:sz w:val="24"/>
          <w:szCs w:val="24"/>
          <w:lang w:eastAsia="es-MX"/>
        </w:rPr>
        <w:t xml:space="preserve"> tiene asignado el rol </w:t>
      </w:r>
      <w:r w:rsidRPr="00656737">
        <w:rPr>
          <w:rFonts w:ascii="Segoe UI" w:eastAsia="Times New Roman" w:hAnsi="Segoe UI" w:cs="Segoe UI"/>
          <w:b/>
          <w:bCs/>
          <w:color w:val="E6E6E6"/>
          <w:sz w:val="24"/>
          <w:szCs w:val="24"/>
          <w:lang w:eastAsia="es-MX"/>
        </w:rPr>
        <w:t>Operador de copias de seguridad</w:t>
      </w:r>
      <w:r w:rsidRPr="00656737">
        <w:rPr>
          <w:rFonts w:ascii="Segoe UI" w:eastAsia="Times New Roman" w:hAnsi="Segoe UI" w:cs="Segoe UI"/>
          <w:color w:val="E6E6E6"/>
          <w:sz w:val="24"/>
          <w:szCs w:val="24"/>
          <w:lang w:eastAsia="es-MX"/>
        </w:rPr>
        <w:t> en ese grupo de recursos.</w:t>
      </w:r>
    </w:p>
    <w:p w14:paraId="5FC041C3" w14:textId="173FCCC9"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noProof/>
          <w:color w:val="E6E6E6"/>
          <w:sz w:val="24"/>
          <w:szCs w:val="24"/>
          <w:lang w:eastAsia="es-MX"/>
        </w:rPr>
        <w:lastRenderedPageBreak/>
        <w:drawing>
          <wp:inline distT="0" distB="0" distL="0" distR="0" wp14:anchorId="4FF5C966" wp14:editId="0C0E2F78">
            <wp:extent cx="4762500" cy="2381250"/>
            <wp:effectExtent l="0" t="0" r="0" b="0"/>
            <wp:docPr id="2" name="Picture 2" descr="A screenshot that shows the Access Control Role Assignment pane. In the Access Control pane, settings and permissions for a user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that shows the Access Control Role Assignment pane. In the Access Control pane, settings and permissions for a user are sh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14:paraId="1564415C" w14:textId="77777777" w:rsidR="00656737" w:rsidRPr="00656737" w:rsidRDefault="00656737" w:rsidP="00656737">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656737">
        <w:rPr>
          <w:rFonts w:ascii="Segoe UI" w:eastAsia="Times New Roman" w:hAnsi="Segoe UI" w:cs="Segoe UI"/>
          <w:b/>
          <w:bCs/>
          <w:color w:val="E6E6E6"/>
          <w:kern w:val="36"/>
          <w:sz w:val="48"/>
          <w:szCs w:val="48"/>
          <w:lang w:eastAsia="es-MX"/>
        </w:rPr>
        <w:t>Uso de bloqueos de recursos para evitar cambios inintencionados</w:t>
      </w:r>
    </w:p>
    <w:p w14:paraId="422C1FE4" w14:textId="77777777" w:rsidR="00656737" w:rsidRPr="00656737" w:rsidRDefault="00656737" w:rsidP="00656737">
      <w:pPr>
        <w:shd w:val="clear" w:color="auto" w:fill="171717"/>
        <w:spacing w:after="0" w:line="240" w:lineRule="auto"/>
        <w:rPr>
          <w:rFonts w:ascii="Segoe UI" w:eastAsia="Times New Roman" w:hAnsi="Segoe UI" w:cs="Segoe UI"/>
          <w:color w:val="E6E6E6"/>
          <w:sz w:val="24"/>
          <w:szCs w:val="24"/>
          <w:lang w:eastAsia="es-MX"/>
        </w:rPr>
      </w:pPr>
      <w:r w:rsidRPr="00656737">
        <w:rPr>
          <w:rFonts w:ascii="docons" w:eastAsia="Times New Roman" w:hAnsi="docons" w:cs="Segoe UI"/>
          <w:color w:val="E6E6E6"/>
          <w:sz w:val="14"/>
          <w:szCs w:val="14"/>
          <w:bdr w:val="none" w:sz="0" w:space="0" w:color="auto" w:frame="1"/>
          <w:lang w:eastAsia="es-MX"/>
        </w:rPr>
        <w:t>Completado</w:t>
      </w:r>
      <w:r w:rsidRPr="00656737">
        <w:rPr>
          <w:rFonts w:ascii="Segoe UI" w:eastAsia="Times New Roman" w:hAnsi="Segoe UI" w:cs="Segoe UI"/>
          <w:color w:val="E6E6E6"/>
          <w:sz w:val="18"/>
          <w:szCs w:val="18"/>
          <w:lang w:eastAsia="es-MX"/>
        </w:rPr>
        <w:t>100 XP</w:t>
      </w:r>
    </w:p>
    <w:p w14:paraId="31D053E2" w14:textId="77777777" w:rsidR="00656737" w:rsidRPr="00656737" w:rsidRDefault="00656737" w:rsidP="00656737">
      <w:pPr>
        <w:numPr>
          <w:ilvl w:val="0"/>
          <w:numId w:val="10"/>
        </w:numPr>
        <w:shd w:val="clear" w:color="auto" w:fill="171717"/>
        <w:spacing w:after="0" w:line="240" w:lineRule="auto"/>
        <w:rPr>
          <w:rFonts w:ascii="Segoe UI" w:eastAsia="Times New Roman" w:hAnsi="Segoe UI" w:cs="Segoe UI"/>
          <w:sz w:val="24"/>
          <w:szCs w:val="24"/>
          <w:lang w:eastAsia="es-MX"/>
        </w:rPr>
      </w:pPr>
      <w:r w:rsidRPr="00656737">
        <w:rPr>
          <w:rFonts w:ascii="Segoe UI" w:eastAsia="Times New Roman" w:hAnsi="Segoe UI" w:cs="Segoe UI"/>
          <w:sz w:val="24"/>
          <w:szCs w:val="24"/>
          <w:lang w:eastAsia="es-MX"/>
        </w:rPr>
        <w:t>3 minutos</w:t>
      </w:r>
    </w:p>
    <w:p w14:paraId="202EC7B7"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Los </w:t>
      </w:r>
      <w:hyperlink r:id="rId14" w:history="1">
        <w:r w:rsidRPr="00656737">
          <w:rPr>
            <w:rFonts w:ascii="Segoe UI" w:eastAsia="Times New Roman" w:hAnsi="Segoe UI" w:cs="Segoe UI"/>
            <w:color w:val="0000FF"/>
            <w:sz w:val="24"/>
            <w:szCs w:val="24"/>
            <w:u w:val="single"/>
            <w:lang w:eastAsia="es-MX"/>
          </w:rPr>
          <w:t>bloqueos de recursos</w:t>
        </w:r>
      </w:hyperlink>
      <w:r w:rsidRPr="00656737">
        <w:rPr>
          <w:rFonts w:ascii="Segoe UI" w:eastAsia="Times New Roman" w:hAnsi="Segoe UI" w:cs="Segoe UI"/>
          <w:color w:val="E6E6E6"/>
          <w:sz w:val="24"/>
          <w:szCs w:val="24"/>
          <w:lang w:eastAsia="es-MX"/>
        </w:rPr>
        <w:t> impiden que se eliminen o modifiquen recursos por error.</w:t>
      </w:r>
    </w:p>
    <w:p w14:paraId="3DB07D50"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Aun cuando haya directivas de control de acceso basado en roles de Azure (RBAC de Azure) en vigor, sigue existiendo el riesgo de que alguien con el nivel de acceso adecuado elimine recursos de nube críticos. Podríamos pensar en un bloqueo de recursos como un sistema de aviso que nos recuerda que un recurso no se debe eliminar o cambiar.</w:t>
      </w:r>
    </w:p>
    <w:p w14:paraId="36C44AFE"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Por ejemplo, en </w:t>
      </w: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un administrador de TI se encuentra realizando una limpieza rutinaria de recursos no utilizados en Azure y, por error, elimina unos recursos que parecen no estar usándose, pero en realidad son recursos fundamentales en una aplicación que se emplea para promociones estacionales. ¿Cómo impiden los bloqueos de recursos que se produzca este tipo de incidentes en el futuro?</w:t>
      </w:r>
    </w:p>
    <w:p w14:paraId="237DBF74"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¿Cómo se administran los bloqueos de recursos?</w:t>
      </w:r>
    </w:p>
    <w:p w14:paraId="2A267C11"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Los bloqueos de recursos se pueden administrar en Azure Portal, PowerShell, la CLI de Azure o con una plantilla de Azure </w:t>
      </w:r>
      <w:proofErr w:type="spellStart"/>
      <w:r w:rsidRPr="00656737">
        <w:rPr>
          <w:rFonts w:ascii="Segoe UI" w:eastAsia="Times New Roman" w:hAnsi="Segoe UI" w:cs="Segoe UI"/>
          <w:color w:val="E6E6E6"/>
          <w:sz w:val="24"/>
          <w:szCs w:val="24"/>
          <w:lang w:eastAsia="es-MX"/>
        </w:rPr>
        <w:t>Resource</w:t>
      </w:r>
      <w:proofErr w:type="spellEnd"/>
      <w:r w:rsidRPr="00656737">
        <w:rPr>
          <w:rFonts w:ascii="Segoe UI" w:eastAsia="Times New Roman" w:hAnsi="Segoe UI" w:cs="Segoe UI"/>
          <w:color w:val="E6E6E6"/>
          <w:sz w:val="24"/>
          <w:szCs w:val="24"/>
          <w:lang w:eastAsia="es-MX"/>
        </w:rPr>
        <w:t xml:space="preserve"> Manager.</w:t>
      </w:r>
    </w:p>
    <w:p w14:paraId="21725120"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lastRenderedPageBreak/>
        <w:t>Para ver, agregar o eliminar bloqueos en Azure Portal, vaya a la sección </w:t>
      </w:r>
      <w:r w:rsidRPr="00656737">
        <w:rPr>
          <w:rFonts w:ascii="Segoe UI" w:eastAsia="Times New Roman" w:hAnsi="Segoe UI" w:cs="Segoe UI"/>
          <w:b/>
          <w:bCs/>
          <w:color w:val="E6E6E6"/>
          <w:sz w:val="24"/>
          <w:szCs w:val="24"/>
          <w:lang w:eastAsia="es-MX"/>
        </w:rPr>
        <w:t>Configuración</w:t>
      </w:r>
      <w:r w:rsidRPr="00656737">
        <w:rPr>
          <w:rFonts w:ascii="Segoe UI" w:eastAsia="Times New Roman" w:hAnsi="Segoe UI" w:cs="Segoe UI"/>
          <w:color w:val="E6E6E6"/>
          <w:sz w:val="24"/>
          <w:szCs w:val="24"/>
          <w:lang w:eastAsia="es-MX"/>
        </w:rPr>
        <w:t> del panel </w:t>
      </w:r>
      <w:r w:rsidRPr="00656737">
        <w:rPr>
          <w:rFonts w:ascii="Segoe UI" w:eastAsia="Times New Roman" w:hAnsi="Segoe UI" w:cs="Segoe UI"/>
          <w:b/>
          <w:bCs/>
          <w:color w:val="E6E6E6"/>
          <w:sz w:val="24"/>
          <w:szCs w:val="24"/>
          <w:lang w:eastAsia="es-MX"/>
        </w:rPr>
        <w:t>Configuración</w:t>
      </w:r>
      <w:r w:rsidRPr="00656737">
        <w:rPr>
          <w:rFonts w:ascii="Segoe UI" w:eastAsia="Times New Roman" w:hAnsi="Segoe UI" w:cs="Segoe UI"/>
          <w:color w:val="E6E6E6"/>
          <w:sz w:val="24"/>
          <w:szCs w:val="24"/>
          <w:lang w:eastAsia="es-MX"/>
        </w:rPr>
        <w:t> de cualquier recurso en Azure Portal.</w:t>
      </w:r>
    </w:p>
    <w:p w14:paraId="399EEDE6"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este ejemplo se muestra cómo agregar un bloqueo de recurso desde Azure Portal. En la siguiente unidad pondremos en práctica un bloqueo de recurso similar.</w:t>
      </w:r>
    </w:p>
    <w:p w14:paraId="21197004" w14:textId="6FF9E78D"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noProof/>
          <w:color w:val="E6E6E6"/>
          <w:sz w:val="24"/>
          <w:szCs w:val="24"/>
          <w:lang w:eastAsia="es-MX"/>
        </w:rPr>
        <w:drawing>
          <wp:inline distT="0" distB="0" distL="0" distR="0" wp14:anchorId="46FDE5C3" wp14:editId="6C1B5788">
            <wp:extent cx="3295650" cy="3362325"/>
            <wp:effectExtent l="0" t="0" r="0" b="9525"/>
            <wp:docPr id="4" name="Picture 4" descr="A screenshot of the Azure portal showing how to add a resource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the Azure portal showing how to add a resource l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3362325"/>
                    </a:xfrm>
                    <a:prstGeom prst="rect">
                      <a:avLst/>
                    </a:prstGeom>
                    <a:noFill/>
                    <a:ln>
                      <a:noFill/>
                    </a:ln>
                  </pic:spPr>
                </pic:pic>
              </a:graphicData>
            </a:graphic>
          </wp:inline>
        </w:drawing>
      </w:r>
    </w:p>
    <w:p w14:paraId="67EB0CA9"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¿Qué niveles de bloqueo hay disponibles?</w:t>
      </w:r>
    </w:p>
    <w:p w14:paraId="3F51ACF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Podemos aplicar bloqueos a una suscripción, a un grupo de recursos o a un recurso individual. Puede establecer el bloqueo de nivel en </w:t>
      </w:r>
      <w:proofErr w:type="spellStart"/>
      <w:r w:rsidRPr="00656737">
        <w:rPr>
          <w:rFonts w:ascii="Segoe UI" w:eastAsia="Times New Roman" w:hAnsi="Segoe UI" w:cs="Segoe UI"/>
          <w:b/>
          <w:bCs/>
          <w:color w:val="E6E6E6"/>
          <w:sz w:val="24"/>
          <w:szCs w:val="24"/>
          <w:lang w:eastAsia="es-MX"/>
        </w:rPr>
        <w:t>CanNotDelete</w:t>
      </w:r>
      <w:proofErr w:type="spellEnd"/>
      <w:r w:rsidRPr="00656737">
        <w:rPr>
          <w:rFonts w:ascii="Segoe UI" w:eastAsia="Times New Roman" w:hAnsi="Segoe UI" w:cs="Segoe UI"/>
          <w:color w:val="E6E6E6"/>
          <w:sz w:val="24"/>
          <w:szCs w:val="24"/>
          <w:lang w:eastAsia="es-MX"/>
        </w:rPr>
        <w:t> o </w:t>
      </w:r>
      <w:proofErr w:type="spellStart"/>
      <w:r w:rsidRPr="00656737">
        <w:rPr>
          <w:rFonts w:ascii="Segoe UI" w:eastAsia="Times New Roman" w:hAnsi="Segoe UI" w:cs="Segoe UI"/>
          <w:b/>
          <w:bCs/>
          <w:color w:val="E6E6E6"/>
          <w:sz w:val="24"/>
          <w:szCs w:val="24"/>
          <w:lang w:eastAsia="es-MX"/>
        </w:rPr>
        <w:t>ReadOnly</w:t>
      </w:r>
      <w:proofErr w:type="spellEnd"/>
      <w:r w:rsidRPr="00656737">
        <w:rPr>
          <w:rFonts w:ascii="Segoe UI" w:eastAsia="Times New Roman" w:hAnsi="Segoe UI" w:cs="Segoe UI"/>
          <w:color w:val="E6E6E6"/>
          <w:sz w:val="24"/>
          <w:szCs w:val="24"/>
          <w:lang w:eastAsia="es-MX"/>
        </w:rPr>
        <w:t>.</w:t>
      </w:r>
    </w:p>
    <w:p w14:paraId="3B65B6C8" w14:textId="77777777" w:rsidR="00656737" w:rsidRPr="00656737" w:rsidRDefault="00656737" w:rsidP="00656737">
      <w:pPr>
        <w:numPr>
          <w:ilvl w:val="0"/>
          <w:numId w:val="11"/>
        </w:numPr>
        <w:shd w:val="clear" w:color="auto" w:fill="171717"/>
        <w:spacing w:after="0"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b/>
          <w:bCs/>
          <w:color w:val="E6E6E6"/>
          <w:sz w:val="24"/>
          <w:szCs w:val="24"/>
          <w:lang w:eastAsia="es-MX"/>
        </w:rPr>
        <w:t>CanNotDelete</w:t>
      </w:r>
      <w:proofErr w:type="spellEnd"/>
      <w:r w:rsidRPr="00656737">
        <w:rPr>
          <w:rFonts w:ascii="Segoe UI" w:eastAsia="Times New Roman" w:hAnsi="Segoe UI" w:cs="Segoe UI"/>
          <w:color w:val="E6E6E6"/>
          <w:sz w:val="24"/>
          <w:szCs w:val="24"/>
          <w:lang w:eastAsia="es-MX"/>
        </w:rPr>
        <w:t> significa que las personas autorizadas pueden seguir leyendo y modificando un recurso, pero no eliminarlo sin quitar primero el bloqueo.</w:t>
      </w:r>
    </w:p>
    <w:p w14:paraId="4821E6D4" w14:textId="77777777" w:rsidR="00656737" w:rsidRPr="00656737" w:rsidRDefault="00656737" w:rsidP="00656737">
      <w:pPr>
        <w:numPr>
          <w:ilvl w:val="0"/>
          <w:numId w:val="11"/>
        </w:numPr>
        <w:shd w:val="clear" w:color="auto" w:fill="171717"/>
        <w:spacing w:after="0"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b/>
          <w:bCs/>
          <w:color w:val="E6E6E6"/>
          <w:sz w:val="24"/>
          <w:szCs w:val="24"/>
          <w:lang w:eastAsia="es-MX"/>
        </w:rPr>
        <w:t>ReadOnly</w:t>
      </w:r>
      <w:proofErr w:type="spellEnd"/>
      <w:r w:rsidRPr="00656737">
        <w:rPr>
          <w:rFonts w:ascii="Segoe UI" w:eastAsia="Times New Roman" w:hAnsi="Segoe UI" w:cs="Segoe UI"/>
          <w:color w:val="E6E6E6"/>
          <w:sz w:val="24"/>
          <w:szCs w:val="24"/>
          <w:lang w:eastAsia="es-MX"/>
        </w:rPr>
        <w:t> significa que las personas autorizadas pueden leer un recurso, pero no eliminarlo ni cambiarlo. Aplicar este bloqueo es como restringir a todos los usuarios autorizados a los permisos concedidos por el rol </w:t>
      </w:r>
      <w:r w:rsidRPr="00656737">
        <w:rPr>
          <w:rFonts w:ascii="Segoe UI" w:eastAsia="Times New Roman" w:hAnsi="Segoe UI" w:cs="Segoe UI"/>
          <w:b/>
          <w:bCs/>
          <w:color w:val="E6E6E6"/>
          <w:sz w:val="24"/>
          <w:szCs w:val="24"/>
          <w:lang w:eastAsia="es-MX"/>
        </w:rPr>
        <w:t>Lector</w:t>
      </w:r>
      <w:r w:rsidRPr="00656737">
        <w:rPr>
          <w:rFonts w:ascii="Segoe UI" w:eastAsia="Times New Roman" w:hAnsi="Segoe UI" w:cs="Segoe UI"/>
          <w:color w:val="E6E6E6"/>
          <w:sz w:val="24"/>
          <w:szCs w:val="24"/>
          <w:lang w:eastAsia="es-MX"/>
        </w:rPr>
        <w:t> en RBAC de Azure.</w:t>
      </w:r>
    </w:p>
    <w:p w14:paraId="57A13A7E"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lastRenderedPageBreak/>
        <w:t>¿Cómo se elimina o cambia un recurso bloqueado?</w:t>
      </w:r>
    </w:p>
    <w:p w14:paraId="5F4DC7B1"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Aunque los bloqueos impiden que se produzcan cambios por error, se pueden seguir realizando cambios realizando un proceso de dos pasos.</w:t>
      </w:r>
    </w:p>
    <w:p w14:paraId="45F2BBEC"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Para modificar un recurso bloqueado, primero hay que quitar el bloqueo. Tras quitarlo, podemos aplicar cualquier acción que podamos realizar </w:t>
      </w:r>
      <w:proofErr w:type="gramStart"/>
      <w:r w:rsidRPr="00656737">
        <w:rPr>
          <w:rFonts w:ascii="Segoe UI" w:eastAsia="Times New Roman" w:hAnsi="Segoe UI" w:cs="Segoe UI"/>
          <w:color w:val="E6E6E6"/>
          <w:sz w:val="24"/>
          <w:szCs w:val="24"/>
          <w:lang w:eastAsia="es-MX"/>
        </w:rPr>
        <w:t>de acuerdo a</w:t>
      </w:r>
      <w:proofErr w:type="gramEnd"/>
      <w:r w:rsidRPr="00656737">
        <w:rPr>
          <w:rFonts w:ascii="Segoe UI" w:eastAsia="Times New Roman" w:hAnsi="Segoe UI" w:cs="Segoe UI"/>
          <w:color w:val="E6E6E6"/>
          <w:sz w:val="24"/>
          <w:szCs w:val="24"/>
          <w:lang w:eastAsia="es-MX"/>
        </w:rPr>
        <w:t xml:space="preserve"> nuestros permisos. Este paso adicional nos permite llevar a cabo la acción, e impide que cualquier administrador pueda hacer algo de manera accidental.</w:t>
      </w:r>
    </w:p>
    <w:p w14:paraId="0C2038C9"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Los bloqueos de recursos se aplican con independencia de los permisos RBAC. Es decir, aun siendo el propietario del recurso, tendremos que quitar el bloqueo antes de poder realizar la actividad bloqueada.</w:t>
      </w:r>
    </w:p>
    <w:p w14:paraId="4B2F27A6"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 xml:space="preserve">Combinación de bloqueos de recursos con Azure </w:t>
      </w:r>
      <w:proofErr w:type="spellStart"/>
      <w:r w:rsidRPr="00656737">
        <w:rPr>
          <w:rFonts w:ascii="Segoe UI" w:eastAsia="Times New Roman" w:hAnsi="Segoe UI" w:cs="Segoe UI"/>
          <w:b/>
          <w:bCs/>
          <w:color w:val="E6E6E6"/>
          <w:sz w:val="36"/>
          <w:szCs w:val="36"/>
          <w:lang w:eastAsia="es-MX"/>
        </w:rPr>
        <w:t>Blueprints</w:t>
      </w:r>
      <w:proofErr w:type="spellEnd"/>
    </w:p>
    <w:p w14:paraId="6B10E0B8"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¿Qué ocurre si un administrador de la nube elimina un bloqueo de recurso por error? Si el bloqueo de recurso se quita, los recursos asociados correspondientes se podrán cambiar o eliminar.</w:t>
      </w:r>
    </w:p>
    <w:p w14:paraId="0189F5BF"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Para que el proceso de protección sea más riguroso, podemos combinar bloqueos de recursos con Azure </w:t>
      </w:r>
      <w:proofErr w:type="spellStart"/>
      <w:r w:rsidRPr="00656737">
        <w:rPr>
          <w:rFonts w:ascii="Segoe UI" w:eastAsia="Times New Roman" w:hAnsi="Segoe UI" w:cs="Segoe UI"/>
          <w:color w:val="E6E6E6"/>
          <w:sz w:val="24"/>
          <w:szCs w:val="24"/>
          <w:lang w:eastAsia="es-MX"/>
        </w:rPr>
        <w:t>Blueprints</w:t>
      </w:r>
      <w:proofErr w:type="spellEnd"/>
      <w:r w:rsidRPr="00656737">
        <w:rPr>
          <w:rFonts w:ascii="Segoe UI" w:eastAsia="Times New Roman" w:hAnsi="Segoe UI" w:cs="Segoe UI"/>
          <w:color w:val="E6E6E6"/>
          <w:sz w:val="24"/>
          <w:szCs w:val="24"/>
          <w:lang w:eastAsia="es-MX"/>
        </w:rPr>
        <w:t xml:space="preserve">. Azure </w:t>
      </w:r>
      <w:proofErr w:type="spellStart"/>
      <w:r w:rsidRPr="00656737">
        <w:rPr>
          <w:rFonts w:ascii="Segoe UI" w:eastAsia="Times New Roman" w:hAnsi="Segoe UI" w:cs="Segoe UI"/>
          <w:color w:val="E6E6E6"/>
          <w:sz w:val="24"/>
          <w:szCs w:val="24"/>
          <w:lang w:eastAsia="es-MX"/>
        </w:rPr>
        <w:t>Blueprints</w:t>
      </w:r>
      <w:proofErr w:type="spellEnd"/>
      <w:r w:rsidRPr="00656737">
        <w:rPr>
          <w:rFonts w:ascii="Segoe UI" w:eastAsia="Times New Roman" w:hAnsi="Segoe UI" w:cs="Segoe UI"/>
          <w:color w:val="E6E6E6"/>
          <w:sz w:val="24"/>
          <w:szCs w:val="24"/>
          <w:lang w:eastAsia="es-MX"/>
        </w:rPr>
        <w:t xml:space="preserve"> nos permite definir el conjunto recursos estándar de Azure que la organización necesita. Así, por ejemplo, podemos definir un plano técnico que especifique que debe haber un bloqueo de recursos determinado. Azure </w:t>
      </w:r>
      <w:proofErr w:type="spellStart"/>
      <w:r w:rsidRPr="00656737">
        <w:rPr>
          <w:rFonts w:ascii="Segoe UI" w:eastAsia="Times New Roman" w:hAnsi="Segoe UI" w:cs="Segoe UI"/>
          <w:color w:val="E6E6E6"/>
          <w:sz w:val="24"/>
          <w:szCs w:val="24"/>
          <w:lang w:eastAsia="es-MX"/>
        </w:rPr>
        <w:t>Blueprints</w:t>
      </w:r>
      <w:proofErr w:type="spellEnd"/>
      <w:r w:rsidRPr="00656737">
        <w:rPr>
          <w:rFonts w:ascii="Segoe UI" w:eastAsia="Times New Roman" w:hAnsi="Segoe UI" w:cs="Segoe UI"/>
          <w:color w:val="E6E6E6"/>
          <w:sz w:val="24"/>
          <w:szCs w:val="24"/>
          <w:lang w:eastAsia="es-MX"/>
        </w:rPr>
        <w:t xml:space="preserve"> puede reemplazar automáticamente el bloqueo de recursos si dicho bloqueo se quita.</w:t>
      </w:r>
    </w:p>
    <w:p w14:paraId="24A56074"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Posteriormente en este módulo hablaremos más sobre Azure </w:t>
      </w:r>
      <w:proofErr w:type="spellStart"/>
      <w:r w:rsidRPr="00656737">
        <w:rPr>
          <w:rFonts w:ascii="Segoe UI" w:eastAsia="Times New Roman" w:hAnsi="Segoe UI" w:cs="Segoe UI"/>
          <w:color w:val="E6E6E6"/>
          <w:sz w:val="24"/>
          <w:szCs w:val="24"/>
          <w:lang w:eastAsia="es-MX"/>
        </w:rPr>
        <w:t>Blueprints</w:t>
      </w:r>
      <w:proofErr w:type="spellEnd"/>
      <w:r w:rsidRPr="00656737">
        <w:rPr>
          <w:rFonts w:ascii="Segoe UI" w:eastAsia="Times New Roman" w:hAnsi="Segoe UI" w:cs="Segoe UI"/>
          <w:color w:val="E6E6E6"/>
          <w:sz w:val="24"/>
          <w:szCs w:val="24"/>
          <w:lang w:eastAsia="es-MX"/>
        </w:rPr>
        <w:t>.</w:t>
      </w:r>
    </w:p>
    <w:p w14:paraId="6797500A" w14:textId="77777777" w:rsidR="00656737" w:rsidRPr="00656737" w:rsidRDefault="00656737" w:rsidP="00656737">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656737">
        <w:rPr>
          <w:rFonts w:ascii="Segoe UI" w:eastAsia="Times New Roman" w:hAnsi="Segoe UI" w:cs="Segoe UI"/>
          <w:b/>
          <w:bCs/>
          <w:color w:val="E6E6E6"/>
          <w:kern w:val="36"/>
          <w:sz w:val="48"/>
          <w:szCs w:val="48"/>
          <w:lang w:eastAsia="es-MX"/>
        </w:rPr>
        <w:t>Ejercicio: Uso de un bloqueo de recursos para impedir que una cuenta de almacenamiento se elimine por error</w:t>
      </w:r>
    </w:p>
    <w:p w14:paraId="32E6722A" w14:textId="77777777" w:rsidR="00656737" w:rsidRPr="00656737" w:rsidRDefault="00656737" w:rsidP="00656737">
      <w:pPr>
        <w:shd w:val="clear" w:color="auto" w:fill="171717"/>
        <w:spacing w:after="0" w:line="240" w:lineRule="auto"/>
        <w:rPr>
          <w:rFonts w:ascii="Segoe UI" w:eastAsia="Times New Roman" w:hAnsi="Segoe UI" w:cs="Segoe UI"/>
          <w:color w:val="E6E6E6"/>
          <w:sz w:val="24"/>
          <w:szCs w:val="24"/>
          <w:lang w:eastAsia="es-MX"/>
        </w:rPr>
      </w:pPr>
      <w:r w:rsidRPr="00656737">
        <w:rPr>
          <w:rFonts w:ascii="docons" w:eastAsia="Times New Roman" w:hAnsi="docons" w:cs="Segoe UI"/>
          <w:color w:val="E6E6E6"/>
          <w:sz w:val="14"/>
          <w:szCs w:val="14"/>
          <w:bdr w:val="none" w:sz="0" w:space="0" w:color="auto" w:frame="1"/>
          <w:lang w:eastAsia="es-MX"/>
        </w:rPr>
        <w:t>Completado</w:t>
      </w:r>
      <w:r w:rsidRPr="00656737">
        <w:rPr>
          <w:rFonts w:ascii="Segoe UI" w:eastAsia="Times New Roman" w:hAnsi="Segoe UI" w:cs="Segoe UI"/>
          <w:color w:val="E6E6E6"/>
          <w:sz w:val="18"/>
          <w:szCs w:val="18"/>
          <w:lang w:eastAsia="es-MX"/>
        </w:rPr>
        <w:t>100 XP</w:t>
      </w:r>
    </w:p>
    <w:p w14:paraId="4DB689A0" w14:textId="77777777" w:rsidR="00656737" w:rsidRPr="00656737" w:rsidRDefault="00656737" w:rsidP="00656737">
      <w:pPr>
        <w:numPr>
          <w:ilvl w:val="0"/>
          <w:numId w:val="12"/>
        </w:numPr>
        <w:shd w:val="clear" w:color="auto" w:fill="171717"/>
        <w:spacing w:after="0" w:line="240" w:lineRule="auto"/>
        <w:rPr>
          <w:rFonts w:ascii="Segoe UI" w:eastAsia="Times New Roman" w:hAnsi="Segoe UI" w:cs="Segoe UI"/>
          <w:sz w:val="24"/>
          <w:szCs w:val="24"/>
          <w:lang w:eastAsia="es-MX"/>
        </w:rPr>
      </w:pPr>
      <w:r w:rsidRPr="00656737">
        <w:rPr>
          <w:rFonts w:ascii="Segoe UI" w:eastAsia="Times New Roman" w:hAnsi="Segoe UI" w:cs="Segoe UI"/>
          <w:sz w:val="24"/>
          <w:szCs w:val="24"/>
          <w:lang w:eastAsia="es-MX"/>
        </w:rPr>
        <w:lastRenderedPageBreak/>
        <w:t>8 minutos</w:t>
      </w:r>
    </w:p>
    <w:p w14:paraId="6ECAAD31"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este ejercicio, veremos cómo usar bloqueos de recursos para evitar que se eliminen recursos de Azure por error.</w:t>
      </w:r>
    </w:p>
    <w:p w14:paraId="70632A7B"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Para ello, crearemos un grupo de recursos desde Azure Portal (pensemos en un grupo de recursos como un contenedor de recursos de Azure relacionados). Después, agregaremos un bloqueo a ese grupo de recursos y confirmaremos que el grupo no se puede eliminar.</w:t>
      </w:r>
    </w:p>
    <w:p w14:paraId="2761B04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Por último, agregaremos una cuenta de almacenamiento a nuestro grupo de recursos y veremos cómo el bloqueo del grupo de recursos primario impide que esa cuenta de almacenamiento se elimine. Una cuenta de almacenamiento es un contenedor que agrupa un conjunto de servicios de almacenamiento de Azure.</w:t>
      </w:r>
    </w:p>
    <w:p w14:paraId="69B4C73E" w14:textId="77777777" w:rsidR="00656737" w:rsidRPr="00656737" w:rsidRDefault="00656737" w:rsidP="00656737">
      <w:pPr>
        <w:spacing w:after="0" w:line="240" w:lineRule="auto"/>
        <w:rPr>
          <w:rFonts w:ascii="Segoe UI" w:eastAsia="Times New Roman" w:hAnsi="Segoe UI" w:cs="Segoe UI"/>
          <w:b/>
          <w:bCs/>
          <w:color w:val="E6E6E6"/>
          <w:sz w:val="24"/>
          <w:szCs w:val="24"/>
          <w:lang w:eastAsia="es-MX"/>
        </w:rPr>
      </w:pPr>
      <w:r w:rsidRPr="00656737">
        <w:rPr>
          <w:rFonts w:ascii="Segoe UI" w:eastAsia="Times New Roman" w:hAnsi="Segoe UI" w:cs="Segoe UI"/>
          <w:b/>
          <w:bCs/>
          <w:color w:val="E6E6E6"/>
          <w:sz w:val="24"/>
          <w:szCs w:val="24"/>
          <w:lang w:eastAsia="es-MX"/>
        </w:rPr>
        <w:t> Importante</w:t>
      </w:r>
    </w:p>
    <w:p w14:paraId="574C96D9" w14:textId="77777777" w:rsidR="00656737" w:rsidRPr="00656737" w:rsidRDefault="00656737" w:rsidP="00656737">
      <w:pPr>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Para completar los ejercicios de este módulo se necesita una </w:t>
      </w:r>
      <w:hyperlink r:id="rId16" w:tgtFrame="az-portal" w:history="1">
        <w:r w:rsidRPr="00656737">
          <w:rPr>
            <w:rFonts w:ascii="Segoe UI" w:eastAsia="Times New Roman" w:hAnsi="Segoe UI" w:cs="Segoe UI"/>
            <w:b/>
            <w:bCs/>
            <w:color w:val="0000FF"/>
            <w:sz w:val="24"/>
            <w:szCs w:val="24"/>
            <w:u w:val="single"/>
            <w:lang w:eastAsia="es-MX"/>
          </w:rPr>
          <w:t>suscripción de Azure</w:t>
        </w:r>
      </w:hyperlink>
      <w:r w:rsidRPr="00656737">
        <w:rPr>
          <w:rFonts w:ascii="Segoe UI" w:eastAsia="Times New Roman" w:hAnsi="Segoe UI" w:cs="Segoe UI"/>
          <w:color w:val="E6E6E6"/>
          <w:sz w:val="24"/>
          <w:szCs w:val="24"/>
          <w:lang w:eastAsia="es-MX"/>
        </w:rPr>
        <w:t> propia. Si no la tiene, puede seguir leyendo.</w:t>
      </w:r>
    </w:p>
    <w:p w14:paraId="3043F04E"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Creación del grupo de recursos</w:t>
      </w:r>
    </w:p>
    <w:p w14:paraId="3966A246"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Aquí crearemos un grupo de recursos denominado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w:t>
      </w:r>
    </w:p>
    <w:p w14:paraId="316C2B47" w14:textId="77777777" w:rsidR="00656737" w:rsidRPr="00656737" w:rsidRDefault="00656737" w:rsidP="00656737">
      <w:pPr>
        <w:numPr>
          <w:ilvl w:val="0"/>
          <w:numId w:val="1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Abra </w:t>
      </w:r>
      <w:hyperlink r:id="rId17" w:tgtFrame="az-portal" w:history="1">
        <w:r w:rsidRPr="00656737">
          <w:rPr>
            <w:rFonts w:ascii="Segoe UI" w:eastAsia="Times New Roman" w:hAnsi="Segoe UI" w:cs="Segoe UI"/>
            <w:color w:val="0000FF"/>
            <w:sz w:val="24"/>
            <w:szCs w:val="24"/>
            <w:u w:val="single"/>
            <w:lang w:eastAsia="es-MX"/>
          </w:rPr>
          <w:t>Azure Portal</w:t>
        </w:r>
      </w:hyperlink>
      <w:r w:rsidRPr="00656737">
        <w:rPr>
          <w:rFonts w:ascii="Segoe UI" w:eastAsia="Times New Roman" w:hAnsi="Segoe UI" w:cs="Segoe UI"/>
          <w:color w:val="E6E6E6"/>
          <w:sz w:val="24"/>
          <w:szCs w:val="24"/>
          <w:lang w:eastAsia="es-MX"/>
        </w:rPr>
        <w:t> e inicie sesión.</w:t>
      </w:r>
    </w:p>
    <w:p w14:paraId="1DC50016" w14:textId="77777777" w:rsidR="00656737" w:rsidRPr="00656737" w:rsidRDefault="00656737" w:rsidP="00656737">
      <w:pPr>
        <w:numPr>
          <w:ilvl w:val="0"/>
          <w:numId w:val="1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parte superior de la página, seleccione </w:t>
      </w:r>
      <w:r w:rsidRPr="00656737">
        <w:rPr>
          <w:rFonts w:ascii="Segoe UI" w:eastAsia="Times New Roman" w:hAnsi="Segoe UI" w:cs="Segoe UI"/>
          <w:b/>
          <w:bCs/>
          <w:color w:val="E6E6E6"/>
          <w:sz w:val="24"/>
          <w:szCs w:val="24"/>
          <w:lang w:eastAsia="es-MX"/>
        </w:rPr>
        <w:t>Grupos de recursos</w:t>
      </w:r>
      <w:r w:rsidRPr="00656737">
        <w:rPr>
          <w:rFonts w:ascii="Segoe UI" w:eastAsia="Times New Roman" w:hAnsi="Segoe UI" w:cs="Segoe UI"/>
          <w:color w:val="E6E6E6"/>
          <w:sz w:val="24"/>
          <w:szCs w:val="24"/>
          <w:lang w:eastAsia="es-MX"/>
        </w:rPr>
        <w:t>.</w:t>
      </w:r>
    </w:p>
    <w:p w14:paraId="29A115CC" w14:textId="77777777" w:rsidR="00656737" w:rsidRPr="00656737" w:rsidRDefault="00656737" w:rsidP="00656737">
      <w:pPr>
        <w:numPr>
          <w:ilvl w:val="0"/>
          <w:numId w:val="1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 Nuevo</w:t>
      </w:r>
      <w:r w:rsidRPr="00656737">
        <w:rPr>
          <w:rFonts w:ascii="Segoe UI" w:eastAsia="Times New Roman" w:hAnsi="Segoe UI" w:cs="Segoe UI"/>
          <w:color w:val="E6E6E6"/>
          <w:sz w:val="24"/>
          <w:szCs w:val="24"/>
          <w:lang w:eastAsia="es-MX"/>
        </w:rPr>
        <w:t>. Aparece la página </w:t>
      </w:r>
      <w:r w:rsidRPr="00656737">
        <w:rPr>
          <w:rFonts w:ascii="Segoe UI" w:eastAsia="Times New Roman" w:hAnsi="Segoe UI" w:cs="Segoe UI"/>
          <w:b/>
          <w:bCs/>
          <w:color w:val="E6E6E6"/>
          <w:sz w:val="24"/>
          <w:szCs w:val="24"/>
          <w:lang w:eastAsia="es-MX"/>
        </w:rPr>
        <w:t>Crear un grupo de recursos</w:t>
      </w:r>
      <w:r w:rsidRPr="00656737">
        <w:rPr>
          <w:rFonts w:ascii="Segoe UI" w:eastAsia="Times New Roman" w:hAnsi="Segoe UI" w:cs="Segoe UI"/>
          <w:color w:val="E6E6E6"/>
          <w:sz w:val="24"/>
          <w:szCs w:val="24"/>
          <w:lang w:eastAsia="es-MX"/>
        </w:rPr>
        <w:t>.</w:t>
      </w:r>
    </w:p>
    <w:p w14:paraId="23CE09BB" w14:textId="77777777" w:rsidR="00656737" w:rsidRPr="00656737" w:rsidRDefault="00656737" w:rsidP="00656737">
      <w:pPr>
        <w:numPr>
          <w:ilvl w:val="0"/>
          <w:numId w:val="1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pestaña </w:t>
      </w:r>
      <w:r w:rsidRPr="00656737">
        <w:rPr>
          <w:rFonts w:ascii="Segoe UI" w:eastAsia="Times New Roman" w:hAnsi="Segoe UI" w:cs="Segoe UI"/>
          <w:b/>
          <w:bCs/>
          <w:color w:val="E6E6E6"/>
          <w:sz w:val="24"/>
          <w:szCs w:val="24"/>
          <w:lang w:eastAsia="es-MX"/>
        </w:rPr>
        <w:t>Aspectos básicos</w:t>
      </w:r>
      <w:r w:rsidRPr="00656737">
        <w:rPr>
          <w:rFonts w:ascii="Segoe UI" w:eastAsia="Times New Roman" w:hAnsi="Segoe UI" w:cs="Segoe UI"/>
          <w:color w:val="E6E6E6"/>
          <w:sz w:val="24"/>
          <w:szCs w:val="24"/>
          <w:lang w:eastAsia="es-MX"/>
        </w:rPr>
        <w:t>, rellene los campos siguientes.</w:t>
      </w:r>
    </w:p>
    <w:p w14:paraId="3257FD83"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Configuración</w:t>
      </w:r>
    </w:p>
    <w:p w14:paraId="74A5555E"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Valor</w:t>
      </w:r>
    </w:p>
    <w:p w14:paraId="05C8DBA2"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Detalles del proyecto</w:t>
      </w:r>
    </w:p>
    <w:p w14:paraId="059E794C"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Suscripción</w:t>
      </w:r>
    </w:p>
    <w:p w14:paraId="2BA008DD"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i/>
          <w:iCs/>
          <w:color w:val="E6E6E6"/>
          <w:sz w:val="24"/>
          <w:szCs w:val="24"/>
          <w:lang w:eastAsia="es-MX"/>
        </w:rPr>
        <w:t>Su suscripción de Azure</w:t>
      </w:r>
    </w:p>
    <w:p w14:paraId="3580DF3A"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color w:val="E6E6E6"/>
          <w:sz w:val="24"/>
          <w:szCs w:val="24"/>
          <w:lang w:eastAsia="es-MX"/>
        </w:rPr>
        <w:t>Resource</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group</w:t>
      </w:r>
      <w:proofErr w:type="spellEnd"/>
    </w:p>
    <w:p w14:paraId="2C007EDA"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b/>
          <w:bCs/>
          <w:color w:val="E6E6E6"/>
          <w:sz w:val="24"/>
          <w:szCs w:val="24"/>
          <w:lang w:eastAsia="es-MX"/>
        </w:rPr>
        <w:lastRenderedPageBreak/>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p>
    <w:p w14:paraId="2A0F2F50"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Detalles del recurso</w:t>
      </w:r>
    </w:p>
    <w:p w14:paraId="2396D9CB"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color w:val="E6E6E6"/>
          <w:sz w:val="24"/>
          <w:szCs w:val="24"/>
          <w:lang w:eastAsia="es-MX"/>
        </w:rPr>
        <w:t>Region</w:t>
      </w:r>
      <w:proofErr w:type="spellEnd"/>
    </w:p>
    <w:p w14:paraId="6D2E1064"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(EE. UU.) Este de EE. UU.</w:t>
      </w:r>
    </w:p>
    <w:p w14:paraId="1B37CFC1"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También puede seleccionar una región más cercana a la suya.</w:t>
      </w:r>
    </w:p>
    <w:p w14:paraId="4729E9AB" w14:textId="77777777" w:rsidR="00656737" w:rsidRPr="00656737" w:rsidRDefault="00656737" w:rsidP="00656737">
      <w:pPr>
        <w:numPr>
          <w:ilvl w:val="0"/>
          <w:numId w:val="1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Revisar y crear</w:t>
      </w:r>
      <w:r w:rsidRPr="00656737">
        <w:rPr>
          <w:rFonts w:ascii="Segoe UI" w:eastAsia="Times New Roman" w:hAnsi="Segoe UI" w:cs="Segoe UI"/>
          <w:color w:val="E6E6E6"/>
          <w:sz w:val="24"/>
          <w:szCs w:val="24"/>
          <w:lang w:eastAsia="es-MX"/>
        </w:rPr>
        <w:t> y, luego, </w:t>
      </w:r>
      <w:r w:rsidRPr="00656737">
        <w:rPr>
          <w:rFonts w:ascii="Segoe UI" w:eastAsia="Times New Roman" w:hAnsi="Segoe UI" w:cs="Segoe UI"/>
          <w:b/>
          <w:bCs/>
          <w:color w:val="E6E6E6"/>
          <w:sz w:val="24"/>
          <w:szCs w:val="24"/>
          <w:lang w:eastAsia="es-MX"/>
        </w:rPr>
        <w:t>Crear</w:t>
      </w:r>
      <w:r w:rsidRPr="00656737">
        <w:rPr>
          <w:rFonts w:ascii="Segoe UI" w:eastAsia="Times New Roman" w:hAnsi="Segoe UI" w:cs="Segoe UI"/>
          <w:color w:val="E6E6E6"/>
          <w:sz w:val="24"/>
          <w:szCs w:val="24"/>
          <w:lang w:eastAsia="es-MX"/>
        </w:rPr>
        <w:t>.</w:t>
      </w:r>
    </w:p>
    <w:p w14:paraId="2DF614B2"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Adición de un bloqueo al grupo de recursos</w:t>
      </w:r>
    </w:p>
    <w:p w14:paraId="5484C6C1"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Agregue un bloqueo de recurso al grupo de recursos. Para ello:</w:t>
      </w:r>
    </w:p>
    <w:p w14:paraId="04C9CF01" w14:textId="77777777" w:rsidR="00656737" w:rsidRPr="00656737" w:rsidRDefault="00656737" w:rsidP="00656737">
      <w:pPr>
        <w:numPr>
          <w:ilvl w:val="0"/>
          <w:numId w:val="14"/>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Azure Portal, seleccione el grupo de recursos,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w:t>
      </w:r>
    </w:p>
    <w:p w14:paraId="4D171AA0" w14:textId="41C708D5" w:rsidR="00656737" w:rsidRPr="00656737" w:rsidRDefault="00656737" w:rsidP="00656737">
      <w:pPr>
        <w:numPr>
          <w:ilvl w:val="0"/>
          <w:numId w:val="14"/>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w:t>
      </w:r>
      <w:r w:rsidRPr="00656737">
        <w:rPr>
          <w:rFonts w:ascii="Segoe UI" w:eastAsia="Times New Roman" w:hAnsi="Segoe UI" w:cs="Segoe UI"/>
          <w:b/>
          <w:bCs/>
          <w:color w:val="E6E6E6"/>
          <w:sz w:val="24"/>
          <w:szCs w:val="24"/>
          <w:lang w:eastAsia="es-MX"/>
        </w:rPr>
        <w:t>Configuración</w:t>
      </w:r>
      <w:r w:rsidRPr="00656737">
        <w:rPr>
          <w:rFonts w:ascii="Segoe UI" w:eastAsia="Times New Roman" w:hAnsi="Segoe UI" w:cs="Segoe UI"/>
          <w:color w:val="E6E6E6"/>
          <w:sz w:val="24"/>
          <w:szCs w:val="24"/>
          <w:lang w:eastAsia="es-MX"/>
        </w:rPr>
        <w:t>, seleccione </w:t>
      </w:r>
      <w:r w:rsidRPr="00656737">
        <w:rPr>
          <w:rFonts w:ascii="Segoe UI" w:eastAsia="Times New Roman" w:hAnsi="Segoe UI" w:cs="Segoe UI"/>
          <w:b/>
          <w:bCs/>
          <w:color w:val="E6E6E6"/>
          <w:sz w:val="24"/>
          <w:szCs w:val="24"/>
          <w:lang w:eastAsia="es-MX"/>
        </w:rPr>
        <w:t>Bloqueos</w:t>
      </w:r>
      <w:r w:rsidRPr="00656737">
        <w:rPr>
          <w:rFonts w:ascii="Segoe UI" w:eastAsia="Times New Roman" w:hAnsi="Segoe UI" w:cs="Segoe UI"/>
          <w:color w:val="E6E6E6"/>
          <w:sz w:val="24"/>
          <w:szCs w:val="24"/>
          <w:lang w:eastAsia="es-MX"/>
        </w:rPr>
        <w:t> y, luego, seleccione </w:t>
      </w:r>
      <w:r w:rsidRPr="00656737">
        <w:rPr>
          <w:rFonts w:ascii="Segoe UI" w:eastAsia="Times New Roman" w:hAnsi="Segoe UI" w:cs="Segoe UI"/>
          <w:b/>
          <w:bCs/>
          <w:color w:val="E6E6E6"/>
          <w:sz w:val="24"/>
          <w:szCs w:val="24"/>
          <w:lang w:eastAsia="es-MX"/>
        </w:rPr>
        <w:t>Agregar</w:t>
      </w:r>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0DA01A85" wp14:editId="7A9503FD">
            <wp:extent cx="3295650" cy="3362325"/>
            <wp:effectExtent l="0" t="0" r="0" b="9525"/>
            <wp:docPr id="11" name="Picture 11" descr="A screenshot of the Azure portal showing how to add a resource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the Azure portal showing how to add a resource l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3362325"/>
                    </a:xfrm>
                    <a:prstGeom prst="rect">
                      <a:avLst/>
                    </a:prstGeom>
                    <a:noFill/>
                    <a:ln>
                      <a:noFill/>
                    </a:ln>
                  </pic:spPr>
                </pic:pic>
              </a:graphicData>
            </a:graphic>
          </wp:inline>
        </w:drawing>
      </w:r>
    </w:p>
    <w:p w14:paraId="0A654DFC" w14:textId="77777777" w:rsidR="00656737" w:rsidRPr="00656737" w:rsidRDefault="00656737" w:rsidP="00656737">
      <w:pPr>
        <w:numPr>
          <w:ilvl w:val="0"/>
          <w:numId w:val="14"/>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Rellene estos campos.</w:t>
      </w:r>
    </w:p>
    <w:p w14:paraId="6B6D7890"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Configuración</w:t>
      </w:r>
    </w:p>
    <w:p w14:paraId="61B7191B"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Valor</w:t>
      </w:r>
    </w:p>
    <w:p w14:paraId="484B171F"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lastRenderedPageBreak/>
        <w:t>Nombre del bloqueo</w:t>
      </w:r>
    </w:p>
    <w:p w14:paraId="03C2D2D6"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b/>
          <w:bCs/>
          <w:color w:val="E6E6E6"/>
          <w:sz w:val="24"/>
          <w:szCs w:val="24"/>
          <w:lang w:eastAsia="es-MX"/>
        </w:rPr>
        <w:t>rg-delete-lock</w:t>
      </w:r>
      <w:proofErr w:type="spellEnd"/>
    </w:p>
    <w:p w14:paraId="641F15A9"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Tipo de bloqueo</w:t>
      </w:r>
    </w:p>
    <w:p w14:paraId="178EDDE5"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Eliminar</w:t>
      </w:r>
    </w:p>
    <w:p w14:paraId="5EE36A70" w14:textId="3B324C07" w:rsidR="00656737" w:rsidRPr="00656737" w:rsidRDefault="00656737" w:rsidP="00656737">
      <w:pPr>
        <w:numPr>
          <w:ilvl w:val="0"/>
          <w:numId w:val="14"/>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Aceptar</w:t>
      </w:r>
      <w:r w:rsidRPr="00656737">
        <w:rPr>
          <w:rFonts w:ascii="Segoe UI" w:eastAsia="Times New Roman" w:hAnsi="Segoe UI" w:cs="Segoe UI"/>
          <w:color w:val="E6E6E6"/>
          <w:sz w:val="24"/>
          <w:szCs w:val="24"/>
          <w:lang w:eastAsia="es-MX"/>
        </w:rPr>
        <w:t>. Vemos que el bloqueo de recurso se aplica al grupo de recursos.</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52260A6D" wp14:editId="3EE6E6D5">
            <wp:extent cx="3762375" cy="981075"/>
            <wp:effectExtent l="0" t="0" r="9525" b="9525"/>
            <wp:docPr id="10" name="Picture 10" descr="A screenshot of the Azure portal showing the resource lock. The lock type is Delete, and the scope is the parent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the Azure portal showing the resource lock. The lock type is Delete, and the scope is the parent resource gro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981075"/>
                    </a:xfrm>
                    <a:prstGeom prst="rect">
                      <a:avLst/>
                    </a:prstGeom>
                    <a:noFill/>
                    <a:ln>
                      <a:noFill/>
                    </a:ln>
                  </pic:spPr>
                </pic:pic>
              </a:graphicData>
            </a:graphic>
          </wp:inline>
        </w:drawing>
      </w:r>
    </w:p>
    <w:p w14:paraId="55773921"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Confirmación de que el grupo de recursos está protegido frente a eliminaciones</w:t>
      </w:r>
    </w:p>
    <w:p w14:paraId="59D79D26"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Aquí intentaremos eliminar el grupo de recursos para confirmar que está protegido.</w:t>
      </w:r>
    </w:p>
    <w:p w14:paraId="3FB4A5CD" w14:textId="009C9149" w:rsidR="00656737" w:rsidRPr="00656737" w:rsidRDefault="00656737" w:rsidP="00656737">
      <w:pPr>
        <w:numPr>
          <w:ilvl w:val="0"/>
          <w:numId w:val="15"/>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parte superior de la página, seleccione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 para ir a la página de información general del grupo de recursos.</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186AEB97" wp14:editId="2D99CEBA">
            <wp:extent cx="2695575" cy="628650"/>
            <wp:effectExtent l="0" t="0" r="9525" b="0"/>
            <wp:docPr id="9" name="Picture 9" descr="A screenshot of the Azure portal showing the location of the link to the resource group's over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the Azure portal showing the location of the link to the resource group's overview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628650"/>
                    </a:xfrm>
                    <a:prstGeom prst="rect">
                      <a:avLst/>
                    </a:prstGeom>
                    <a:noFill/>
                    <a:ln>
                      <a:noFill/>
                    </a:ln>
                  </pic:spPr>
                </pic:pic>
              </a:graphicData>
            </a:graphic>
          </wp:inline>
        </w:drawing>
      </w:r>
    </w:p>
    <w:p w14:paraId="10499200" w14:textId="104F14A5" w:rsidR="00656737" w:rsidRPr="00656737" w:rsidRDefault="00656737" w:rsidP="00656737">
      <w:pPr>
        <w:numPr>
          <w:ilvl w:val="0"/>
          <w:numId w:val="15"/>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Eliminar grupo de recursos</w:t>
      </w:r>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58DCBA39" wp14:editId="68834DDD">
            <wp:extent cx="4962525" cy="314325"/>
            <wp:effectExtent l="0" t="0" r="9525" b="9525"/>
            <wp:docPr id="8" name="Picture 8" descr="A screenshot of the Azure portal showing the Delete resource grou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the Azure portal showing the Delete resource group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14325"/>
                    </a:xfrm>
                    <a:prstGeom prst="rect">
                      <a:avLst/>
                    </a:prstGeom>
                    <a:noFill/>
                    <a:ln>
                      <a:noFill/>
                    </a:ln>
                  </pic:spPr>
                </pic:pic>
              </a:graphicData>
            </a:graphic>
          </wp:inline>
        </w:drawing>
      </w:r>
    </w:p>
    <w:p w14:paraId="7172CC62" w14:textId="2606E60B" w:rsidR="00656737" w:rsidRPr="00656737" w:rsidRDefault="00656737" w:rsidP="00656737">
      <w:pPr>
        <w:numPr>
          <w:ilvl w:val="0"/>
          <w:numId w:val="15"/>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el símbolo del sistema, escriba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 y, luego, seleccione </w:t>
      </w:r>
      <w:r w:rsidRPr="00656737">
        <w:rPr>
          <w:rFonts w:ascii="Segoe UI" w:eastAsia="Times New Roman" w:hAnsi="Segoe UI" w:cs="Segoe UI"/>
          <w:b/>
          <w:bCs/>
          <w:color w:val="E6E6E6"/>
          <w:sz w:val="24"/>
          <w:szCs w:val="24"/>
          <w:lang w:eastAsia="es-MX"/>
        </w:rPr>
        <w:t>Aceptar</w:t>
      </w:r>
      <w:r w:rsidRPr="00656737">
        <w:rPr>
          <w:rFonts w:ascii="Segoe UI" w:eastAsia="Times New Roman" w:hAnsi="Segoe UI" w:cs="Segoe UI"/>
          <w:color w:val="E6E6E6"/>
          <w:sz w:val="24"/>
          <w:szCs w:val="24"/>
          <w:lang w:eastAsia="es-MX"/>
        </w:rPr>
        <w:t>. Aparecerá un mensaje que indica que el grupo de recursos está bloqueado y no se puede eliminar.</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26E109A8" wp14:editId="752BA286">
            <wp:extent cx="3276600" cy="895350"/>
            <wp:effectExtent l="0" t="0" r="0" b="0"/>
            <wp:docPr id="7" name="Picture 7" descr="A screenshot of the failure message. The message tells you that the resource can't be deleted because it's 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the failure message. The message tells you that the resource can't be deleted because it's lock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895350"/>
                    </a:xfrm>
                    <a:prstGeom prst="rect">
                      <a:avLst/>
                    </a:prstGeom>
                    <a:noFill/>
                    <a:ln>
                      <a:noFill/>
                    </a:ln>
                  </pic:spPr>
                </pic:pic>
              </a:graphicData>
            </a:graphic>
          </wp:inline>
        </w:drawing>
      </w:r>
    </w:p>
    <w:p w14:paraId="5C17C941"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lastRenderedPageBreak/>
        <w:t>Protección de una cuenta de almacenamiento de eliminaciones por error</w:t>
      </w:r>
    </w:p>
    <w:p w14:paraId="1790B3FC"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Ahora agregaremos una cuenta de almacenamiento a nuestro grupo de recursos y veremos cómo el bloqueo del grupo de recursos primario impide eliminar esa cuenta de almacenamiento. Para ello:</w:t>
      </w:r>
    </w:p>
    <w:p w14:paraId="25557735" w14:textId="77777777" w:rsidR="00656737" w:rsidRPr="00656737" w:rsidRDefault="00656737" w:rsidP="00656737">
      <w:pPr>
        <w:numPr>
          <w:ilvl w:val="0"/>
          <w:numId w:val="1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Azure Portal, en la parte superior de la página, seleccione </w:t>
      </w:r>
      <w:r w:rsidRPr="00656737">
        <w:rPr>
          <w:rFonts w:ascii="Segoe UI" w:eastAsia="Times New Roman" w:hAnsi="Segoe UI" w:cs="Segoe UI"/>
          <w:b/>
          <w:bCs/>
          <w:color w:val="E6E6E6"/>
          <w:sz w:val="24"/>
          <w:szCs w:val="24"/>
          <w:lang w:eastAsia="es-MX"/>
        </w:rPr>
        <w:t>Inicio</w:t>
      </w:r>
      <w:r w:rsidRPr="00656737">
        <w:rPr>
          <w:rFonts w:ascii="Segoe UI" w:eastAsia="Times New Roman" w:hAnsi="Segoe UI" w:cs="Segoe UI"/>
          <w:color w:val="E6E6E6"/>
          <w:sz w:val="24"/>
          <w:szCs w:val="24"/>
          <w:lang w:eastAsia="es-MX"/>
        </w:rPr>
        <w:t> para volver a la página de inicio.</w:t>
      </w:r>
    </w:p>
    <w:p w14:paraId="5ACAE99E" w14:textId="77777777" w:rsidR="00656737" w:rsidRPr="00656737" w:rsidRDefault="00656737" w:rsidP="00656737">
      <w:pPr>
        <w:numPr>
          <w:ilvl w:val="0"/>
          <w:numId w:val="1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Cuentas de almacenamiento</w:t>
      </w:r>
      <w:r w:rsidRPr="00656737">
        <w:rPr>
          <w:rFonts w:ascii="Segoe UI" w:eastAsia="Times New Roman" w:hAnsi="Segoe UI" w:cs="Segoe UI"/>
          <w:color w:val="E6E6E6"/>
          <w:sz w:val="24"/>
          <w:szCs w:val="24"/>
          <w:lang w:eastAsia="es-MX"/>
        </w:rPr>
        <w:t>. Luego, seleccione </w:t>
      </w:r>
      <w:r w:rsidRPr="00656737">
        <w:rPr>
          <w:rFonts w:ascii="Segoe UI" w:eastAsia="Times New Roman" w:hAnsi="Segoe UI" w:cs="Segoe UI"/>
          <w:b/>
          <w:bCs/>
          <w:color w:val="E6E6E6"/>
          <w:sz w:val="24"/>
          <w:szCs w:val="24"/>
          <w:lang w:eastAsia="es-MX"/>
        </w:rPr>
        <w:t>+ Nuevo</w:t>
      </w:r>
      <w:r w:rsidRPr="00656737">
        <w:rPr>
          <w:rFonts w:ascii="Segoe UI" w:eastAsia="Times New Roman" w:hAnsi="Segoe UI" w:cs="Segoe UI"/>
          <w:color w:val="E6E6E6"/>
          <w:sz w:val="24"/>
          <w:szCs w:val="24"/>
          <w:lang w:eastAsia="es-MX"/>
        </w:rPr>
        <w:t>. Aparece la página </w:t>
      </w:r>
      <w:r w:rsidRPr="00656737">
        <w:rPr>
          <w:rFonts w:ascii="Segoe UI" w:eastAsia="Times New Roman" w:hAnsi="Segoe UI" w:cs="Segoe UI"/>
          <w:b/>
          <w:bCs/>
          <w:color w:val="E6E6E6"/>
          <w:sz w:val="24"/>
          <w:szCs w:val="24"/>
          <w:lang w:eastAsia="es-MX"/>
        </w:rPr>
        <w:t>Crear cuenta de almacenamiento</w:t>
      </w:r>
      <w:r w:rsidRPr="00656737">
        <w:rPr>
          <w:rFonts w:ascii="Segoe UI" w:eastAsia="Times New Roman" w:hAnsi="Segoe UI" w:cs="Segoe UI"/>
          <w:color w:val="E6E6E6"/>
          <w:sz w:val="24"/>
          <w:szCs w:val="24"/>
          <w:lang w:eastAsia="es-MX"/>
        </w:rPr>
        <w:t>.</w:t>
      </w:r>
    </w:p>
    <w:p w14:paraId="35714989" w14:textId="77777777" w:rsidR="00656737" w:rsidRPr="00656737" w:rsidRDefault="00656737" w:rsidP="00656737">
      <w:pPr>
        <w:numPr>
          <w:ilvl w:val="0"/>
          <w:numId w:val="1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pestaña </w:t>
      </w:r>
      <w:r w:rsidRPr="00656737">
        <w:rPr>
          <w:rFonts w:ascii="Segoe UI" w:eastAsia="Times New Roman" w:hAnsi="Segoe UI" w:cs="Segoe UI"/>
          <w:b/>
          <w:bCs/>
          <w:color w:val="E6E6E6"/>
          <w:sz w:val="24"/>
          <w:szCs w:val="24"/>
          <w:lang w:eastAsia="es-MX"/>
        </w:rPr>
        <w:t>Aspectos básicos</w:t>
      </w:r>
      <w:r w:rsidRPr="00656737">
        <w:rPr>
          <w:rFonts w:ascii="Segoe UI" w:eastAsia="Times New Roman" w:hAnsi="Segoe UI" w:cs="Segoe UI"/>
          <w:color w:val="E6E6E6"/>
          <w:sz w:val="24"/>
          <w:szCs w:val="24"/>
          <w:lang w:eastAsia="es-MX"/>
        </w:rPr>
        <w:t>, rellene los campos siguientes.</w:t>
      </w:r>
    </w:p>
    <w:p w14:paraId="561EDF44" w14:textId="77777777" w:rsidR="00656737" w:rsidRPr="00656737" w:rsidRDefault="00656737" w:rsidP="00656737">
      <w:pPr>
        <w:shd w:val="clear" w:color="auto" w:fill="171717"/>
        <w:spacing w:after="0" w:line="240" w:lineRule="auto"/>
        <w:ind w:left="1290"/>
        <w:rPr>
          <w:rFonts w:ascii="Segoe UI" w:eastAsia="Times New Roman" w:hAnsi="Segoe UI" w:cs="Segoe UI"/>
          <w:b/>
          <w:bCs/>
          <w:color w:val="E6E6E6"/>
          <w:sz w:val="24"/>
          <w:szCs w:val="24"/>
          <w:lang w:eastAsia="es-MX"/>
        </w:rPr>
      </w:pPr>
      <w:r w:rsidRPr="00656737">
        <w:rPr>
          <w:rFonts w:ascii="Segoe UI" w:eastAsia="Times New Roman" w:hAnsi="Segoe UI" w:cs="Segoe UI"/>
          <w:b/>
          <w:bCs/>
          <w:color w:val="E6E6E6"/>
          <w:sz w:val="24"/>
          <w:szCs w:val="24"/>
          <w:lang w:eastAsia="es-MX"/>
        </w:rPr>
        <w:t> Nota</w:t>
      </w:r>
    </w:p>
    <w:p w14:paraId="79680D04"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Reemplace </w:t>
      </w:r>
      <w:r w:rsidRPr="00656737">
        <w:rPr>
          <w:rFonts w:ascii="Segoe UI" w:eastAsia="Times New Roman" w:hAnsi="Segoe UI" w:cs="Segoe UI"/>
          <w:b/>
          <w:bCs/>
          <w:color w:val="E6E6E6"/>
          <w:sz w:val="24"/>
          <w:szCs w:val="24"/>
          <w:lang w:eastAsia="es-MX"/>
        </w:rPr>
        <w:t>NNN</w:t>
      </w:r>
      <w:r w:rsidRPr="00656737">
        <w:rPr>
          <w:rFonts w:ascii="Segoe UI" w:eastAsia="Times New Roman" w:hAnsi="Segoe UI" w:cs="Segoe UI"/>
          <w:color w:val="E6E6E6"/>
          <w:sz w:val="24"/>
          <w:szCs w:val="24"/>
          <w:lang w:eastAsia="es-MX"/>
        </w:rPr>
        <w:t> por una serie de números. Los números ayudan a garantizar que el nombre de la cuenta de almacenamiento sea único.</w:t>
      </w:r>
    </w:p>
    <w:p w14:paraId="27C84013"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Configuración</w:t>
      </w:r>
    </w:p>
    <w:p w14:paraId="484EE8DA"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Valor</w:t>
      </w:r>
    </w:p>
    <w:p w14:paraId="1647C5C5"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Detalles del proyecto</w:t>
      </w:r>
    </w:p>
    <w:p w14:paraId="5A7AD07C"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Suscripción</w:t>
      </w:r>
    </w:p>
    <w:p w14:paraId="349D0E8C"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i/>
          <w:iCs/>
          <w:color w:val="E6E6E6"/>
          <w:sz w:val="24"/>
          <w:szCs w:val="24"/>
          <w:lang w:eastAsia="es-MX"/>
        </w:rPr>
        <w:t>Su suscripción de Azure</w:t>
      </w:r>
    </w:p>
    <w:p w14:paraId="0843E11C"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color w:val="E6E6E6"/>
          <w:sz w:val="24"/>
          <w:szCs w:val="24"/>
          <w:lang w:eastAsia="es-MX"/>
        </w:rPr>
        <w:t>Resource</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group</w:t>
      </w:r>
      <w:proofErr w:type="spellEnd"/>
    </w:p>
    <w:p w14:paraId="2F1FB741"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p>
    <w:p w14:paraId="6EC60869"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Detalles de instancia</w:t>
      </w:r>
    </w:p>
    <w:p w14:paraId="3E3D8F24"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Nombre de la cuenta de almacenamiento</w:t>
      </w:r>
    </w:p>
    <w:p w14:paraId="5AA9409A"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b/>
          <w:bCs/>
          <w:color w:val="E6E6E6"/>
          <w:sz w:val="24"/>
          <w:szCs w:val="24"/>
          <w:lang w:eastAsia="es-MX"/>
        </w:rPr>
        <w:t>mysaNNN</w:t>
      </w:r>
      <w:proofErr w:type="spellEnd"/>
    </w:p>
    <w:p w14:paraId="2A203CB2"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color w:val="E6E6E6"/>
          <w:sz w:val="24"/>
          <w:szCs w:val="24"/>
          <w:lang w:eastAsia="es-MX"/>
        </w:rPr>
        <w:t>Location</w:t>
      </w:r>
      <w:proofErr w:type="spellEnd"/>
    </w:p>
    <w:p w14:paraId="31C54FF5"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(EE. UU.) Este de EE. UU.</w:t>
      </w:r>
    </w:p>
    <w:p w14:paraId="799934EE"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lastRenderedPageBreak/>
        <w:t>Rendimiento</w:t>
      </w:r>
    </w:p>
    <w:p w14:paraId="059080E1"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Estándar</w:t>
      </w:r>
    </w:p>
    <w:p w14:paraId="13ACF94E"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Tipo de cuenta</w:t>
      </w:r>
    </w:p>
    <w:p w14:paraId="6DE4D656"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StorageV2 (uso general v2)</w:t>
      </w:r>
    </w:p>
    <w:p w14:paraId="7EFF9980"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Replicación</w:t>
      </w:r>
    </w:p>
    <w:p w14:paraId="2EB0B1DF"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Almacenamiento con redundancia local (LRS)</w:t>
      </w:r>
    </w:p>
    <w:p w14:paraId="4BA480EB"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Como antes, en este caso también puede seleccionar una región más cercana a la suya.</w:t>
      </w:r>
    </w:p>
    <w:p w14:paraId="00F28719" w14:textId="77777777" w:rsidR="00656737" w:rsidRPr="00656737" w:rsidRDefault="00656737" w:rsidP="00656737">
      <w:pPr>
        <w:numPr>
          <w:ilvl w:val="0"/>
          <w:numId w:val="1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Revisar y crear</w:t>
      </w:r>
      <w:r w:rsidRPr="00656737">
        <w:rPr>
          <w:rFonts w:ascii="Segoe UI" w:eastAsia="Times New Roman" w:hAnsi="Segoe UI" w:cs="Segoe UI"/>
          <w:color w:val="E6E6E6"/>
          <w:sz w:val="24"/>
          <w:szCs w:val="24"/>
          <w:lang w:eastAsia="es-MX"/>
        </w:rPr>
        <w:t> y, luego, </w:t>
      </w:r>
      <w:r w:rsidRPr="00656737">
        <w:rPr>
          <w:rFonts w:ascii="Segoe UI" w:eastAsia="Times New Roman" w:hAnsi="Segoe UI" w:cs="Segoe UI"/>
          <w:b/>
          <w:bCs/>
          <w:color w:val="E6E6E6"/>
          <w:sz w:val="24"/>
          <w:szCs w:val="24"/>
          <w:lang w:eastAsia="es-MX"/>
        </w:rPr>
        <w:t>Crear</w:t>
      </w:r>
      <w:r w:rsidRPr="00656737">
        <w:rPr>
          <w:rFonts w:ascii="Segoe UI" w:eastAsia="Times New Roman" w:hAnsi="Segoe UI" w:cs="Segoe UI"/>
          <w:color w:val="E6E6E6"/>
          <w:sz w:val="24"/>
          <w:szCs w:val="24"/>
          <w:lang w:eastAsia="es-MX"/>
        </w:rPr>
        <w:t>. La implementación puede tardar un poco en completarse.</w:t>
      </w:r>
    </w:p>
    <w:p w14:paraId="733587BF" w14:textId="77777777" w:rsidR="00656737" w:rsidRPr="00656737" w:rsidRDefault="00656737" w:rsidP="00656737">
      <w:pPr>
        <w:numPr>
          <w:ilvl w:val="0"/>
          <w:numId w:val="1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Haga clic en </w:t>
      </w:r>
      <w:proofErr w:type="spellStart"/>
      <w:r w:rsidRPr="00656737">
        <w:rPr>
          <w:rFonts w:ascii="Segoe UI" w:eastAsia="Times New Roman" w:hAnsi="Segoe UI" w:cs="Segoe UI"/>
          <w:b/>
          <w:bCs/>
          <w:color w:val="E6E6E6"/>
          <w:sz w:val="24"/>
          <w:szCs w:val="24"/>
          <w:lang w:eastAsia="es-MX"/>
        </w:rPr>
        <w:t>Go</w:t>
      </w:r>
      <w:proofErr w:type="spellEnd"/>
      <w:r w:rsidRPr="00656737">
        <w:rPr>
          <w:rFonts w:ascii="Segoe UI" w:eastAsia="Times New Roman" w:hAnsi="Segoe UI" w:cs="Segoe UI"/>
          <w:b/>
          <w:bCs/>
          <w:color w:val="E6E6E6"/>
          <w:sz w:val="24"/>
          <w:szCs w:val="24"/>
          <w:lang w:eastAsia="es-MX"/>
        </w:rPr>
        <w:t xml:space="preserve"> to </w:t>
      </w:r>
      <w:proofErr w:type="spellStart"/>
      <w:r w:rsidRPr="00656737">
        <w:rPr>
          <w:rFonts w:ascii="Segoe UI" w:eastAsia="Times New Roman" w:hAnsi="Segoe UI" w:cs="Segoe UI"/>
          <w:b/>
          <w:bCs/>
          <w:color w:val="E6E6E6"/>
          <w:sz w:val="24"/>
          <w:szCs w:val="24"/>
          <w:lang w:eastAsia="es-MX"/>
        </w:rPr>
        <w:t>resource</w:t>
      </w:r>
      <w:proofErr w:type="spellEnd"/>
      <w:r w:rsidRPr="00656737">
        <w:rPr>
          <w:rFonts w:ascii="Segoe UI" w:eastAsia="Times New Roman" w:hAnsi="Segoe UI" w:cs="Segoe UI"/>
          <w:color w:val="E6E6E6"/>
          <w:sz w:val="24"/>
          <w:szCs w:val="24"/>
          <w:lang w:eastAsia="es-MX"/>
        </w:rPr>
        <w:t> (Ir al recurso).</w:t>
      </w:r>
    </w:p>
    <w:p w14:paraId="67A59708" w14:textId="13DB0EB4" w:rsidR="00656737" w:rsidRPr="00656737" w:rsidRDefault="00656737" w:rsidP="00656737">
      <w:pPr>
        <w:numPr>
          <w:ilvl w:val="0"/>
          <w:numId w:val="1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parte superior de la página, seleccione </w:t>
      </w:r>
      <w:r w:rsidRPr="00656737">
        <w:rPr>
          <w:rFonts w:ascii="Segoe UI" w:eastAsia="Times New Roman" w:hAnsi="Segoe UI" w:cs="Segoe UI"/>
          <w:b/>
          <w:bCs/>
          <w:color w:val="E6E6E6"/>
          <w:sz w:val="24"/>
          <w:szCs w:val="24"/>
          <w:lang w:eastAsia="es-MX"/>
        </w:rPr>
        <w:t>Eliminar</w:t>
      </w:r>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223C298E" wp14:editId="6CAF158F">
            <wp:extent cx="4933950" cy="323850"/>
            <wp:effectExtent l="0" t="0" r="0" b="0"/>
            <wp:docPr id="6" name="Picture 6" descr="A screenshot of the Azure portal showing the location of the Dele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the Azure portal showing the location of the Delet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3950" cy="323850"/>
                    </a:xfrm>
                    <a:prstGeom prst="rect">
                      <a:avLst/>
                    </a:prstGeom>
                    <a:noFill/>
                    <a:ln>
                      <a:noFill/>
                    </a:ln>
                  </pic:spPr>
                </pic:pic>
              </a:graphicData>
            </a:graphic>
          </wp:inline>
        </w:drawing>
      </w:r>
      <w:r w:rsidRPr="00656737">
        <w:rPr>
          <w:rFonts w:ascii="Segoe UI" w:eastAsia="Times New Roman" w:hAnsi="Segoe UI" w:cs="Segoe UI"/>
          <w:color w:val="E6E6E6"/>
          <w:sz w:val="24"/>
          <w:szCs w:val="24"/>
          <w:lang w:eastAsia="es-MX"/>
        </w:rPr>
        <w:br/>
        <w:t>Aparecerá un mensaje que indica que el recurso o su grupo primario está bloqueado y no se puede eliminar. En este ejemplo se muestra el mensaje de error relativo a una cuenta de almacenamiento denominada </w:t>
      </w:r>
      <w:r w:rsidRPr="00656737">
        <w:rPr>
          <w:rFonts w:ascii="Segoe UI" w:eastAsia="Times New Roman" w:hAnsi="Segoe UI" w:cs="Segoe UI"/>
          <w:b/>
          <w:bCs/>
          <w:color w:val="E6E6E6"/>
          <w:sz w:val="24"/>
          <w:szCs w:val="24"/>
          <w:lang w:eastAsia="es-MX"/>
        </w:rPr>
        <w:t>mysa1234</w:t>
      </w:r>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7912F6E9" wp14:editId="7BD85309">
            <wp:extent cx="5048250" cy="400050"/>
            <wp:effectExtent l="0" t="0" r="0" b="0"/>
            <wp:docPr id="5" name="Picture 5" descr="A screenshot of the Azure portal showing the error message. The error message states that the storage account can't be deleted because the resource or its parent resource group is 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the Azure portal showing the error message. The error message states that the storage account can't be deleted because the resource or its parent resource group is lock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0" cy="400050"/>
                    </a:xfrm>
                    <a:prstGeom prst="rect">
                      <a:avLst/>
                    </a:prstGeom>
                    <a:noFill/>
                    <a:ln>
                      <a:noFill/>
                    </a:ln>
                  </pic:spPr>
                </pic:pic>
              </a:graphicData>
            </a:graphic>
          </wp:inline>
        </w:drawing>
      </w:r>
    </w:p>
    <w:p w14:paraId="56A001D2"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Aunque no hemos creado un bloqueo expresamente para esta cuenta de almacenamiento, el bloqueo que creamos para el grupo de recursos primario impide eliminar el recurso. En otras palabras, la cuenta de almacenamiento hereda el bloqueo del grupo de recursos primario.</w:t>
      </w:r>
    </w:p>
    <w:p w14:paraId="5372AF0D"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Eliminación de un grupo de recursos y la cuenta de almacenamiento</w:t>
      </w:r>
    </w:p>
    <w:p w14:paraId="71B276C9"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Ya no necesitamos el grupo de recursos o la cuenta de almacenamiento, así que ahora los eliminaremos.</w:t>
      </w:r>
    </w:p>
    <w:p w14:paraId="668400E4"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lastRenderedPageBreak/>
        <w:t>Cuando un grupo de recursos se elimina, también se eliminan sus recursos secundarios, como la cuenta de almacenamiento que creamos anteriormente.</w:t>
      </w:r>
    </w:p>
    <w:p w14:paraId="71231F0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Para eliminar el grupo de recursos, primero hay que quitar el bloqueo de recurso.</w:t>
      </w:r>
    </w:p>
    <w:p w14:paraId="6B6AB845" w14:textId="77777777" w:rsidR="00656737" w:rsidRPr="00656737" w:rsidRDefault="00656737" w:rsidP="00656737">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Azure Portal, seleccione </w:t>
      </w:r>
      <w:r w:rsidRPr="00656737">
        <w:rPr>
          <w:rFonts w:ascii="Segoe UI" w:eastAsia="Times New Roman" w:hAnsi="Segoe UI" w:cs="Segoe UI"/>
          <w:b/>
          <w:bCs/>
          <w:color w:val="E6E6E6"/>
          <w:sz w:val="24"/>
          <w:szCs w:val="24"/>
          <w:lang w:eastAsia="es-MX"/>
        </w:rPr>
        <w:t>Inicio</w:t>
      </w:r>
      <w:r w:rsidRPr="00656737">
        <w:rPr>
          <w:rFonts w:ascii="Segoe UI" w:eastAsia="Times New Roman" w:hAnsi="Segoe UI" w:cs="Segoe UI"/>
          <w:color w:val="E6E6E6"/>
          <w:sz w:val="24"/>
          <w:szCs w:val="24"/>
          <w:lang w:eastAsia="es-MX"/>
        </w:rPr>
        <w:t>&gt;</w:t>
      </w:r>
      <w:r w:rsidRPr="00656737">
        <w:rPr>
          <w:rFonts w:ascii="Segoe UI" w:eastAsia="Times New Roman" w:hAnsi="Segoe UI" w:cs="Segoe UI"/>
          <w:b/>
          <w:bCs/>
          <w:color w:val="E6E6E6"/>
          <w:sz w:val="24"/>
          <w:szCs w:val="24"/>
          <w:lang w:eastAsia="es-MX"/>
        </w:rPr>
        <w:t>Grupos de recursos</w:t>
      </w:r>
      <w:r w:rsidRPr="00656737">
        <w:rPr>
          <w:rFonts w:ascii="Segoe UI" w:eastAsia="Times New Roman" w:hAnsi="Segoe UI" w:cs="Segoe UI"/>
          <w:color w:val="E6E6E6"/>
          <w:sz w:val="24"/>
          <w:szCs w:val="24"/>
          <w:lang w:eastAsia="es-MX"/>
        </w:rPr>
        <w:t>&gt;</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 para ir al grupo de recursos.</w:t>
      </w:r>
    </w:p>
    <w:p w14:paraId="782C0FCC" w14:textId="77777777" w:rsidR="00656737" w:rsidRPr="00656737" w:rsidRDefault="00656737" w:rsidP="00656737">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w:t>
      </w:r>
      <w:r w:rsidRPr="00656737">
        <w:rPr>
          <w:rFonts w:ascii="Segoe UI" w:eastAsia="Times New Roman" w:hAnsi="Segoe UI" w:cs="Segoe UI"/>
          <w:b/>
          <w:bCs/>
          <w:color w:val="E6E6E6"/>
          <w:sz w:val="24"/>
          <w:szCs w:val="24"/>
          <w:lang w:eastAsia="es-MX"/>
        </w:rPr>
        <w:t>Configuración</w:t>
      </w:r>
      <w:r w:rsidRPr="00656737">
        <w:rPr>
          <w:rFonts w:ascii="Segoe UI" w:eastAsia="Times New Roman" w:hAnsi="Segoe UI" w:cs="Segoe UI"/>
          <w:color w:val="E6E6E6"/>
          <w:sz w:val="24"/>
          <w:szCs w:val="24"/>
          <w:lang w:eastAsia="es-MX"/>
        </w:rPr>
        <w:t>, seleccione </w:t>
      </w:r>
      <w:r w:rsidRPr="00656737">
        <w:rPr>
          <w:rFonts w:ascii="Segoe UI" w:eastAsia="Times New Roman" w:hAnsi="Segoe UI" w:cs="Segoe UI"/>
          <w:b/>
          <w:bCs/>
          <w:color w:val="E6E6E6"/>
          <w:sz w:val="24"/>
          <w:szCs w:val="24"/>
          <w:lang w:eastAsia="es-MX"/>
        </w:rPr>
        <w:t>Bloqueos</w:t>
      </w:r>
      <w:r w:rsidRPr="00656737">
        <w:rPr>
          <w:rFonts w:ascii="Segoe UI" w:eastAsia="Times New Roman" w:hAnsi="Segoe UI" w:cs="Segoe UI"/>
          <w:color w:val="E6E6E6"/>
          <w:sz w:val="24"/>
          <w:szCs w:val="24"/>
          <w:lang w:eastAsia="es-MX"/>
        </w:rPr>
        <w:t>.</w:t>
      </w:r>
    </w:p>
    <w:p w14:paraId="4D66F221" w14:textId="77777777" w:rsidR="00656737" w:rsidRPr="00656737" w:rsidRDefault="00656737" w:rsidP="00656737">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Busque </w:t>
      </w:r>
      <w:proofErr w:type="spellStart"/>
      <w:r w:rsidRPr="00656737">
        <w:rPr>
          <w:rFonts w:ascii="Segoe UI" w:eastAsia="Times New Roman" w:hAnsi="Segoe UI" w:cs="Segoe UI"/>
          <w:b/>
          <w:bCs/>
          <w:color w:val="E6E6E6"/>
          <w:sz w:val="24"/>
          <w:szCs w:val="24"/>
          <w:lang w:eastAsia="es-MX"/>
        </w:rPr>
        <w:t>rg-delete-lock</w:t>
      </w:r>
      <w:proofErr w:type="spellEnd"/>
      <w:r w:rsidRPr="00656737">
        <w:rPr>
          <w:rFonts w:ascii="Segoe UI" w:eastAsia="Times New Roman" w:hAnsi="Segoe UI" w:cs="Segoe UI"/>
          <w:color w:val="E6E6E6"/>
          <w:sz w:val="24"/>
          <w:szCs w:val="24"/>
          <w:lang w:eastAsia="es-MX"/>
        </w:rPr>
        <w:t> y seleccione </w:t>
      </w:r>
      <w:r w:rsidRPr="00656737">
        <w:rPr>
          <w:rFonts w:ascii="Segoe UI" w:eastAsia="Times New Roman" w:hAnsi="Segoe UI" w:cs="Segoe UI"/>
          <w:b/>
          <w:bCs/>
          <w:color w:val="E6E6E6"/>
          <w:sz w:val="24"/>
          <w:szCs w:val="24"/>
          <w:lang w:eastAsia="es-MX"/>
        </w:rPr>
        <w:t>Eliminar</w:t>
      </w:r>
      <w:r w:rsidRPr="00656737">
        <w:rPr>
          <w:rFonts w:ascii="Segoe UI" w:eastAsia="Times New Roman" w:hAnsi="Segoe UI" w:cs="Segoe UI"/>
          <w:color w:val="E6E6E6"/>
          <w:sz w:val="24"/>
          <w:szCs w:val="24"/>
          <w:lang w:eastAsia="es-MX"/>
        </w:rPr>
        <w:t> en esa misma fila.</w:t>
      </w:r>
    </w:p>
    <w:p w14:paraId="0163C0EC" w14:textId="77777777" w:rsidR="00656737" w:rsidRPr="00656737" w:rsidRDefault="00656737" w:rsidP="00656737">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Información general</w:t>
      </w:r>
      <w:r w:rsidRPr="00656737">
        <w:rPr>
          <w:rFonts w:ascii="Segoe UI" w:eastAsia="Times New Roman" w:hAnsi="Segoe UI" w:cs="Segoe UI"/>
          <w:color w:val="E6E6E6"/>
          <w:sz w:val="24"/>
          <w:szCs w:val="24"/>
          <w:lang w:eastAsia="es-MX"/>
        </w:rPr>
        <w:t> y, después, </w:t>
      </w:r>
      <w:r w:rsidRPr="00656737">
        <w:rPr>
          <w:rFonts w:ascii="Segoe UI" w:eastAsia="Times New Roman" w:hAnsi="Segoe UI" w:cs="Segoe UI"/>
          <w:b/>
          <w:bCs/>
          <w:color w:val="E6E6E6"/>
          <w:sz w:val="24"/>
          <w:szCs w:val="24"/>
          <w:lang w:eastAsia="es-MX"/>
        </w:rPr>
        <w:t>Eliminar grupo de recursos</w:t>
      </w:r>
      <w:r w:rsidRPr="00656737">
        <w:rPr>
          <w:rFonts w:ascii="Segoe UI" w:eastAsia="Times New Roman" w:hAnsi="Segoe UI" w:cs="Segoe UI"/>
          <w:color w:val="E6E6E6"/>
          <w:sz w:val="24"/>
          <w:szCs w:val="24"/>
          <w:lang w:eastAsia="es-MX"/>
        </w:rPr>
        <w:t>.</w:t>
      </w:r>
    </w:p>
    <w:p w14:paraId="6AECC48C" w14:textId="77777777" w:rsidR="00656737" w:rsidRPr="00656737" w:rsidRDefault="00656737" w:rsidP="00656737">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el símbolo del sistema, escriba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 y, luego, seleccione </w:t>
      </w:r>
      <w:r w:rsidRPr="00656737">
        <w:rPr>
          <w:rFonts w:ascii="Segoe UI" w:eastAsia="Times New Roman" w:hAnsi="Segoe UI" w:cs="Segoe UI"/>
          <w:b/>
          <w:bCs/>
          <w:color w:val="E6E6E6"/>
          <w:sz w:val="24"/>
          <w:szCs w:val="24"/>
          <w:lang w:eastAsia="es-MX"/>
        </w:rPr>
        <w:t>Aceptar</w:t>
      </w:r>
      <w:r w:rsidRPr="00656737">
        <w:rPr>
          <w:rFonts w:ascii="Segoe UI" w:eastAsia="Times New Roman" w:hAnsi="Segoe UI" w:cs="Segoe UI"/>
          <w:color w:val="E6E6E6"/>
          <w:sz w:val="24"/>
          <w:szCs w:val="24"/>
          <w:lang w:eastAsia="es-MX"/>
        </w:rPr>
        <w:t>. La operación de eliminación puede tardar un poco en completarse.</w:t>
      </w:r>
    </w:p>
    <w:p w14:paraId="183D0C26" w14:textId="77777777" w:rsidR="00656737" w:rsidRPr="00656737" w:rsidRDefault="00656737" w:rsidP="00656737">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Cuando la operación finalice, seleccione </w:t>
      </w:r>
      <w:r w:rsidRPr="00656737">
        <w:rPr>
          <w:rFonts w:ascii="Segoe UI" w:eastAsia="Times New Roman" w:hAnsi="Segoe UI" w:cs="Segoe UI"/>
          <w:b/>
          <w:bCs/>
          <w:color w:val="E6E6E6"/>
          <w:sz w:val="24"/>
          <w:szCs w:val="24"/>
          <w:lang w:eastAsia="es-MX"/>
        </w:rPr>
        <w:t>Inicio</w:t>
      </w:r>
      <w:r w:rsidRPr="00656737">
        <w:rPr>
          <w:rFonts w:ascii="Segoe UI" w:eastAsia="Times New Roman" w:hAnsi="Segoe UI" w:cs="Segoe UI"/>
          <w:color w:val="E6E6E6"/>
          <w:sz w:val="24"/>
          <w:szCs w:val="24"/>
          <w:lang w:eastAsia="es-MX"/>
        </w:rPr>
        <w:t>&gt;</w:t>
      </w:r>
      <w:r w:rsidRPr="00656737">
        <w:rPr>
          <w:rFonts w:ascii="Segoe UI" w:eastAsia="Times New Roman" w:hAnsi="Segoe UI" w:cs="Segoe UI"/>
          <w:b/>
          <w:bCs/>
          <w:color w:val="E6E6E6"/>
          <w:sz w:val="24"/>
          <w:szCs w:val="24"/>
          <w:lang w:eastAsia="es-MX"/>
        </w:rPr>
        <w:t>Grupos de recursos</w:t>
      </w:r>
      <w:r w:rsidRPr="00656737">
        <w:rPr>
          <w:rFonts w:ascii="Segoe UI" w:eastAsia="Times New Roman" w:hAnsi="Segoe UI" w:cs="Segoe UI"/>
          <w:color w:val="E6E6E6"/>
          <w:sz w:val="24"/>
          <w:szCs w:val="24"/>
          <w:lang w:eastAsia="es-MX"/>
        </w:rPr>
        <w:t>. Verá que el grupo de recursos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 ya no está en la cuenta y que la cuenta de almacenamiento también se ha eliminado.</w:t>
      </w:r>
    </w:p>
    <w:p w14:paraId="7907D25C"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Buen trabajo. Ya sabemos cómo usar bloqueos de recursos para evitar que se eliminen recursos de Azure por error.</w:t>
      </w:r>
    </w:p>
    <w:p w14:paraId="14B1CBCB" w14:textId="77777777" w:rsidR="00656737" w:rsidRPr="00656737" w:rsidRDefault="00656737" w:rsidP="00656737">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656737">
        <w:rPr>
          <w:rFonts w:ascii="Segoe UI" w:eastAsia="Times New Roman" w:hAnsi="Segoe UI" w:cs="Segoe UI"/>
          <w:b/>
          <w:bCs/>
          <w:color w:val="E6E6E6"/>
          <w:kern w:val="36"/>
          <w:sz w:val="48"/>
          <w:szCs w:val="48"/>
          <w:lang w:eastAsia="es-MX"/>
        </w:rPr>
        <w:t>Uso de etiquetas para organizar los recursos de Azure</w:t>
      </w:r>
    </w:p>
    <w:p w14:paraId="03E3E977" w14:textId="77777777" w:rsidR="00656737" w:rsidRPr="00656737" w:rsidRDefault="00656737" w:rsidP="00656737">
      <w:pPr>
        <w:shd w:val="clear" w:color="auto" w:fill="171717"/>
        <w:spacing w:after="0" w:line="240" w:lineRule="auto"/>
        <w:rPr>
          <w:rFonts w:ascii="Segoe UI" w:eastAsia="Times New Roman" w:hAnsi="Segoe UI" w:cs="Segoe UI"/>
          <w:color w:val="E6E6E6"/>
          <w:sz w:val="24"/>
          <w:szCs w:val="24"/>
          <w:lang w:eastAsia="es-MX"/>
        </w:rPr>
      </w:pPr>
      <w:r w:rsidRPr="00656737">
        <w:rPr>
          <w:rFonts w:ascii="docons" w:eastAsia="Times New Roman" w:hAnsi="docons" w:cs="Segoe UI"/>
          <w:color w:val="E6E6E6"/>
          <w:sz w:val="14"/>
          <w:szCs w:val="14"/>
          <w:bdr w:val="none" w:sz="0" w:space="0" w:color="auto" w:frame="1"/>
          <w:lang w:eastAsia="es-MX"/>
        </w:rPr>
        <w:t>Completado</w:t>
      </w:r>
      <w:r w:rsidRPr="00656737">
        <w:rPr>
          <w:rFonts w:ascii="Segoe UI" w:eastAsia="Times New Roman" w:hAnsi="Segoe UI" w:cs="Segoe UI"/>
          <w:color w:val="E6E6E6"/>
          <w:sz w:val="18"/>
          <w:szCs w:val="18"/>
          <w:lang w:eastAsia="es-MX"/>
        </w:rPr>
        <w:t>100 XP</w:t>
      </w:r>
    </w:p>
    <w:p w14:paraId="59802EFB" w14:textId="77777777" w:rsidR="00656737" w:rsidRPr="00656737" w:rsidRDefault="00656737" w:rsidP="00656737">
      <w:pPr>
        <w:numPr>
          <w:ilvl w:val="0"/>
          <w:numId w:val="18"/>
        </w:numPr>
        <w:shd w:val="clear" w:color="auto" w:fill="171717"/>
        <w:spacing w:after="0" w:line="240" w:lineRule="auto"/>
        <w:rPr>
          <w:rFonts w:ascii="Segoe UI" w:eastAsia="Times New Roman" w:hAnsi="Segoe UI" w:cs="Segoe UI"/>
          <w:sz w:val="24"/>
          <w:szCs w:val="24"/>
          <w:lang w:eastAsia="es-MX"/>
        </w:rPr>
      </w:pPr>
      <w:r w:rsidRPr="00656737">
        <w:rPr>
          <w:rFonts w:ascii="Segoe UI" w:eastAsia="Times New Roman" w:hAnsi="Segoe UI" w:cs="Segoe UI"/>
          <w:sz w:val="24"/>
          <w:szCs w:val="24"/>
          <w:lang w:eastAsia="es-MX"/>
        </w:rPr>
        <w:t>3 minutos</w:t>
      </w:r>
    </w:p>
    <w:p w14:paraId="2597283B"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 medida que el uso que hacemos de la nube va en aumento, es cada vez más importante mantenerse organizado. Una buena estrategia de organización nos ayudará a conocer cuál es nuestro uso de la nube, así como a administrar los costos.</w:t>
      </w:r>
    </w:p>
    <w:p w14:paraId="32EF1921"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Por ejemplo, a medida que </w:t>
      </w: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concibe nuevas formas de implementar sus aplicaciones en Azure, necesita una manera de marcar sus entornos de prueba para poder identificar y eliminar fácilmente recursos en estos entornos cuando ya no sean necesarios.</w:t>
      </w:r>
    </w:p>
    <w:p w14:paraId="19A3DB96"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Un método para organizar los recursos relacionados es colocarlos en sus propias suscripciones. También se pueden usar grupos de recursos para administrarlos. Las </w:t>
      </w:r>
      <w:r w:rsidRPr="00656737">
        <w:rPr>
          <w:rFonts w:ascii="Segoe UI" w:eastAsia="Times New Roman" w:hAnsi="Segoe UI" w:cs="Segoe UI"/>
          <w:i/>
          <w:iCs/>
          <w:color w:val="E6E6E6"/>
          <w:sz w:val="24"/>
          <w:szCs w:val="24"/>
          <w:lang w:eastAsia="es-MX"/>
        </w:rPr>
        <w:t>etiquetas</w:t>
      </w:r>
      <w:r w:rsidRPr="00656737">
        <w:rPr>
          <w:rFonts w:ascii="Segoe UI" w:eastAsia="Times New Roman" w:hAnsi="Segoe UI" w:cs="Segoe UI"/>
          <w:color w:val="E6E6E6"/>
          <w:sz w:val="24"/>
          <w:szCs w:val="24"/>
          <w:lang w:eastAsia="es-MX"/>
        </w:rPr>
        <w:t xml:space="preserve"> de recursos son otra forma de organizar recursos. Las etiquetas </w:t>
      </w:r>
      <w:r w:rsidRPr="00656737">
        <w:rPr>
          <w:rFonts w:ascii="Segoe UI" w:eastAsia="Times New Roman" w:hAnsi="Segoe UI" w:cs="Segoe UI"/>
          <w:color w:val="E6E6E6"/>
          <w:sz w:val="24"/>
          <w:szCs w:val="24"/>
          <w:lang w:eastAsia="es-MX"/>
        </w:rPr>
        <w:lastRenderedPageBreak/>
        <w:t>proporcionan información extra, o metadatos, sobre los recursos. Estos metadatos son útiles para lo siguiente:</w:t>
      </w:r>
    </w:p>
    <w:p w14:paraId="3E2BBFBE" w14:textId="77777777" w:rsidR="00656737" w:rsidRPr="00656737" w:rsidRDefault="00656737" w:rsidP="00656737">
      <w:pPr>
        <w:numPr>
          <w:ilvl w:val="0"/>
          <w:numId w:val="1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Administración de recursos</w:t>
      </w:r>
      <w:r w:rsidRPr="00656737">
        <w:rPr>
          <w:rFonts w:ascii="Segoe UI" w:eastAsia="Times New Roman" w:hAnsi="Segoe UI" w:cs="Segoe UI"/>
          <w:color w:val="E6E6E6"/>
          <w:sz w:val="24"/>
          <w:szCs w:val="24"/>
          <w:lang w:eastAsia="es-MX"/>
        </w:rPr>
        <w:t>: las etiquetas permiten localizar recursos asociados a cargas de trabajo, entornos, unidades de negocio y propietarios específicos y actuar al respecto.</w:t>
      </w:r>
    </w:p>
    <w:p w14:paraId="2F67A2FB" w14:textId="77777777" w:rsidR="00656737" w:rsidRPr="00656737" w:rsidRDefault="00656737" w:rsidP="00656737">
      <w:pPr>
        <w:numPr>
          <w:ilvl w:val="0"/>
          <w:numId w:val="1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Optimización y administración de costes:</w:t>
      </w:r>
      <w:r w:rsidRPr="00656737">
        <w:rPr>
          <w:rFonts w:ascii="Segoe UI" w:eastAsia="Times New Roman" w:hAnsi="Segoe UI" w:cs="Segoe UI"/>
          <w:color w:val="E6E6E6"/>
          <w:sz w:val="24"/>
          <w:szCs w:val="24"/>
          <w:lang w:eastAsia="es-MX"/>
        </w:rPr>
        <w:t> las etiquetas permiten agrupar recursos para que podamos informar sobre los costes, asignar centros de costes internos, mantener los presupuestos a raya y predecir costes estimados.</w:t>
      </w:r>
    </w:p>
    <w:p w14:paraId="35E4518C" w14:textId="77777777" w:rsidR="00656737" w:rsidRPr="00656737" w:rsidRDefault="00656737" w:rsidP="00656737">
      <w:pPr>
        <w:numPr>
          <w:ilvl w:val="0"/>
          <w:numId w:val="1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Administración de operaciones:</w:t>
      </w:r>
      <w:r w:rsidRPr="00656737">
        <w:rPr>
          <w:rFonts w:ascii="Segoe UI" w:eastAsia="Times New Roman" w:hAnsi="Segoe UI" w:cs="Segoe UI"/>
          <w:color w:val="E6E6E6"/>
          <w:sz w:val="24"/>
          <w:szCs w:val="24"/>
          <w:lang w:eastAsia="es-MX"/>
        </w:rPr>
        <w:t> las etiquetas permiten agrupar recursos según la importancia que tiene su disponibilidad para nuestro negocio. Esta agrupación nos ayuda a formular acuerdos de nivel de servicio (SLA), que constituyen una garantía de rendimiento o de tiempo de actividad entre nosotros y nuestros usuarios.</w:t>
      </w:r>
    </w:p>
    <w:p w14:paraId="131943F3" w14:textId="77777777" w:rsidR="00656737" w:rsidRPr="00656737" w:rsidRDefault="00656737" w:rsidP="00656737">
      <w:pPr>
        <w:numPr>
          <w:ilvl w:val="0"/>
          <w:numId w:val="1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Seguridad:</w:t>
      </w:r>
      <w:r w:rsidRPr="00656737">
        <w:rPr>
          <w:rFonts w:ascii="Segoe UI" w:eastAsia="Times New Roman" w:hAnsi="Segoe UI" w:cs="Segoe UI"/>
          <w:color w:val="E6E6E6"/>
          <w:sz w:val="24"/>
          <w:szCs w:val="24"/>
          <w:lang w:eastAsia="es-MX"/>
        </w:rPr>
        <w:t> las etiquetas permiten clasificar los datos según su nivel de seguridad, por ejemplo, </w:t>
      </w:r>
      <w:r w:rsidRPr="00656737">
        <w:rPr>
          <w:rFonts w:ascii="Segoe UI" w:eastAsia="Times New Roman" w:hAnsi="Segoe UI" w:cs="Segoe UI"/>
          <w:i/>
          <w:iCs/>
          <w:color w:val="E6E6E6"/>
          <w:sz w:val="24"/>
          <w:szCs w:val="24"/>
          <w:lang w:eastAsia="es-MX"/>
        </w:rPr>
        <w:t>públicos</w:t>
      </w:r>
      <w:r w:rsidRPr="00656737">
        <w:rPr>
          <w:rFonts w:ascii="Segoe UI" w:eastAsia="Times New Roman" w:hAnsi="Segoe UI" w:cs="Segoe UI"/>
          <w:color w:val="E6E6E6"/>
          <w:sz w:val="24"/>
          <w:szCs w:val="24"/>
          <w:lang w:eastAsia="es-MX"/>
        </w:rPr>
        <w:t> o </w:t>
      </w:r>
      <w:r w:rsidRPr="00656737">
        <w:rPr>
          <w:rFonts w:ascii="Segoe UI" w:eastAsia="Times New Roman" w:hAnsi="Segoe UI" w:cs="Segoe UI"/>
          <w:i/>
          <w:iCs/>
          <w:color w:val="E6E6E6"/>
          <w:sz w:val="24"/>
          <w:szCs w:val="24"/>
          <w:lang w:eastAsia="es-MX"/>
        </w:rPr>
        <w:t>confidenciales</w:t>
      </w:r>
      <w:r w:rsidRPr="00656737">
        <w:rPr>
          <w:rFonts w:ascii="Segoe UI" w:eastAsia="Times New Roman" w:hAnsi="Segoe UI" w:cs="Segoe UI"/>
          <w:color w:val="E6E6E6"/>
          <w:sz w:val="24"/>
          <w:szCs w:val="24"/>
          <w:lang w:eastAsia="es-MX"/>
        </w:rPr>
        <w:t>.</w:t>
      </w:r>
    </w:p>
    <w:p w14:paraId="4B507DD2" w14:textId="77777777" w:rsidR="00656737" w:rsidRPr="00656737" w:rsidRDefault="00656737" w:rsidP="00656737">
      <w:pPr>
        <w:numPr>
          <w:ilvl w:val="0"/>
          <w:numId w:val="1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Gobernanza y cumplimiento normativo:</w:t>
      </w:r>
      <w:r w:rsidRPr="00656737">
        <w:rPr>
          <w:rFonts w:ascii="Segoe UI" w:eastAsia="Times New Roman" w:hAnsi="Segoe UI" w:cs="Segoe UI"/>
          <w:color w:val="E6E6E6"/>
          <w:sz w:val="24"/>
          <w:szCs w:val="24"/>
          <w:lang w:eastAsia="es-MX"/>
        </w:rPr>
        <w:t> las etiquetas permiten identificar los recursos que cumplen con los requisitos de gobernanza o cumplimiento normativo, como la norma ISO 27001. Las etiquetas también pueden formar parte de nuestros esfuerzos de aplicación de estándares. Así, podríamos exigir que todos los recursos se etiqueten con un nombre de departamento o propietario.</w:t>
      </w:r>
    </w:p>
    <w:p w14:paraId="69F7B222" w14:textId="77777777" w:rsidR="00656737" w:rsidRPr="00656737" w:rsidRDefault="00656737" w:rsidP="00656737">
      <w:pPr>
        <w:numPr>
          <w:ilvl w:val="0"/>
          <w:numId w:val="19"/>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Automatización y optimización de las cargas de trabajo:</w:t>
      </w:r>
      <w:r w:rsidRPr="00656737">
        <w:rPr>
          <w:rFonts w:ascii="Segoe UI" w:eastAsia="Times New Roman" w:hAnsi="Segoe UI" w:cs="Segoe UI"/>
          <w:color w:val="E6E6E6"/>
          <w:sz w:val="24"/>
          <w:szCs w:val="24"/>
          <w:lang w:eastAsia="es-MX"/>
        </w:rPr>
        <w:t> las etiquetas pueden servir para ver todos los recursos que participan en implementaciones complejas. Por ejemplo, podemos etiquetar un recurso con su nombre de aplicación o carga de trabajo asociado y usar un software como Azure DevOps para realizar tareas automatizadas en esos recursos.</w:t>
      </w:r>
    </w:p>
    <w:p w14:paraId="5E79C22D"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¿Cómo se administran las etiquetas de recursos?</w:t>
      </w:r>
    </w:p>
    <w:p w14:paraId="001B33E9"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Podemos agregar, modificar o eliminar etiquetas de recursos a través de PowerShell, la CLI de Azure, plantillas de Azure </w:t>
      </w:r>
      <w:proofErr w:type="spellStart"/>
      <w:r w:rsidRPr="00656737">
        <w:rPr>
          <w:rFonts w:ascii="Segoe UI" w:eastAsia="Times New Roman" w:hAnsi="Segoe UI" w:cs="Segoe UI"/>
          <w:color w:val="E6E6E6"/>
          <w:sz w:val="24"/>
          <w:szCs w:val="24"/>
          <w:lang w:eastAsia="es-MX"/>
        </w:rPr>
        <w:t>Resource</w:t>
      </w:r>
      <w:proofErr w:type="spellEnd"/>
      <w:r w:rsidRPr="00656737">
        <w:rPr>
          <w:rFonts w:ascii="Segoe UI" w:eastAsia="Times New Roman" w:hAnsi="Segoe UI" w:cs="Segoe UI"/>
          <w:color w:val="E6E6E6"/>
          <w:sz w:val="24"/>
          <w:szCs w:val="24"/>
          <w:lang w:eastAsia="es-MX"/>
        </w:rPr>
        <w:t xml:space="preserve"> Manager, la API REST o Azure Portal.</w:t>
      </w:r>
    </w:p>
    <w:p w14:paraId="2EA312E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Las etiquetas también se pueden administrar mediante Azure </w:t>
      </w:r>
      <w:proofErr w:type="spellStart"/>
      <w:r w:rsidRPr="00656737">
        <w:rPr>
          <w:rFonts w:ascii="Segoe UI" w:eastAsia="Times New Roman" w:hAnsi="Segoe UI" w:cs="Segoe UI"/>
          <w:color w:val="E6E6E6"/>
          <w:sz w:val="24"/>
          <w:szCs w:val="24"/>
          <w:lang w:eastAsia="es-MX"/>
        </w:rPr>
        <w:t>Policy</w:t>
      </w:r>
      <w:proofErr w:type="spellEnd"/>
      <w:r w:rsidRPr="00656737">
        <w:rPr>
          <w:rFonts w:ascii="Segoe UI" w:eastAsia="Times New Roman" w:hAnsi="Segoe UI" w:cs="Segoe UI"/>
          <w:color w:val="E6E6E6"/>
          <w:sz w:val="24"/>
          <w:szCs w:val="24"/>
          <w:lang w:eastAsia="es-MX"/>
        </w:rPr>
        <w:t xml:space="preserve">. Por ejemplo, podemos usar etiquetas en un grupo de recursos, pero esas etiquetas no se aplican automáticamente a los recursos de ese grupo de recursos. Se puede usar Azure </w:t>
      </w:r>
      <w:proofErr w:type="spellStart"/>
      <w:r w:rsidRPr="00656737">
        <w:rPr>
          <w:rFonts w:ascii="Segoe UI" w:eastAsia="Times New Roman" w:hAnsi="Segoe UI" w:cs="Segoe UI"/>
          <w:color w:val="E6E6E6"/>
          <w:sz w:val="24"/>
          <w:szCs w:val="24"/>
          <w:lang w:eastAsia="es-MX"/>
        </w:rPr>
        <w:t>Policy</w:t>
      </w:r>
      <w:proofErr w:type="spellEnd"/>
      <w:r w:rsidRPr="00656737">
        <w:rPr>
          <w:rFonts w:ascii="Segoe UI" w:eastAsia="Times New Roman" w:hAnsi="Segoe UI" w:cs="Segoe UI"/>
          <w:color w:val="E6E6E6"/>
          <w:sz w:val="24"/>
          <w:szCs w:val="24"/>
          <w:lang w:eastAsia="es-MX"/>
        </w:rPr>
        <w:t xml:space="preserve"> para garantizar que un recurso herede las mismas etiquetas que su grupo de </w:t>
      </w:r>
      <w:r w:rsidRPr="00656737">
        <w:rPr>
          <w:rFonts w:ascii="Segoe UI" w:eastAsia="Times New Roman" w:hAnsi="Segoe UI" w:cs="Segoe UI"/>
          <w:color w:val="E6E6E6"/>
          <w:sz w:val="24"/>
          <w:szCs w:val="24"/>
          <w:lang w:eastAsia="es-MX"/>
        </w:rPr>
        <w:lastRenderedPageBreak/>
        <w:t xml:space="preserve">recursos primario. Posteriormente en este módulo hablaremos más sobre Azure </w:t>
      </w:r>
      <w:proofErr w:type="spellStart"/>
      <w:r w:rsidRPr="00656737">
        <w:rPr>
          <w:rFonts w:ascii="Segoe UI" w:eastAsia="Times New Roman" w:hAnsi="Segoe UI" w:cs="Segoe UI"/>
          <w:color w:val="E6E6E6"/>
          <w:sz w:val="24"/>
          <w:szCs w:val="24"/>
          <w:lang w:eastAsia="es-MX"/>
        </w:rPr>
        <w:t>Policy</w:t>
      </w:r>
      <w:proofErr w:type="spellEnd"/>
      <w:r w:rsidRPr="00656737">
        <w:rPr>
          <w:rFonts w:ascii="Segoe UI" w:eastAsia="Times New Roman" w:hAnsi="Segoe UI" w:cs="Segoe UI"/>
          <w:color w:val="E6E6E6"/>
          <w:sz w:val="24"/>
          <w:szCs w:val="24"/>
          <w:lang w:eastAsia="es-MX"/>
        </w:rPr>
        <w:t>.</w:t>
      </w:r>
    </w:p>
    <w:p w14:paraId="4119675D"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Azure </w:t>
      </w:r>
      <w:proofErr w:type="spellStart"/>
      <w:r w:rsidRPr="00656737">
        <w:rPr>
          <w:rFonts w:ascii="Segoe UI" w:eastAsia="Times New Roman" w:hAnsi="Segoe UI" w:cs="Segoe UI"/>
          <w:color w:val="E6E6E6"/>
          <w:sz w:val="24"/>
          <w:szCs w:val="24"/>
          <w:lang w:eastAsia="es-MX"/>
        </w:rPr>
        <w:t>Policy</w:t>
      </w:r>
      <w:proofErr w:type="spellEnd"/>
      <w:r w:rsidRPr="00656737">
        <w:rPr>
          <w:rFonts w:ascii="Segoe UI" w:eastAsia="Times New Roman" w:hAnsi="Segoe UI" w:cs="Segoe UI"/>
          <w:color w:val="E6E6E6"/>
          <w:sz w:val="24"/>
          <w:szCs w:val="24"/>
          <w:lang w:eastAsia="es-MX"/>
        </w:rPr>
        <w:t xml:space="preserve"> se puede usar también para aplicar reglas y convenciones de etiquetado. Así, podemos requerir que se agreguen determinadas etiquetas a los nuevos recursos a medida que se aprovisionan. Asimismo, podemos definir reglas que vuelvan a aplicar etiquetas que se han quitado.</w:t>
      </w:r>
    </w:p>
    <w:p w14:paraId="069F202C"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Ejemplo de una estructura de etiquetado</w:t>
      </w:r>
    </w:p>
    <w:p w14:paraId="21A1F31B"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Una etiqueta de recurso se compone de un nombre y un valor. Podemos asignar una o más etiquetas a cada recurso de Azure.</w:t>
      </w:r>
    </w:p>
    <w:p w14:paraId="5CF81259"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Después de revisar los requisitos empresariales, </w:t>
      </w: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decide usar las siguientes etiquetas.</w:t>
      </w:r>
    </w:p>
    <w:p w14:paraId="33E4BB5F"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b/>
          <w:bCs/>
          <w:sz w:val="24"/>
          <w:szCs w:val="24"/>
          <w:lang w:eastAsia="es-MX"/>
        </w:rPr>
        <w:t>Nombre</w:t>
      </w:r>
    </w:p>
    <w:p w14:paraId="68F4F996"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b/>
          <w:bCs/>
          <w:sz w:val="24"/>
          <w:szCs w:val="24"/>
          <w:lang w:eastAsia="es-MX"/>
        </w:rPr>
        <w:t>Valor</w:t>
      </w:r>
    </w:p>
    <w:p w14:paraId="1917D3AD"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656737">
        <w:rPr>
          <w:rFonts w:ascii="Times New Roman" w:eastAsia="Times New Roman" w:hAnsi="Times New Roman" w:cs="Times New Roman"/>
          <w:b/>
          <w:bCs/>
          <w:sz w:val="24"/>
          <w:szCs w:val="24"/>
          <w:lang w:eastAsia="es-MX"/>
        </w:rPr>
        <w:t>AppName</w:t>
      </w:r>
      <w:proofErr w:type="spellEnd"/>
    </w:p>
    <w:p w14:paraId="422041B4"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sz w:val="24"/>
          <w:szCs w:val="24"/>
          <w:lang w:eastAsia="es-MX"/>
        </w:rPr>
        <w:t>Nombre de la aplicación de la que forma parte el recurso</w:t>
      </w:r>
    </w:p>
    <w:p w14:paraId="6A857685"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656737">
        <w:rPr>
          <w:rFonts w:ascii="Times New Roman" w:eastAsia="Times New Roman" w:hAnsi="Times New Roman" w:cs="Times New Roman"/>
          <w:b/>
          <w:bCs/>
          <w:sz w:val="24"/>
          <w:szCs w:val="24"/>
          <w:lang w:eastAsia="es-MX"/>
        </w:rPr>
        <w:t>CostCenter</w:t>
      </w:r>
      <w:proofErr w:type="spellEnd"/>
    </w:p>
    <w:p w14:paraId="1D20CE3F"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sz w:val="24"/>
          <w:szCs w:val="24"/>
          <w:lang w:eastAsia="es-MX"/>
        </w:rPr>
        <w:t>Código interno del centro de costes</w:t>
      </w:r>
    </w:p>
    <w:p w14:paraId="0E94F904"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b/>
          <w:bCs/>
          <w:sz w:val="24"/>
          <w:szCs w:val="24"/>
          <w:lang w:eastAsia="es-MX"/>
        </w:rPr>
        <w:t>Propietario</w:t>
      </w:r>
    </w:p>
    <w:p w14:paraId="0421D5CA"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sz w:val="24"/>
          <w:szCs w:val="24"/>
          <w:lang w:eastAsia="es-MX"/>
        </w:rPr>
        <w:t>Nombre del propietario de empresa responsable del recurso</w:t>
      </w:r>
    </w:p>
    <w:p w14:paraId="211356DD"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b/>
          <w:bCs/>
          <w:sz w:val="24"/>
          <w:szCs w:val="24"/>
          <w:lang w:eastAsia="es-MX"/>
        </w:rPr>
        <w:t>Entorno</w:t>
      </w:r>
    </w:p>
    <w:p w14:paraId="7DF823C3"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sz w:val="24"/>
          <w:szCs w:val="24"/>
          <w:lang w:eastAsia="es-MX"/>
        </w:rPr>
        <w:t>Nombre de entorno, como "</w:t>
      </w:r>
      <w:proofErr w:type="spellStart"/>
      <w:r w:rsidRPr="00656737">
        <w:rPr>
          <w:rFonts w:ascii="Times New Roman" w:eastAsia="Times New Roman" w:hAnsi="Times New Roman" w:cs="Times New Roman"/>
          <w:sz w:val="24"/>
          <w:szCs w:val="24"/>
          <w:lang w:eastAsia="es-MX"/>
        </w:rPr>
        <w:t>Prod</w:t>
      </w:r>
      <w:proofErr w:type="spellEnd"/>
      <w:r w:rsidRPr="00656737">
        <w:rPr>
          <w:rFonts w:ascii="Times New Roman" w:eastAsia="Times New Roman" w:hAnsi="Times New Roman" w:cs="Times New Roman"/>
          <w:sz w:val="24"/>
          <w:szCs w:val="24"/>
          <w:lang w:eastAsia="es-MX"/>
        </w:rPr>
        <w:t>.", "Dev." o "Prueba".</w:t>
      </w:r>
    </w:p>
    <w:p w14:paraId="3380FAFC"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b/>
          <w:bCs/>
          <w:sz w:val="24"/>
          <w:szCs w:val="24"/>
          <w:lang w:eastAsia="es-MX"/>
        </w:rPr>
        <w:t>Impacto</w:t>
      </w:r>
    </w:p>
    <w:p w14:paraId="762954DC" w14:textId="77777777" w:rsidR="00656737" w:rsidRPr="00656737" w:rsidRDefault="00656737" w:rsidP="00656737">
      <w:pPr>
        <w:spacing w:before="100" w:beforeAutospacing="1" w:after="100" w:afterAutospacing="1" w:line="240" w:lineRule="auto"/>
        <w:rPr>
          <w:rFonts w:ascii="Times New Roman" w:eastAsia="Times New Roman" w:hAnsi="Times New Roman" w:cs="Times New Roman"/>
          <w:sz w:val="24"/>
          <w:szCs w:val="24"/>
          <w:lang w:eastAsia="es-MX"/>
        </w:rPr>
      </w:pPr>
      <w:r w:rsidRPr="00656737">
        <w:rPr>
          <w:rFonts w:ascii="Times New Roman" w:eastAsia="Times New Roman" w:hAnsi="Times New Roman" w:cs="Times New Roman"/>
          <w:sz w:val="24"/>
          <w:szCs w:val="24"/>
          <w:lang w:eastAsia="es-MX"/>
        </w:rPr>
        <w:t>Importancia del recurso para las operaciones empresariales, como "Crítico", "Gran impacto" o "Bajo impacto".</w:t>
      </w:r>
    </w:p>
    <w:p w14:paraId="2AA9686B"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este ejemplo se muestran estas etiquetas cuando se aplican a una máquina virtual durante el aprovisionamiento.</w:t>
      </w:r>
    </w:p>
    <w:p w14:paraId="4017AB4F" w14:textId="6319204B"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noProof/>
          <w:color w:val="E6E6E6"/>
          <w:sz w:val="24"/>
          <w:szCs w:val="24"/>
          <w:lang w:eastAsia="es-MX"/>
        </w:rPr>
        <w:lastRenderedPageBreak/>
        <w:drawing>
          <wp:inline distT="0" distB="0" distL="0" distR="0" wp14:anchorId="52BC1656" wp14:editId="1FA39F0B">
            <wp:extent cx="5612130" cy="1801495"/>
            <wp:effectExtent l="0" t="0" r="7620" b="8255"/>
            <wp:docPr id="12" name="Picture 12" descr="A screenshot that shows virtual machine tags. The tag names are AppName, CostCenter, Owner, Environment, and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that shows virtual machine tags. The tag names are AppName, CostCenter, Owner, Environment, and Impa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801495"/>
                    </a:xfrm>
                    <a:prstGeom prst="rect">
                      <a:avLst/>
                    </a:prstGeom>
                    <a:noFill/>
                    <a:ln>
                      <a:noFill/>
                    </a:ln>
                  </pic:spPr>
                </pic:pic>
              </a:graphicData>
            </a:graphic>
          </wp:inline>
        </w:drawing>
      </w:r>
    </w:p>
    <w:p w14:paraId="6713D8C1"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El equipo de </w:t>
      </w: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puede ejecutar consultas (por ejemplo, con PowerShell o la CLI de Azure) para ver todos los recursos que contienen estas etiquetas.</w:t>
      </w:r>
    </w:p>
    <w:p w14:paraId="7F6F42E5"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Recordemos que no es necesario requerir que una etiqueta específica esté presente en todos los recursos. Por ejemplo, podemos decidir que solo los recursos críticos tengan la etiqueta </w:t>
      </w:r>
      <w:proofErr w:type="spellStart"/>
      <w:r w:rsidRPr="00656737">
        <w:rPr>
          <w:rFonts w:ascii="Segoe UI" w:eastAsia="Times New Roman" w:hAnsi="Segoe UI" w:cs="Segoe UI"/>
          <w:b/>
          <w:bCs/>
          <w:color w:val="E6E6E6"/>
          <w:sz w:val="24"/>
          <w:szCs w:val="24"/>
          <w:lang w:eastAsia="es-MX"/>
        </w:rPr>
        <w:t>Impact</w:t>
      </w:r>
      <w:proofErr w:type="spellEnd"/>
      <w:r w:rsidRPr="00656737">
        <w:rPr>
          <w:rFonts w:ascii="Segoe UI" w:eastAsia="Times New Roman" w:hAnsi="Segoe UI" w:cs="Segoe UI"/>
          <w:color w:val="E6E6E6"/>
          <w:sz w:val="24"/>
          <w:szCs w:val="24"/>
          <w:lang w:eastAsia="es-MX"/>
        </w:rPr>
        <w:t>. De este modo, todos aquellos recursos que no estén etiquetados no se considerarán como críticos.</w:t>
      </w:r>
    </w:p>
    <w:p w14:paraId="07AACDFE" w14:textId="77777777" w:rsidR="00656737" w:rsidRDefault="00656737" w:rsidP="00656737">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 xml:space="preserve">Uso de Azure </w:t>
      </w:r>
      <w:proofErr w:type="spellStart"/>
      <w:r>
        <w:rPr>
          <w:rFonts w:ascii="Segoe UI" w:hAnsi="Segoe UI" w:cs="Segoe UI"/>
          <w:color w:val="E6E6E6"/>
        </w:rPr>
        <w:t>Policy</w:t>
      </w:r>
      <w:proofErr w:type="spellEnd"/>
      <w:r>
        <w:rPr>
          <w:rFonts w:ascii="Segoe UI" w:hAnsi="Segoe UI" w:cs="Segoe UI"/>
          <w:color w:val="E6E6E6"/>
        </w:rPr>
        <w:t xml:space="preserve"> para controlar y auditar recursos</w:t>
      </w:r>
    </w:p>
    <w:p w14:paraId="3EAD44D8" w14:textId="77777777" w:rsidR="00656737" w:rsidRDefault="00656737" w:rsidP="00656737">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1836D575" w14:textId="77777777" w:rsidR="00656737" w:rsidRDefault="00656737" w:rsidP="00656737">
      <w:pPr>
        <w:numPr>
          <w:ilvl w:val="0"/>
          <w:numId w:val="20"/>
        </w:numPr>
        <w:shd w:val="clear" w:color="auto" w:fill="171717"/>
        <w:spacing w:after="0" w:line="240" w:lineRule="auto"/>
        <w:rPr>
          <w:rFonts w:ascii="Segoe UI" w:hAnsi="Segoe UI" w:cs="Segoe UI"/>
        </w:rPr>
      </w:pPr>
      <w:r>
        <w:rPr>
          <w:rFonts w:ascii="Segoe UI" w:hAnsi="Segoe UI" w:cs="Segoe UI"/>
        </w:rPr>
        <w:t>5 minutos</w:t>
      </w:r>
    </w:p>
    <w:p w14:paraId="0AA7ABD2"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En un ejercicio anterior de este módulo, ha identificado los requisitos empresariales y de gobernanza. ¿Cómo puede asegurarse de que estos recursos </w:t>
      </w:r>
      <w:r>
        <w:rPr>
          <w:rStyle w:val="Emphasis"/>
          <w:rFonts w:ascii="Segoe UI" w:hAnsi="Segoe UI" w:cs="Segoe UI"/>
          <w:color w:val="E6E6E6"/>
        </w:rPr>
        <w:t>mantengan</w:t>
      </w:r>
      <w:r>
        <w:rPr>
          <w:rFonts w:ascii="Segoe UI" w:hAnsi="Segoe UI" w:cs="Segoe UI"/>
          <w:color w:val="E6E6E6"/>
        </w:rPr>
        <w:t> su cumplimiento? ¿Puede recibir un aviso cuando la configuración de un recurso cambie?</w:t>
      </w:r>
    </w:p>
    <w:p w14:paraId="5D77413F" w14:textId="77777777" w:rsidR="00656737" w:rsidRDefault="00656737" w:rsidP="00656737">
      <w:pPr>
        <w:pStyle w:val="NormalWeb"/>
        <w:shd w:val="clear" w:color="auto" w:fill="171717"/>
        <w:rPr>
          <w:rFonts w:ascii="Segoe UI" w:hAnsi="Segoe UI" w:cs="Segoe UI"/>
          <w:color w:val="E6E6E6"/>
        </w:rPr>
      </w:pPr>
      <w:hyperlink r:id="rId25" w:tgtFrame="az-portal" w:history="1">
        <w:r>
          <w:rPr>
            <w:rStyle w:val="Hyperlink"/>
            <w:rFonts w:ascii="Segoe UI" w:hAnsi="Segoe UI" w:cs="Segoe UI"/>
          </w:rPr>
          <w:t xml:space="preserve">Azure </w:t>
        </w:r>
        <w:proofErr w:type="spellStart"/>
        <w:r>
          <w:rPr>
            <w:rStyle w:val="Hyperlink"/>
            <w:rFonts w:ascii="Segoe UI" w:hAnsi="Segoe UI" w:cs="Segoe UI"/>
          </w:rPr>
          <w:t>Policy</w:t>
        </w:r>
        <w:proofErr w:type="spellEnd"/>
      </w:hyperlink>
      <w:r>
        <w:rPr>
          <w:rFonts w:ascii="Segoe UI" w:hAnsi="Segoe UI" w:cs="Segoe UI"/>
          <w:color w:val="E6E6E6"/>
        </w:rPr>
        <w:t> es un servicio de Azure que permite crear, asignar y administrar directivas que controlan o auditan recursos. Dichas directivas aplican distintas reglas en todas las configuraciones de los recursos para que esas configuraciones sigan cumpliendo con los estándares corporativos.</w:t>
      </w:r>
    </w:p>
    <w:p w14:paraId="430F034D" w14:textId="77777777" w:rsidR="00656737" w:rsidRDefault="00656737" w:rsidP="00656737">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¿Cómo se definen directivas en Azure </w:t>
      </w:r>
      <w:proofErr w:type="spellStart"/>
      <w:r>
        <w:rPr>
          <w:rFonts w:ascii="Segoe UI" w:hAnsi="Segoe UI" w:cs="Segoe UI"/>
          <w:color w:val="E6E6E6"/>
        </w:rPr>
        <w:t>Policy</w:t>
      </w:r>
      <w:proofErr w:type="spellEnd"/>
      <w:r>
        <w:rPr>
          <w:rFonts w:ascii="Segoe UI" w:hAnsi="Segoe UI" w:cs="Segoe UI"/>
          <w:color w:val="E6E6E6"/>
        </w:rPr>
        <w:t>?</w:t>
      </w:r>
    </w:p>
    <w:p w14:paraId="31FE6CA7"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Policy</w:t>
      </w:r>
      <w:proofErr w:type="spellEnd"/>
      <w:r>
        <w:rPr>
          <w:rFonts w:ascii="Segoe UI" w:hAnsi="Segoe UI" w:cs="Segoe UI"/>
          <w:color w:val="E6E6E6"/>
        </w:rPr>
        <w:t xml:space="preserve"> permite definir tanto directivas individuales como </w:t>
      </w:r>
      <w:r>
        <w:rPr>
          <w:rStyle w:val="Emphasis"/>
          <w:rFonts w:ascii="Segoe UI" w:hAnsi="Segoe UI" w:cs="Segoe UI"/>
          <w:color w:val="E6E6E6"/>
        </w:rPr>
        <w:t>grupos</w:t>
      </w:r>
      <w:r>
        <w:rPr>
          <w:rFonts w:ascii="Segoe UI" w:hAnsi="Segoe UI" w:cs="Segoe UI"/>
          <w:color w:val="E6E6E6"/>
        </w:rPr>
        <w:t> de directivas relacionadas, lo que se conoce como </w:t>
      </w:r>
      <w:r>
        <w:rPr>
          <w:rStyle w:val="Emphasis"/>
          <w:rFonts w:ascii="Segoe UI" w:hAnsi="Segoe UI" w:cs="Segoe UI"/>
          <w:color w:val="E6E6E6"/>
        </w:rPr>
        <w:t>iniciativas</w:t>
      </w:r>
      <w:r>
        <w:rPr>
          <w:rFonts w:ascii="Segoe UI" w:hAnsi="Segoe UI" w:cs="Segoe UI"/>
          <w:color w:val="E6E6E6"/>
        </w:rPr>
        <w:t xml:space="preserve">. Azure </w:t>
      </w:r>
      <w:proofErr w:type="spellStart"/>
      <w:r>
        <w:rPr>
          <w:rFonts w:ascii="Segoe UI" w:hAnsi="Segoe UI" w:cs="Segoe UI"/>
          <w:color w:val="E6E6E6"/>
        </w:rPr>
        <w:t>Policy</w:t>
      </w:r>
      <w:proofErr w:type="spellEnd"/>
      <w:r>
        <w:rPr>
          <w:rFonts w:ascii="Segoe UI" w:hAnsi="Segoe UI" w:cs="Segoe UI"/>
          <w:color w:val="E6E6E6"/>
        </w:rPr>
        <w:t xml:space="preserve"> evalúa los recursos y </w:t>
      </w:r>
      <w:r>
        <w:rPr>
          <w:rFonts w:ascii="Segoe UI" w:hAnsi="Segoe UI" w:cs="Segoe UI"/>
          <w:color w:val="E6E6E6"/>
        </w:rPr>
        <w:lastRenderedPageBreak/>
        <w:t xml:space="preserve">resalta los que no cumplen las directivas que hemos creado. Azure </w:t>
      </w:r>
      <w:proofErr w:type="spellStart"/>
      <w:r>
        <w:rPr>
          <w:rFonts w:ascii="Segoe UI" w:hAnsi="Segoe UI" w:cs="Segoe UI"/>
          <w:color w:val="E6E6E6"/>
        </w:rPr>
        <w:t>Policy</w:t>
      </w:r>
      <w:proofErr w:type="spellEnd"/>
      <w:r>
        <w:rPr>
          <w:rFonts w:ascii="Segoe UI" w:hAnsi="Segoe UI" w:cs="Segoe UI"/>
          <w:color w:val="E6E6E6"/>
        </w:rPr>
        <w:t xml:space="preserve"> también puede impedir que se creen recursos no conformes.</w:t>
      </w:r>
    </w:p>
    <w:p w14:paraId="089B07AE"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Policy</w:t>
      </w:r>
      <w:proofErr w:type="spellEnd"/>
      <w:r>
        <w:rPr>
          <w:rFonts w:ascii="Segoe UI" w:hAnsi="Segoe UI" w:cs="Segoe UI"/>
          <w:color w:val="E6E6E6"/>
        </w:rPr>
        <w:t xml:space="preserve"> incluye definiciones de iniciativas y directivas integradas para categorías como Almacenamiento, Redes, Proceso, Centro de Seguridad y Supervisión. Por ejemplo, si define una directiva que permite usar exclusivamente un determinado tamaño de SKU (referencia de almacén) para las máquinas virtuales (VM) en el entorno, esa directiva se invoca al crear una nueva máquina virtual y cada vez que se cambia el tamaño de las ya existentes. Azure </w:t>
      </w:r>
      <w:proofErr w:type="spellStart"/>
      <w:r>
        <w:rPr>
          <w:rFonts w:ascii="Segoe UI" w:hAnsi="Segoe UI" w:cs="Segoe UI"/>
          <w:color w:val="E6E6E6"/>
        </w:rPr>
        <w:t>Policy</w:t>
      </w:r>
      <w:proofErr w:type="spellEnd"/>
      <w:r>
        <w:rPr>
          <w:rFonts w:ascii="Segoe UI" w:hAnsi="Segoe UI" w:cs="Segoe UI"/>
          <w:color w:val="E6E6E6"/>
        </w:rPr>
        <w:t xml:space="preserve"> también evalúa y supervisa todas las máquinas virtuales que hay actualmente en el entorno.</w:t>
      </w:r>
    </w:p>
    <w:p w14:paraId="3E825CDA"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En algunos casos, Azure </w:t>
      </w:r>
      <w:proofErr w:type="spellStart"/>
      <w:r>
        <w:rPr>
          <w:rFonts w:ascii="Segoe UI" w:hAnsi="Segoe UI" w:cs="Segoe UI"/>
          <w:color w:val="E6E6E6"/>
        </w:rPr>
        <w:t>Policy</w:t>
      </w:r>
      <w:proofErr w:type="spellEnd"/>
      <w:r>
        <w:rPr>
          <w:rFonts w:ascii="Segoe UI" w:hAnsi="Segoe UI" w:cs="Segoe UI"/>
          <w:color w:val="E6E6E6"/>
        </w:rPr>
        <w:t xml:space="preserve"> puede corregir automáticamente los recursos y configuraciones no conformes para garantizar la integridad del estado de los recursos. Por ejemplo, si todos los recursos de un determinado grupo de recursos deben etiquetarse con la etiqueta </w:t>
      </w:r>
      <w:proofErr w:type="spellStart"/>
      <w:r>
        <w:rPr>
          <w:rStyle w:val="Strong"/>
          <w:rFonts w:ascii="Segoe UI" w:hAnsi="Segoe UI" w:cs="Segoe UI"/>
          <w:color w:val="E6E6E6"/>
        </w:rPr>
        <w:t>AppName</w:t>
      </w:r>
      <w:proofErr w:type="spellEnd"/>
      <w:r>
        <w:rPr>
          <w:rFonts w:ascii="Segoe UI" w:hAnsi="Segoe UI" w:cs="Segoe UI"/>
          <w:color w:val="E6E6E6"/>
        </w:rPr>
        <w:t> y un valor de "</w:t>
      </w:r>
      <w:proofErr w:type="spellStart"/>
      <w:r>
        <w:rPr>
          <w:rFonts w:ascii="Segoe UI" w:hAnsi="Segoe UI" w:cs="Segoe UI"/>
          <w:color w:val="E6E6E6"/>
        </w:rPr>
        <w:t>SpecialOrders</w:t>
      </w:r>
      <w:proofErr w:type="spellEnd"/>
      <w:r>
        <w:rPr>
          <w:rFonts w:ascii="Segoe UI" w:hAnsi="Segoe UI" w:cs="Segoe UI"/>
          <w:color w:val="E6E6E6"/>
        </w:rPr>
        <w:t xml:space="preserve">", Azure </w:t>
      </w:r>
      <w:proofErr w:type="spellStart"/>
      <w:r>
        <w:rPr>
          <w:rFonts w:ascii="Segoe UI" w:hAnsi="Segoe UI" w:cs="Segoe UI"/>
          <w:color w:val="E6E6E6"/>
        </w:rPr>
        <w:t>Policy</w:t>
      </w:r>
      <w:proofErr w:type="spellEnd"/>
      <w:r>
        <w:rPr>
          <w:rFonts w:ascii="Segoe UI" w:hAnsi="Segoe UI" w:cs="Segoe UI"/>
          <w:color w:val="E6E6E6"/>
        </w:rPr>
        <w:t xml:space="preserve"> volverá a aplicar automáticamente esa etiqueta si se ha quitado.</w:t>
      </w:r>
    </w:p>
    <w:p w14:paraId="2A30EB57"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Policy</w:t>
      </w:r>
      <w:proofErr w:type="spellEnd"/>
      <w:r>
        <w:rPr>
          <w:rFonts w:ascii="Segoe UI" w:hAnsi="Segoe UI" w:cs="Segoe UI"/>
          <w:color w:val="E6E6E6"/>
        </w:rPr>
        <w:t xml:space="preserve"> se integra con Azure DevOps aplicando directivas de integración continua y canalización de entrega que competen a las fases de implementación anterior y posterior de las aplicaciones.</w:t>
      </w:r>
    </w:p>
    <w:p w14:paraId="31C141C5" w14:textId="77777777" w:rsidR="00656737" w:rsidRDefault="00656737" w:rsidP="00656737">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Policy</w:t>
      </w:r>
      <w:proofErr w:type="spellEnd"/>
      <w:r>
        <w:rPr>
          <w:rFonts w:ascii="Segoe UI" w:hAnsi="Segoe UI" w:cs="Segoe UI"/>
          <w:color w:val="E6E6E6"/>
        </w:rPr>
        <w:t xml:space="preserve"> en acción</w:t>
      </w:r>
    </w:p>
    <w:p w14:paraId="5E050240"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La implementación de una directiva en Azure </w:t>
      </w:r>
      <w:proofErr w:type="spellStart"/>
      <w:r>
        <w:rPr>
          <w:rFonts w:ascii="Segoe UI" w:hAnsi="Segoe UI" w:cs="Segoe UI"/>
          <w:color w:val="E6E6E6"/>
        </w:rPr>
        <w:t>Policy</w:t>
      </w:r>
      <w:proofErr w:type="spellEnd"/>
      <w:r>
        <w:rPr>
          <w:rFonts w:ascii="Segoe UI" w:hAnsi="Segoe UI" w:cs="Segoe UI"/>
          <w:color w:val="E6E6E6"/>
        </w:rPr>
        <w:t xml:space="preserve"> conlleva tres tareas:</w:t>
      </w:r>
    </w:p>
    <w:p w14:paraId="0134295F" w14:textId="77777777" w:rsidR="00656737" w:rsidRDefault="00656737" w:rsidP="00656737">
      <w:pPr>
        <w:numPr>
          <w:ilvl w:val="0"/>
          <w:numId w:val="21"/>
        </w:numPr>
        <w:shd w:val="clear" w:color="auto" w:fill="171717"/>
        <w:spacing w:after="0" w:line="240" w:lineRule="auto"/>
        <w:ind w:left="1290"/>
        <w:rPr>
          <w:rFonts w:ascii="Segoe UI" w:hAnsi="Segoe UI" w:cs="Segoe UI"/>
          <w:color w:val="E6E6E6"/>
        </w:rPr>
      </w:pPr>
      <w:r>
        <w:rPr>
          <w:rFonts w:ascii="Segoe UI" w:hAnsi="Segoe UI" w:cs="Segoe UI"/>
          <w:color w:val="E6E6E6"/>
        </w:rPr>
        <w:t>Crear una definición de directiva</w:t>
      </w:r>
    </w:p>
    <w:p w14:paraId="4923C600" w14:textId="77777777" w:rsidR="00656737" w:rsidRDefault="00656737" w:rsidP="00656737">
      <w:pPr>
        <w:numPr>
          <w:ilvl w:val="0"/>
          <w:numId w:val="21"/>
        </w:numPr>
        <w:shd w:val="clear" w:color="auto" w:fill="171717"/>
        <w:spacing w:after="0" w:line="240" w:lineRule="auto"/>
        <w:ind w:left="1290"/>
        <w:rPr>
          <w:rFonts w:ascii="Segoe UI" w:hAnsi="Segoe UI" w:cs="Segoe UI"/>
          <w:color w:val="E6E6E6"/>
        </w:rPr>
      </w:pPr>
      <w:r>
        <w:rPr>
          <w:rFonts w:ascii="Segoe UI" w:hAnsi="Segoe UI" w:cs="Segoe UI"/>
          <w:color w:val="E6E6E6"/>
        </w:rPr>
        <w:t>Asignar la definición a los recursos</w:t>
      </w:r>
    </w:p>
    <w:p w14:paraId="7C6FD972" w14:textId="77777777" w:rsidR="00656737" w:rsidRDefault="00656737" w:rsidP="00656737">
      <w:pPr>
        <w:numPr>
          <w:ilvl w:val="0"/>
          <w:numId w:val="21"/>
        </w:numPr>
        <w:shd w:val="clear" w:color="auto" w:fill="171717"/>
        <w:spacing w:after="0" w:line="240" w:lineRule="auto"/>
        <w:ind w:left="1290"/>
        <w:rPr>
          <w:rFonts w:ascii="Segoe UI" w:hAnsi="Segoe UI" w:cs="Segoe UI"/>
          <w:color w:val="E6E6E6"/>
        </w:rPr>
      </w:pPr>
      <w:r>
        <w:rPr>
          <w:rFonts w:ascii="Segoe UI" w:hAnsi="Segoe UI" w:cs="Segoe UI"/>
          <w:color w:val="E6E6E6"/>
        </w:rPr>
        <w:t>Revisar los resultados de evaluación</w:t>
      </w:r>
    </w:p>
    <w:p w14:paraId="69F5E1D9"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Vamos a examinar cada paso con más detalle.</w:t>
      </w:r>
    </w:p>
    <w:p w14:paraId="18E6305B" w14:textId="77777777" w:rsidR="00656737" w:rsidRDefault="00656737" w:rsidP="00656737">
      <w:pPr>
        <w:pStyle w:val="Heading3"/>
        <w:shd w:val="clear" w:color="auto" w:fill="171717"/>
        <w:spacing w:before="450" w:after="270"/>
        <w:rPr>
          <w:rFonts w:ascii="Segoe UI" w:hAnsi="Segoe UI" w:cs="Segoe UI"/>
          <w:color w:val="E6E6E6"/>
        </w:rPr>
      </w:pPr>
      <w:r>
        <w:rPr>
          <w:rFonts w:ascii="Segoe UI" w:hAnsi="Segoe UI" w:cs="Segoe UI"/>
          <w:color w:val="E6E6E6"/>
        </w:rPr>
        <w:t>Tarea 1: Crear una definición de directiva</w:t>
      </w:r>
    </w:p>
    <w:p w14:paraId="51D9C376"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Una definición de directiva expresa qué se debe evaluar y qué acción realizar. Por ejemplo, podemos impedir que se implementen máquinas virtuales en determinadas regiones de Azure. También podemos auditar nuestras cuentas de almacenamiento para comprobar que solo aceptan conexiones de redes permitidas.</w:t>
      </w:r>
    </w:p>
    <w:p w14:paraId="2A2C6CBF"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lastRenderedPageBreak/>
        <w:t>Cada definición de directiva tiene condiciones que regulan su aplicación. Además, esta definición tiene un efecto complementario que se produce cuando se cumplen las condiciones. Estos son algunos ejemplos de definiciones de directiva:</w:t>
      </w:r>
    </w:p>
    <w:p w14:paraId="05549DED" w14:textId="77777777" w:rsidR="00656737" w:rsidRDefault="00656737" w:rsidP="00656737">
      <w:pPr>
        <w:numPr>
          <w:ilvl w:val="0"/>
          <w:numId w:val="22"/>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SKU de máquina virtual permitidas:</w:t>
      </w:r>
      <w:r>
        <w:rPr>
          <w:rFonts w:ascii="Segoe UI" w:hAnsi="Segoe UI" w:cs="Segoe UI"/>
          <w:color w:val="E6E6E6"/>
        </w:rPr>
        <w:t> esta directiva permite especificar un conjunto de SKU de máquina virtual que la organización puede implementar.</w:t>
      </w:r>
    </w:p>
    <w:p w14:paraId="1A3B4BF7" w14:textId="77777777" w:rsidR="00656737" w:rsidRDefault="00656737" w:rsidP="00656737">
      <w:pPr>
        <w:numPr>
          <w:ilvl w:val="0"/>
          <w:numId w:val="22"/>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Ubicaciones permitidas:</w:t>
      </w:r>
      <w:r>
        <w:rPr>
          <w:rFonts w:ascii="Segoe UI" w:hAnsi="Segoe UI" w:cs="Segoe UI"/>
          <w:color w:val="E6E6E6"/>
        </w:rPr>
        <w:t> esta directiva permite restringir las ubicaciones que la organización puede especificar al implementar los recursos. Su efecto se usa para exigir los requisitos de cumplimiento de replicación geográfica.</w:t>
      </w:r>
    </w:p>
    <w:p w14:paraId="6FDE056A" w14:textId="77777777" w:rsidR="00656737" w:rsidRDefault="00656737" w:rsidP="00656737">
      <w:pPr>
        <w:numPr>
          <w:ilvl w:val="0"/>
          <w:numId w:val="22"/>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MFA debe estar habilitado en las cuentas con permisos de escritura de la suscripción</w:t>
      </w:r>
      <w:r>
        <w:rPr>
          <w:rFonts w:ascii="Segoe UI" w:hAnsi="Segoe UI" w:cs="Segoe UI"/>
          <w:color w:val="E6E6E6"/>
        </w:rPr>
        <w:t xml:space="preserve">: esta directiva requiere que la autenticación </w:t>
      </w:r>
      <w:proofErr w:type="spellStart"/>
      <w:r>
        <w:rPr>
          <w:rFonts w:ascii="Segoe UI" w:hAnsi="Segoe UI" w:cs="Segoe UI"/>
          <w:color w:val="E6E6E6"/>
        </w:rPr>
        <w:t>multifactor</w:t>
      </w:r>
      <w:proofErr w:type="spellEnd"/>
      <w:r>
        <w:rPr>
          <w:rFonts w:ascii="Segoe UI" w:hAnsi="Segoe UI" w:cs="Segoe UI"/>
          <w:color w:val="E6E6E6"/>
        </w:rPr>
        <w:t> (MFA) esté habilitada en todas las cuentas de la suscripción que tengan permisos de escritura, para evitar una vulneración de seguridad en esas cuentas o en los recursos.</w:t>
      </w:r>
    </w:p>
    <w:p w14:paraId="3382A6AC" w14:textId="77777777" w:rsidR="00656737" w:rsidRDefault="00656737" w:rsidP="00656737">
      <w:pPr>
        <w:numPr>
          <w:ilvl w:val="0"/>
          <w:numId w:val="22"/>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CORS no debe permitir que todos los recursos obtengan acceso a las aplicaciones web:</w:t>
      </w:r>
      <w:r>
        <w:rPr>
          <w:rFonts w:ascii="Segoe UI" w:hAnsi="Segoe UI" w:cs="Segoe UI"/>
          <w:color w:val="E6E6E6"/>
        </w:rPr>
        <w:t> el uso compartido de recursos entre orígenes (CORS) es una característica de HTTP que permite que una aplicación web que se ejecuta en un dominio acceda a recursos de otro dominio. Por motivos de seguridad, los exploradores web modernos restringen el scripting entre sitios de forma predeterminada. Esta directiva permite que solo los dominios necesarios interactúen con la aplicación web.</w:t>
      </w:r>
    </w:p>
    <w:p w14:paraId="3640F55E" w14:textId="77777777" w:rsidR="00656737" w:rsidRDefault="00656737" w:rsidP="00656737">
      <w:pPr>
        <w:numPr>
          <w:ilvl w:val="0"/>
          <w:numId w:val="22"/>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Las actualizaciones del sistema deben estar instaladas en las máquinas:</w:t>
      </w:r>
      <w:r>
        <w:rPr>
          <w:rFonts w:ascii="Segoe UI" w:hAnsi="Segoe UI" w:cs="Segoe UI"/>
          <w:color w:val="E6E6E6"/>
        </w:rPr>
        <w:t> esta directiva permite a Azure Security Center recomendar las actualizaciones del sistema de seguridad que faltan en los servidores.</w:t>
      </w:r>
    </w:p>
    <w:p w14:paraId="7511EBAA" w14:textId="77777777" w:rsidR="00656737" w:rsidRDefault="00656737" w:rsidP="00656737">
      <w:pPr>
        <w:pStyle w:val="Heading3"/>
        <w:shd w:val="clear" w:color="auto" w:fill="171717"/>
        <w:spacing w:before="450" w:after="270"/>
        <w:rPr>
          <w:rFonts w:ascii="Segoe UI" w:hAnsi="Segoe UI" w:cs="Segoe UI"/>
          <w:color w:val="E6E6E6"/>
        </w:rPr>
      </w:pPr>
      <w:r>
        <w:rPr>
          <w:rFonts w:ascii="Segoe UI" w:hAnsi="Segoe UI" w:cs="Segoe UI"/>
          <w:color w:val="E6E6E6"/>
        </w:rPr>
        <w:t>Tarea 2: Asignar la definición a los recursos</w:t>
      </w:r>
    </w:p>
    <w:p w14:paraId="4B8AD4C4"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Para implementar nuestras definiciones de directiva, debemos asignar definiciones a los recursos. Una </w:t>
      </w:r>
      <w:r>
        <w:rPr>
          <w:rStyle w:val="Emphasis"/>
          <w:rFonts w:ascii="Segoe UI" w:hAnsi="Segoe UI" w:cs="Segoe UI"/>
          <w:color w:val="E6E6E6"/>
        </w:rPr>
        <w:t>asignación de directiva</w:t>
      </w:r>
      <w:r>
        <w:rPr>
          <w:rFonts w:ascii="Segoe UI" w:hAnsi="Segoe UI" w:cs="Segoe UI"/>
          <w:color w:val="E6E6E6"/>
        </w:rPr>
        <w:t> es una definición de directiva que se aplica dentro de un ámbito específico. Este ámbito puede ser un grupo de administración (esto es, una colección de varias suscripciones), una sola suscripción o un grupo de recursos.</w:t>
      </w:r>
    </w:p>
    <w:p w14:paraId="28112E5C"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Todos los recursos secundarios dentro de ese ámbito heredarán las asignaciones de directivas. Si una directiva se aplica a un grupo de recursos, se aplicará también a todos los recursos dentro de ese grupo. Podemos excluir un </w:t>
      </w:r>
      <w:proofErr w:type="spellStart"/>
      <w:r>
        <w:rPr>
          <w:rFonts w:ascii="Segoe UI" w:hAnsi="Segoe UI" w:cs="Segoe UI"/>
          <w:color w:val="E6E6E6"/>
        </w:rPr>
        <w:t>subámbito</w:t>
      </w:r>
      <w:proofErr w:type="spellEnd"/>
      <w:r>
        <w:rPr>
          <w:rFonts w:ascii="Segoe UI" w:hAnsi="Segoe UI" w:cs="Segoe UI"/>
          <w:color w:val="E6E6E6"/>
        </w:rPr>
        <w:t xml:space="preserve"> de la asignación de directiva si hay recursos secundarios específicos que deban quedar fuera de la asignación de la directiva.</w:t>
      </w:r>
    </w:p>
    <w:p w14:paraId="362C3A04" w14:textId="77777777" w:rsidR="00656737" w:rsidRDefault="00656737" w:rsidP="00656737">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Tarea 3: Revisión de los resultados de la evaluación</w:t>
      </w:r>
    </w:p>
    <w:p w14:paraId="59BA86F0"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Cuando una condición se evalúa con los recursos existentes, cada recurso se marca como conforme o no conforme. Esto nos permitirá revisar los resultados de directiva que no sean conformes y tomar las medidas oportunas.</w:t>
      </w:r>
    </w:p>
    <w:p w14:paraId="63D79D12"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La evaluación de la directiva se produce aproximadamente una vez cada hora. Si realizamos cambios en la definición de la directiva y creamos una asignación de directiva, dicha directiva se evaluará con los recursos en una hora.</w:t>
      </w:r>
    </w:p>
    <w:p w14:paraId="61B1AD5A" w14:textId="77777777" w:rsidR="00656737" w:rsidRDefault="00656737" w:rsidP="00656737">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¿Qué son las iniciativas Azure </w:t>
      </w:r>
      <w:proofErr w:type="spellStart"/>
      <w:r>
        <w:rPr>
          <w:rFonts w:ascii="Segoe UI" w:hAnsi="Segoe UI" w:cs="Segoe UI"/>
          <w:color w:val="E6E6E6"/>
        </w:rPr>
        <w:t>Policy</w:t>
      </w:r>
      <w:proofErr w:type="spellEnd"/>
      <w:r>
        <w:rPr>
          <w:rFonts w:ascii="Segoe UI" w:hAnsi="Segoe UI" w:cs="Segoe UI"/>
          <w:color w:val="E6E6E6"/>
        </w:rPr>
        <w:t>?</w:t>
      </w:r>
    </w:p>
    <w:p w14:paraId="78545286"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Una iniciativa de Azure </w:t>
      </w:r>
      <w:proofErr w:type="spellStart"/>
      <w:r>
        <w:rPr>
          <w:rFonts w:ascii="Segoe UI" w:hAnsi="Segoe UI" w:cs="Segoe UI"/>
          <w:color w:val="E6E6E6"/>
        </w:rPr>
        <w:t>Policy</w:t>
      </w:r>
      <w:proofErr w:type="spellEnd"/>
      <w:r>
        <w:rPr>
          <w:rFonts w:ascii="Segoe UI" w:hAnsi="Segoe UI" w:cs="Segoe UI"/>
          <w:color w:val="E6E6E6"/>
        </w:rPr>
        <w:t xml:space="preserve"> es una forma de agrupar las directivas relacionadas. La definición de iniciativa contiene todas las definiciones de directiva para facilitar el seguimiento del estado de cumplimiento de cara a un objetivo mayor.</w:t>
      </w:r>
    </w:p>
    <w:p w14:paraId="55EED00C"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Por ejemplo, Azure </w:t>
      </w:r>
      <w:proofErr w:type="spellStart"/>
      <w:r>
        <w:rPr>
          <w:rFonts w:ascii="Segoe UI" w:hAnsi="Segoe UI" w:cs="Segoe UI"/>
          <w:color w:val="E6E6E6"/>
        </w:rPr>
        <w:t>Policy</w:t>
      </w:r>
      <w:proofErr w:type="spellEnd"/>
      <w:r>
        <w:rPr>
          <w:rFonts w:ascii="Segoe UI" w:hAnsi="Segoe UI" w:cs="Segoe UI"/>
          <w:color w:val="E6E6E6"/>
        </w:rPr>
        <w:t xml:space="preserve"> incluye una iniciativa denominada </w:t>
      </w:r>
      <w:r>
        <w:rPr>
          <w:rStyle w:val="Strong"/>
          <w:rFonts w:ascii="Segoe UI" w:hAnsi="Segoe UI" w:cs="Segoe UI"/>
          <w:color w:val="E6E6E6"/>
        </w:rPr>
        <w:t>Habilitar la supervisión en Azure Security Center</w:t>
      </w:r>
      <w:r>
        <w:rPr>
          <w:rFonts w:ascii="Segoe UI" w:hAnsi="Segoe UI" w:cs="Segoe UI"/>
          <w:color w:val="E6E6E6"/>
        </w:rPr>
        <w:t>, cuyo objetivo es supervisar todas las recomendaciones de seguridad disponibles para todos los tipos de recursos de Azure en Azure Security Center.</w:t>
      </w:r>
    </w:p>
    <w:p w14:paraId="45B02F74"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En esta iniciativa se incluyen las siguientes definiciones de directiva:</w:t>
      </w:r>
    </w:p>
    <w:p w14:paraId="13195FD7" w14:textId="77777777" w:rsidR="00656737" w:rsidRDefault="00656737" w:rsidP="00656737">
      <w:pPr>
        <w:numPr>
          <w:ilvl w:val="0"/>
          <w:numId w:val="23"/>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Supervisar base de datos SQL sin cifrar en Security Center:</w:t>
      </w:r>
      <w:r>
        <w:rPr>
          <w:rFonts w:ascii="Segoe UI" w:hAnsi="Segoe UI" w:cs="Segoe UI"/>
          <w:color w:val="E6E6E6"/>
        </w:rPr>
        <w:t> esta directiva supervisa servidores y bases de datos SQL sin cifrar.</w:t>
      </w:r>
    </w:p>
    <w:p w14:paraId="4F7E87C2" w14:textId="77777777" w:rsidR="00656737" w:rsidRDefault="00656737" w:rsidP="00656737">
      <w:pPr>
        <w:numPr>
          <w:ilvl w:val="0"/>
          <w:numId w:val="23"/>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Supervisión de los puntos vulnerables del sistema operativo en Security Center:</w:t>
      </w:r>
      <w:r>
        <w:rPr>
          <w:rFonts w:ascii="Segoe UI" w:hAnsi="Segoe UI" w:cs="Segoe UI"/>
          <w:color w:val="E6E6E6"/>
        </w:rPr>
        <w:t> esta directiva supervisa los servidores que no cumplen la línea base de la vulnerabilidad del sistema operativo configurada.</w:t>
      </w:r>
    </w:p>
    <w:p w14:paraId="442AF059" w14:textId="77777777" w:rsidR="00656737" w:rsidRDefault="00656737" w:rsidP="00656737">
      <w:pPr>
        <w:numPr>
          <w:ilvl w:val="0"/>
          <w:numId w:val="23"/>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 xml:space="preserve">Supervisar la falta de </w:t>
      </w:r>
      <w:proofErr w:type="spellStart"/>
      <w:r>
        <w:rPr>
          <w:rStyle w:val="Strong"/>
          <w:rFonts w:ascii="Segoe UI" w:hAnsi="Segoe UI" w:cs="Segoe UI"/>
          <w:color w:val="E6E6E6"/>
        </w:rPr>
        <w:t>Endpoint</w:t>
      </w:r>
      <w:proofErr w:type="spellEnd"/>
      <w:r>
        <w:rPr>
          <w:rStyle w:val="Strong"/>
          <w:rFonts w:ascii="Segoe UI" w:hAnsi="Segoe UI" w:cs="Segoe UI"/>
          <w:color w:val="E6E6E6"/>
        </w:rPr>
        <w:t xml:space="preserve"> </w:t>
      </w:r>
      <w:proofErr w:type="spellStart"/>
      <w:r>
        <w:rPr>
          <w:rStyle w:val="Strong"/>
          <w:rFonts w:ascii="Segoe UI" w:hAnsi="Segoe UI" w:cs="Segoe UI"/>
          <w:color w:val="E6E6E6"/>
        </w:rPr>
        <w:t>Protection</w:t>
      </w:r>
      <w:proofErr w:type="spellEnd"/>
      <w:r>
        <w:rPr>
          <w:rStyle w:val="Strong"/>
          <w:rFonts w:ascii="Segoe UI" w:hAnsi="Segoe UI" w:cs="Segoe UI"/>
          <w:color w:val="E6E6E6"/>
        </w:rPr>
        <w:t xml:space="preserve"> en Security Center:</w:t>
      </w:r>
      <w:r>
        <w:rPr>
          <w:rFonts w:ascii="Segoe UI" w:hAnsi="Segoe UI" w:cs="Segoe UI"/>
          <w:color w:val="E6E6E6"/>
        </w:rPr>
        <w:t xml:space="preserve"> esta directiva supervisa los servidores que no tienen instalado un agente de </w:t>
      </w:r>
      <w:proofErr w:type="spellStart"/>
      <w:r>
        <w:rPr>
          <w:rFonts w:ascii="Segoe UI" w:hAnsi="Segoe UI" w:cs="Segoe UI"/>
          <w:color w:val="E6E6E6"/>
        </w:rPr>
        <w:t>Endpoint</w:t>
      </w:r>
      <w:proofErr w:type="spellEnd"/>
      <w:r>
        <w:rPr>
          <w:rFonts w:ascii="Segoe UI" w:hAnsi="Segoe UI" w:cs="Segoe UI"/>
          <w:color w:val="E6E6E6"/>
        </w:rPr>
        <w:t xml:space="preserve"> </w:t>
      </w:r>
      <w:proofErr w:type="spellStart"/>
      <w:r>
        <w:rPr>
          <w:rFonts w:ascii="Segoe UI" w:hAnsi="Segoe UI" w:cs="Segoe UI"/>
          <w:color w:val="E6E6E6"/>
        </w:rPr>
        <w:t>Protection</w:t>
      </w:r>
      <w:proofErr w:type="spellEnd"/>
      <w:r>
        <w:rPr>
          <w:rFonts w:ascii="Segoe UI" w:hAnsi="Segoe UI" w:cs="Segoe UI"/>
          <w:color w:val="E6E6E6"/>
        </w:rPr>
        <w:t>.</w:t>
      </w:r>
    </w:p>
    <w:p w14:paraId="3E535C20"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La iniciativa </w:t>
      </w:r>
      <w:r>
        <w:rPr>
          <w:rStyle w:val="Strong"/>
          <w:rFonts w:ascii="Segoe UI" w:hAnsi="Segoe UI" w:cs="Segoe UI"/>
          <w:color w:val="E6E6E6"/>
        </w:rPr>
        <w:t>Habilitar la supervisión en Azure Security Center</w:t>
      </w:r>
      <w:r>
        <w:rPr>
          <w:rFonts w:ascii="Segoe UI" w:hAnsi="Segoe UI" w:cs="Segoe UI"/>
          <w:color w:val="E6E6E6"/>
        </w:rPr>
        <w:t> contiene más de 100 definiciones de directiva independientes, de hecho.</w:t>
      </w:r>
    </w:p>
    <w:p w14:paraId="1F0210A4"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Policy</w:t>
      </w:r>
      <w:proofErr w:type="spellEnd"/>
      <w:r>
        <w:rPr>
          <w:rFonts w:ascii="Segoe UI" w:hAnsi="Segoe UI" w:cs="Segoe UI"/>
          <w:color w:val="E6E6E6"/>
        </w:rPr>
        <w:t xml:space="preserve"> también incluye iniciativas que admiten normas de cumplimiento, como HIPAA e ISO 27001.</w:t>
      </w:r>
    </w:p>
    <w:p w14:paraId="2D453554" w14:textId="77777777" w:rsidR="00656737" w:rsidRDefault="00656737" w:rsidP="00656737">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¿Cómo se define una iniciativa?</w:t>
      </w:r>
    </w:p>
    <w:p w14:paraId="531B9182"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Las iniciativas se definen mediante Azure Portal o herramientas de línea de comandos. En Azure Portal, puede buscar en la lista de iniciativas integradas en Azure. O bien podemos crear nuestra propia definición de directiva personalizada.</w:t>
      </w:r>
    </w:p>
    <w:p w14:paraId="63AA18B1"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 xml:space="preserve">En la siguiente imagen se muestran algunos ejemplos de iniciativas de Azure </w:t>
      </w:r>
      <w:proofErr w:type="spellStart"/>
      <w:r>
        <w:rPr>
          <w:rFonts w:ascii="Segoe UI" w:hAnsi="Segoe UI" w:cs="Segoe UI"/>
          <w:color w:val="E6E6E6"/>
        </w:rPr>
        <w:t>Policy</w:t>
      </w:r>
      <w:proofErr w:type="spellEnd"/>
      <w:r>
        <w:rPr>
          <w:rFonts w:ascii="Segoe UI" w:hAnsi="Segoe UI" w:cs="Segoe UI"/>
          <w:color w:val="E6E6E6"/>
        </w:rPr>
        <w:t xml:space="preserve"> en Azure Portal.</w:t>
      </w:r>
    </w:p>
    <w:p w14:paraId="0F8230CB" w14:textId="7E72FC55" w:rsidR="00656737" w:rsidRDefault="00656737" w:rsidP="00656737">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4E2B0F1" wp14:editId="0A6C7937">
            <wp:extent cx="5612130" cy="3653155"/>
            <wp:effectExtent l="0" t="0" r="7620" b="4445"/>
            <wp:docPr id="13" name="Picture 13" descr="Screenshot showing Azure portal defining initiatives and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showing Azure portal defining initiatives and defini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653155"/>
                    </a:xfrm>
                    <a:prstGeom prst="rect">
                      <a:avLst/>
                    </a:prstGeom>
                    <a:noFill/>
                    <a:ln>
                      <a:noFill/>
                    </a:ln>
                  </pic:spPr>
                </pic:pic>
              </a:graphicData>
            </a:graphic>
          </wp:inline>
        </w:drawing>
      </w:r>
    </w:p>
    <w:p w14:paraId="1096A434" w14:textId="77777777" w:rsidR="00656737" w:rsidRDefault="00656737" w:rsidP="00656737">
      <w:pPr>
        <w:pStyle w:val="Heading3"/>
        <w:shd w:val="clear" w:color="auto" w:fill="171717"/>
        <w:spacing w:before="450" w:after="270"/>
        <w:rPr>
          <w:rFonts w:ascii="Segoe UI" w:hAnsi="Segoe UI" w:cs="Segoe UI"/>
          <w:color w:val="E6E6E6"/>
        </w:rPr>
      </w:pPr>
      <w:r>
        <w:rPr>
          <w:rFonts w:ascii="Segoe UI" w:hAnsi="Segoe UI" w:cs="Segoe UI"/>
          <w:color w:val="E6E6E6"/>
        </w:rPr>
        <w:t>¿Cómo se asigna una iniciativa?</w:t>
      </w:r>
    </w:p>
    <w:p w14:paraId="7E262B2A"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Al igual que una asignación de directiva, una asignación de iniciativa es una definición de iniciativa que se asigna a un ámbito específico de un grupo de administración, una suscripción o un grupo de recursos.</w:t>
      </w:r>
    </w:p>
    <w:p w14:paraId="1952E704" w14:textId="77777777" w:rsidR="00656737" w:rsidRDefault="00656737" w:rsidP="00656737">
      <w:pPr>
        <w:pStyle w:val="NormalWeb"/>
        <w:shd w:val="clear" w:color="auto" w:fill="171717"/>
        <w:rPr>
          <w:rFonts w:ascii="Segoe UI" w:hAnsi="Segoe UI" w:cs="Segoe UI"/>
          <w:color w:val="E6E6E6"/>
        </w:rPr>
      </w:pPr>
      <w:r>
        <w:rPr>
          <w:rFonts w:ascii="Segoe UI" w:hAnsi="Segoe UI" w:cs="Segoe UI"/>
          <w:color w:val="E6E6E6"/>
        </w:rPr>
        <w:t>Aun cuando solo tengamos una directiva, una iniciativa nos permite aumentar el número de directivas a lo largo del tiempo. Dado que la iniciativa asociada permanece asignada, es más fácil agregar y quitar directivas sin necesidad de cambiar la asignación de directiva de los recursos.</w:t>
      </w:r>
    </w:p>
    <w:p w14:paraId="418C0B02" w14:textId="77777777" w:rsidR="00656737" w:rsidRPr="00656737" w:rsidRDefault="00656737" w:rsidP="00656737">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656737">
        <w:rPr>
          <w:rFonts w:ascii="Segoe UI" w:eastAsia="Times New Roman" w:hAnsi="Segoe UI" w:cs="Segoe UI"/>
          <w:b/>
          <w:bCs/>
          <w:color w:val="E6E6E6"/>
          <w:kern w:val="36"/>
          <w:sz w:val="48"/>
          <w:szCs w:val="48"/>
          <w:lang w:eastAsia="es-MX"/>
        </w:rPr>
        <w:lastRenderedPageBreak/>
        <w:t xml:space="preserve">Ejercicio: Uso de Azure </w:t>
      </w:r>
      <w:proofErr w:type="spellStart"/>
      <w:r w:rsidRPr="00656737">
        <w:rPr>
          <w:rFonts w:ascii="Segoe UI" w:eastAsia="Times New Roman" w:hAnsi="Segoe UI" w:cs="Segoe UI"/>
          <w:b/>
          <w:bCs/>
          <w:color w:val="E6E6E6"/>
          <w:kern w:val="36"/>
          <w:sz w:val="48"/>
          <w:szCs w:val="48"/>
          <w:lang w:eastAsia="es-MX"/>
        </w:rPr>
        <w:t>Policy</w:t>
      </w:r>
      <w:proofErr w:type="spellEnd"/>
      <w:r w:rsidRPr="00656737">
        <w:rPr>
          <w:rFonts w:ascii="Segoe UI" w:eastAsia="Times New Roman" w:hAnsi="Segoe UI" w:cs="Segoe UI"/>
          <w:b/>
          <w:bCs/>
          <w:color w:val="E6E6E6"/>
          <w:kern w:val="36"/>
          <w:sz w:val="48"/>
          <w:szCs w:val="48"/>
          <w:lang w:eastAsia="es-MX"/>
        </w:rPr>
        <w:t xml:space="preserve"> para restringir las implementaciones a una ubicación específica</w:t>
      </w:r>
    </w:p>
    <w:p w14:paraId="348F1B74" w14:textId="77777777" w:rsidR="00656737" w:rsidRPr="00656737" w:rsidRDefault="00656737" w:rsidP="00656737">
      <w:pPr>
        <w:shd w:val="clear" w:color="auto" w:fill="171717"/>
        <w:spacing w:after="0" w:line="240" w:lineRule="auto"/>
        <w:rPr>
          <w:rFonts w:ascii="Segoe UI" w:eastAsia="Times New Roman" w:hAnsi="Segoe UI" w:cs="Segoe UI"/>
          <w:color w:val="E6E6E6"/>
          <w:sz w:val="24"/>
          <w:szCs w:val="24"/>
          <w:lang w:eastAsia="es-MX"/>
        </w:rPr>
      </w:pPr>
      <w:r w:rsidRPr="00656737">
        <w:rPr>
          <w:rFonts w:ascii="docons" w:eastAsia="Times New Roman" w:hAnsi="docons" w:cs="Segoe UI"/>
          <w:color w:val="E6E6E6"/>
          <w:sz w:val="14"/>
          <w:szCs w:val="14"/>
          <w:bdr w:val="none" w:sz="0" w:space="0" w:color="auto" w:frame="1"/>
          <w:lang w:eastAsia="es-MX"/>
        </w:rPr>
        <w:t>Completado</w:t>
      </w:r>
      <w:r w:rsidRPr="00656737">
        <w:rPr>
          <w:rFonts w:ascii="Segoe UI" w:eastAsia="Times New Roman" w:hAnsi="Segoe UI" w:cs="Segoe UI"/>
          <w:color w:val="E6E6E6"/>
          <w:sz w:val="18"/>
          <w:szCs w:val="18"/>
          <w:lang w:eastAsia="es-MX"/>
        </w:rPr>
        <w:t>100 XP</w:t>
      </w:r>
    </w:p>
    <w:p w14:paraId="711CEECE" w14:textId="77777777" w:rsidR="00656737" w:rsidRPr="00656737" w:rsidRDefault="00656737" w:rsidP="00656737">
      <w:pPr>
        <w:numPr>
          <w:ilvl w:val="0"/>
          <w:numId w:val="24"/>
        </w:numPr>
        <w:shd w:val="clear" w:color="auto" w:fill="171717"/>
        <w:spacing w:after="0" w:line="240" w:lineRule="auto"/>
        <w:rPr>
          <w:rFonts w:ascii="Segoe UI" w:eastAsia="Times New Roman" w:hAnsi="Segoe UI" w:cs="Segoe UI"/>
          <w:sz w:val="24"/>
          <w:szCs w:val="24"/>
          <w:lang w:eastAsia="es-MX"/>
        </w:rPr>
      </w:pPr>
      <w:r w:rsidRPr="00656737">
        <w:rPr>
          <w:rFonts w:ascii="Segoe UI" w:eastAsia="Times New Roman" w:hAnsi="Segoe UI" w:cs="Segoe UI"/>
          <w:sz w:val="24"/>
          <w:szCs w:val="24"/>
          <w:lang w:eastAsia="es-MX"/>
        </w:rPr>
        <w:t>8 minutos</w:t>
      </w:r>
    </w:p>
    <w:p w14:paraId="7E02417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En este ejercicio, crearemos una directiva en Azure </w:t>
      </w:r>
      <w:proofErr w:type="spellStart"/>
      <w:r w:rsidRPr="00656737">
        <w:rPr>
          <w:rFonts w:ascii="Segoe UI" w:eastAsia="Times New Roman" w:hAnsi="Segoe UI" w:cs="Segoe UI"/>
          <w:color w:val="E6E6E6"/>
          <w:sz w:val="24"/>
          <w:szCs w:val="24"/>
          <w:lang w:eastAsia="es-MX"/>
        </w:rPr>
        <w:t>Policy</w:t>
      </w:r>
      <w:proofErr w:type="spellEnd"/>
      <w:r w:rsidRPr="00656737">
        <w:rPr>
          <w:rFonts w:ascii="Segoe UI" w:eastAsia="Times New Roman" w:hAnsi="Segoe UI" w:cs="Segoe UI"/>
          <w:color w:val="E6E6E6"/>
          <w:sz w:val="24"/>
          <w:szCs w:val="24"/>
          <w:lang w:eastAsia="es-MX"/>
        </w:rPr>
        <w:t xml:space="preserve"> que restrinja la implementación de recursos de Azure a una ubicación específica. Para comprobar que la directiva funciona, intentaremos crear una cuenta de almacenamiento en una ubicación que la infrinja.</w:t>
      </w:r>
    </w:p>
    <w:p w14:paraId="3796F436"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quiere limitar la ubicación en la que se pueden implementar recursos a la región </w:t>
      </w:r>
      <w:r w:rsidRPr="00656737">
        <w:rPr>
          <w:rFonts w:ascii="Segoe UI" w:eastAsia="Times New Roman" w:hAnsi="Segoe UI" w:cs="Segoe UI"/>
          <w:b/>
          <w:bCs/>
          <w:color w:val="E6E6E6"/>
          <w:sz w:val="24"/>
          <w:szCs w:val="24"/>
          <w:lang w:eastAsia="es-MX"/>
        </w:rPr>
        <w:t>Este de EE. UU.</w:t>
      </w:r>
      <w:r w:rsidRPr="00656737">
        <w:rPr>
          <w:rFonts w:ascii="Segoe UI" w:eastAsia="Times New Roman" w:hAnsi="Segoe UI" w:cs="Segoe UI"/>
          <w:color w:val="E6E6E6"/>
          <w:sz w:val="24"/>
          <w:szCs w:val="24"/>
          <w:lang w:eastAsia="es-MX"/>
        </w:rPr>
        <w:t>, Esto tiene dos motivos:</w:t>
      </w:r>
    </w:p>
    <w:p w14:paraId="35237E14" w14:textId="77777777" w:rsidR="00656737" w:rsidRPr="00656737" w:rsidRDefault="00656737" w:rsidP="00656737">
      <w:pPr>
        <w:numPr>
          <w:ilvl w:val="0"/>
          <w:numId w:val="25"/>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Mejor seguimiento de costes:</w:t>
      </w:r>
      <w:r w:rsidRPr="00656737">
        <w:rPr>
          <w:rFonts w:ascii="Segoe UI" w:eastAsia="Times New Roman" w:hAnsi="Segoe UI" w:cs="Segoe UI"/>
          <w:color w:val="E6E6E6"/>
          <w:sz w:val="24"/>
          <w:szCs w:val="24"/>
          <w:lang w:eastAsia="es-MX"/>
        </w:rPr>
        <w:t xml:space="preserve"> a fin de llevar un control de los costos, </w:t>
      </w: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usa diferentes suscripciones para realizar un seguimiento de las implementaciones en cada una de sus ubicaciones regionales. La directiva garantizará que todos los recursos se implementan en la región </w:t>
      </w:r>
      <w:r w:rsidRPr="00656737">
        <w:rPr>
          <w:rFonts w:ascii="Segoe UI" w:eastAsia="Times New Roman" w:hAnsi="Segoe UI" w:cs="Segoe UI"/>
          <w:b/>
          <w:bCs/>
          <w:color w:val="E6E6E6"/>
          <w:sz w:val="24"/>
          <w:szCs w:val="24"/>
          <w:lang w:eastAsia="es-MX"/>
        </w:rPr>
        <w:t>Este de EE. UU.</w:t>
      </w:r>
    </w:p>
    <w:p w14:paraId="2DA8A387" w14:textId="77777777" w:rsidR="00656737" w:rsidRPr="00656737" w:rsidRDefault="00656737" w:rsidP="00656737">
      <w:pPr>
        <w:numPr>
          <w:ilvl w:val="0"/>
          <w:numId w:val="25"/>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Cumplimiento de la seguridad y residencia de los datos:</w:t>
      </w:r>
      <w:r w:rsidRPr="00656737">
        <w:rPr>
          <w:rFonts w:ascii="Segoe UI" w:eastAsia="Times New Roman" w:hAnsi="Segoe UI" w:cs="Segoe UI"/>
          <w:color w:val="E6E6E6"/>
          <w:sz w:val="24"/>
          <w:szCs w:val="24"/>
          <w:lang w:eastAsia="es-MX"/>
        </w:rPr>
        <w:t> </w:t>
      </w:r>
      <w:proofErr w:type="spellStart"/>
      <w:r w:rsidRPr="00656737">
        <w:rPr>
          <w:rFonts w:ascii="Segoe UI" w:eastAsia="Times New Roman" w:hAnsi="Segoe UI" w:cs="Segoe UI"/>
          <w:color w:val="E6E6E6"/>
          <w:sz w:val="24"/>
          <w:szCs w:val="24"/>
          <w:lang w:eastAsia="es-MX"/>
        </w:rPr>
        <w:t>Tailwind</w:t>
      </w:r>
      <w:proofErr w:type="spellEnd"/>
      <w:r w:rsidRPr="00656737">
        <w:rPr>
          <w:rFonts w:ascii="Segoe UI" w:eastAsia="Times New Roman" w:hAnsi="Segoe UI" w:cs="Segoe UI"/>
          <w:color w:val="E6E6E6"/>
          <w:sz w:val="24"/>
          <w:szCs w:val="24"/>
          <w:lang w:eastAsia="es-MX"/>
        </w:rPr>
        <w:t xml:space="preserve"> </w:t>
      </w:r>
      <w:proofErr w:type="spellStart"/>
      <w:r w:rsidRPr="00656737">
        <w:rPr>
          <w:rFonts w:ascii="Segoe UI" w:eastAsia="Times New Roman" w:hAnsi="Segoe UI" w:cs="Segoe UI"/>
          <w:color w:val="E6E6E6"/>
          <w:sz w:val="24"/>
          <w:szCs w:val="24"/>
          <w:lang w:eastAsia="es-MX"/>
        </w:rPr>
        <w:t>Traders</w:t>
      </w:r>
      <w:proofErr w:type="spellEnd"/>
      <w:r w:rsidRPr="00656737">
        <w:rPr>
          <w:rFonts w:ascii="Segoe UI" w:eastAsia="Times New Roman" w:hAnsi="Segoe UI" w:cs="Segoe UI"/>
          <w:color w:val="E6E6E6"/>
          <w:sz w:val="24"/>
          <w:szCs w:val="24"/>
          <w:lang w:eastAsia="es-MX"/>
        </w:rPr>
        <w:t xml:space="preserve"> debe adherirse a una regla de cumplimiento que rige dónde se pueden almacenar datos de clientes. En este caso, los datos de clientes se deben almacenar en la región </w:t>
      </w:r>
      <w:r w:rsidRPr="00656737">
        <w:rPr>
          <w:rFonts w:ascii="Segoe UI" w:eastAsia="Times New Roman" w:hAnsi="Segoe UI" w:cs="Segoe UI"/>
          <w:b/>
          <w:bCs/>
          <w:color w:val="E6E6E6"/>
          <w:sz w:val="24"/>
          <w:szCs w:val="24"/>
          <w:lang w:eastAsia="es-MX"/>
        </w:rPr>
        <w:t>Este de EE. UU.</w:t>
      </w:r>
    </w:p>
    <w:p w14:paraId="399638D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Recordemos que podemos asignar una directiva a un grupo de administración, a una sola suscripción o a un grupo de recursos. Aquí, asignaremos la directiva a un grupo de recursos, así no afectará a otros recursos de la suscripción a Azure.</w:t>
      </w:r>
    </w:p>
    <w:p w14:paraId="530FCF9F" w14:textId="77777777" w:rsidR="00656737" w:rsidRPr="00656737" w:rsidRDefault="00656737" w:rsidP="00656737">
      <w:pPr>
        <w:spacing w:after="0" w:line="240" w:lineRule="auto"/>
        <w:rPr>
          <w:rFonts w:ascii="Segoe UI" w:eastAsia="Times New Roman" w:hAnsi="Segoe UI" w:cs="Segoe UI"/>
          <w:b/>
          <w:bCs/>
          <w:color w:val="E6E6E6"/>
          <w:sz w:val="24"/>
          <w:szCs w:val="24"/>
          <w:lang w:eastAsia="es-MX"/>
        </w:rPr>
      </w:pPr>
      <w:r w:rsidRPr="00656737">
        <w:rPr>
          <w:rFonts w:ascii="Segoe UI" w:eastAsia="Times New Roman" w:hAnsi="Segoe UI" w:cs="Segoe UI"/>
          <w:b/>
          <w:bCs/>
          <w:color w:val="E6E6E6"/>
          <w:sz w:val="24"/>
          <w:szCs w:val="24"/>
          <w:lang w:eastAsia="es-MX"/>
        </w:rPr>
        <w:t> Importante</w:t>
      </w:r>
    </w:p>
    <w:p w14:paraId="209CEB18" w14:textId="77777777" w:rsidR="00656737" w:rsidRPr="00656737" w:rsidRDefault="00656737" w:rsidP="00656737">
      <w:pPr>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Para completar los ejercicios de este módulo se necesita una </w:t>
      </w:r>
      <w:hyperlink r:id="rId27" w:tgtFrame="az-portal" w:history="1">
        <w:r w:rsidRPr="00656737">
          <w:rPr>
            <w:rFonts w:ascii="Segoe UI" w:eastAsia="Times New Roman" w:hAnsi="Segoe UI" w:cs="Segoe UI"/>
            <w:b/>
            <w:bCs/>
            <w:color w:val="0000FF"/>
            <w:sz w:val="24"/>
            <w:szCs w:val="24"/>
            <w:u w:val="single"/>
            <w:lang w:eastAsia="es-MX"/>
          </w:rPr>
          <w:t>suscripción de Azure</w:t>
        </w:r>
      </w:hyperlink>
      <w:r w:rsidRPr="00656737">
        <w:rPr>
          <w:rFonts w:ascii="Segoe UI" w:eastAsia="Times New Roman" w:hAnsi="Segoe UI" w:cs="Segoe UI"/>
          <w:color w:val="E6E6E6"/>
          <w:sz w:val="24"/>
          <w:szCs w:val="24"/>
          <w:lang w:eastAsia="es-MX"/>
        </w:rPr>
        <w:t> propia. Si no la tiene, puede seguir leyendo.</w:t>
      </w:r>
    </w:p>
    <w:p w14:paraId="3EF3B383"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Creación del grupo de recursos</w:t>
      </w:r>
    </w:p>
    <w:p w14:paraId="263A807C"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Aquí crearemos un grupo de recursos denominado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 Es el grupo de recursos al que aplicaremos la directiva de ubicación.</w:t>
      </w:r>
    </w:p>
    <w:p w14:paraId="2D5FCAFF"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lastRenderedPageBreak/>
        <w:t>A efectos de aprendizaje, usaremos el mismo nombre de grupo de recursos que usamos en el ejercicio anterior. Podemos usar el mismo nombre porque eliminamos ese grupo de recursos anterior.</w:t>
      </w:r>
    </w:p>
    <w:p w14:paraId="4EFB6A15" w14:textId="77777777" w:rsidR="00656737" w:rsidRPr="00656737" w:rsidRDefault="00656737" w:rsidP="00656737">
      <w:pPr>
        <w:numPr>
          <w:ilvl w:val="0"/>
          <w:numId w:val="2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Vaya a </w:t>
      </w:r>
      <w:hyperlink r:id="rId28" w:tgtFrame="az-portal" w:history="1">
        <w:r w:rsidRPr="00656737">
          <w:rPr>
            <w:rFonts w:ascii="Segoe UI" w:eastAsia="Times New Roman" w:hAnsi="Segoe UI" w:cs="Segoe UI"/>
            <w:color w:val="0000FF"/>
            <w:sz w:val="24"/>
            <w:szCs w:val="24"/>
            <w:u w:val="single"/>
            <w:lang w:eastAsia="es-MX"/>
          </w:rPr>
          <w:t>Azure Portal</w:t>
        </w:r>
      </w:hyperlink>
      <w:r w:rsidRPr="00656737">
        <w:rPr>
          <w:rFonts w:ascii="Segoe UI" w:eastAsia="Times New Roman" w:hAnsi="Segoe UI" w:cs="Segoe UI"/>
          <w:color w:val="E6E6E6"/>
          <w:sz w:val="24"/>
          <w:szCs w:val="24"/>
          <w:lang w:eastAsia="es-MX"/>
        </w:rPr>
        <w:t> e inicie sesión.</w:t>
      </w:r>
    </w:p>
    <w:p w14:paraId="1E21927B" w14:textId="77777777" w:rsidR="00656737" w:rsidRPr="00656737" w:rsidRDefault="00656737" w:rsidP="00656737">
      <w:pPr>
        <w:numPr>
          <w:ilvl w:val="0"/>
          <w:numId w:val="2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Crear un recurso</w:t>
      </w:r>
      <w:r w:rsidRPr="00656737">
        <w:rPr>
          <w:rFonts w:ascii="Segoe UI" w:eastAsia="Times New Roman" w:hAnsi="Segoe UI" w:cs="Segoe UI"/>
          <w:color w:val="E6E6E6"/>
          <w:sz w:val="24"/>
          <w:szCs w:val="24"/>
          <w:lang w:eastAsia="es-MX"/>
        </w:rPr>
        <w:t>.</w:t>
      </w:r>
    </w:p>
    <w:p w14:paraId="08FD2CEA" w14:textId="77777777" w:rsidR="00656737" w:rsidRPr="00656737" w:rsidRDefault="00656737" w:rsidP="00656737">
      <w:pPr>
        <w:numPr>
          <w:ilvl w:val="0"/>
          <w:numId w:val="2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Escriba </w:t>
      </w:r>
      <w:r w:rsidRPr="00656737">
        <w:rPr>
          <w:rFonts w:ascii="Segoe UI" w:eastAsia="Times New Roman" w:hAnsi="Segoe UI" w:cs="Segoe UI"/>
          <w:b/>
          <w:bCs/>
          <w:color w:val="E6E6E6"/>
          <w:sz w:val="24"/>
          <w:szCs w:val="24"/>
          <w:lang w:eastAsia="es-MX"/>
        </w:rPr>
        <w:t>grupo de recursos</w:t>
      </w:r>
      <w:r w:rsidRPr="00656737">
        <w:rPr>
          <w:rFonts w:ascii="Segoe UI" w:eastAsia="Times New Roman" w:hAnsi="Segoe UI" w:cs="Segoe UI"/>
          <w:color w:val="E6E6E6"/>
          <w:sz w:val="24"/>
          <w:szCs w:val="24"/>
          <w:lang w:eastAsia="es-MX"/>
        </w:rPr>
        <w:t> en el cuadro de búsqueda y presione Entrar.</w:t>
      </w:r>
    </w:p>
    <w:p w14:paraId="73B0B145" w14:textId="77777777" w:rsidR="00656737" w:rsidRPr="00656737" w:rsidRDefault="00656737" w:rsidP="00656737">
      <w:pPr>
        <w:numPr>
          <w:ilvl w:val="0"/>
          <w:numId w:val="2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Si se le lleva a un panel de resultados de la búsqueda, seleccione </w:t>
      </w:r>
      <w:r w:rsidRPr="00656737">
        <w:rPr>
          <w:rFonts w:ascii="Segoe UI" w:eastAsia="Times New Roman" w:hAnsi="Segoe UI" w:cs="Segoe UI"/>
          <w:b/>
          <w:bCs/>
          <w:color w:val="E6E6E6"/>
          <w:sz w:val="24"/>
          <w:szCs w:val="24"/>
          <w:lang w:eastAsia="es-MX"/>
        </w:rPr>
        <w:t>Grupo de recursos</w:t>
      </w:r>
      <w:r w:rsidRPr="00656737">
        <w:rPr>
          <w:rFonts w:ascii="Segoe UI" w:eastAsia="Times New Roman" w:hAnsi="Segoe UI" w:cs="Segoe UI"/>
          <w:color w:val="E6E6E6"/>
          <w:sz w:val="24"/>
          <w:szCs w:val="24"/>
          <w:lang w:eastAsia="es-MX"/>
        </w:rPr>
        <w:t> en los resultados.</w:t>
      </w:r>
    </w:p>
    <w:p w14:paraId="5C8DA0F8" w14:textId="77777777" w:rsidR="00656737" w:rsidRPr="00656737" w:rsidRDefault="00656737" w:rsidP="00656737">
      <w:pPr>
        <w:numPr>
          <w:ilvl w:val="0"/>
          <w:numId w:val="2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Crear</w:t>
      </w:r>
      <w:r w:rsidRPr="00656737">
        <w:rPr>
          <w:rFonts w:ascii="Segoe UI" w:eastAsia="Times New Roman" w:hAnsi="Segoe UI" w:cs="Segoe UI"/>
          <w:color w:val="E6E6E6"/>
          <w:sz w:val="24"/>
          <w:szCs w:val="24"/>
          <w:lang w:eastAsia="es-MX"/>
        </w:rPr>
        <w:t>. Luego, escriba los valores siguientes para cada opción.</w:t>
      </w:r>
    </w:p>
    <w:p w14:paraId="40654281"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Configuración</w:t>
      </w:r>
    </w:p>
    <w:p w14:paraId="07B524BC"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Valor</w:t>
      </w:r>
    </w:p>
    <w:p w14:paraId="4B4EF9EB"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Suscripción</w:t>
      </w:r>
    </w:p>
    <w:p w14:paraId="2FD67A00"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i/>
          <w:iCs/>
          <w:color w:val="E6E6E6"/>
          <w:sz w:val="24"/>
          <w:szCs w:val="24"/>
          <w:lang w:eastAsia="es-MX"/>
        </w:rPr>
        <w:t>(Su suscripción de Azure)</w:t>
      </w:r>
    </w:p>
    <w:p w14:paraId="52130C5E"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Suscripción &gt; Grupo de recursos</w:t>
      </w:r>
    </w:p>
    <w:p w14:paraId="3FCE5F18"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p>
    <w:p w14:paraId="6B22F99A"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Región</w:t>
      </w:r>
    </w:p>
    <w:p w14:paraId="37CE79A3"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(EE. UU.) Este de EE. UU.</w:t>
      </w:r>
    </w:p>
    <w:p w14:paraId="071D4340" w14:textId="77777777" w:rsidR="00656737" w:rsidRPr="00656737" w:rsidRDefault="00656737" w:rsidP="00656737">
      <w:pPr>
        <w:numPr>
          <w:ilvl w:val="0"/>
          <w:numId w:val="2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Revisar y crear</w:t>
      </w:r>
      <w:r w:rsidRPr="00656737">
        <w:rPr>
          <w:rFonts w:ascii="Segoe UI" w:eastAsia="Times New Roman" w:hAnsi="Segoe UI" w:cs="Segoe UI"/>
          <w:color w:val="E6E6E6"/>
          <w:sz w:val="24"/>
          <w:szCs w:val="24"/>
          <w:lang w:eastAsia="es-MX"/>
        </w:rPr>
        <w:t> y, luego, </w:t>
      </w:r>
      <w:r w:rsidRPr="00656737">
        <w:rPr>
          <w:rFonts w:ascii="Segoe UI" w:eastAsia="Times New Roman" w:hAnsi="Segoe UI" w:cs="Segoe UI"/>
          <w:b/>
          <w:bCs/>
          <w:color w:val="E6E6E6"/>
          <w:sz w:val="24"/>
          <w:szCs w:val="24"/>
          <w:lang w:eastAsia="es-MX"/>
        </w:rPr>
        <w:t>Crear</w:t>
      </w:r>
      <w:r w:rsidRPr="00656737">
        <w:rPr>
          <w:rFonts w:ascii="Segoe UI" w:eastAsia="Times New Roman" w:hAnsi="Segoe UI" w:cs="Segoe UI"/>
          <w:color w:val="E6E6E6"/>
          <w:sz w:val="24"/>
          <w:szCs w:val="24"/>
          <w:lang w:eastAsia="es-MX"/>
        </w:rPr>
        <w:t>.</w:t>
      </w:r>
    </w:p>
    <w:p w14:paraId="08A9AA59"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Exploración de directivas predefinidas</w:t>
      </w:r>
    </w:p>
    <w:p w14:paraId="6FF8BF5E"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Antes de configurar nuestra directiva de ubicación, vamos a echar un vistazo a algunas directivas predefinidas. A modo de ejemplo, nos fijaremos en las directivas relacionadas con los servicios de Azure Compute.</w:t>
      </w:r>
    </w:p>
    <w:p w14:paraId="34D26B57" w14:textId="77777777" w:rsidR="00656737" w:rsidRPr="00656737" w:rsidRDefault="00656737" w:rsidP="00656737">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Azure Portal, en la parte superior de la página, seleccione </w:t>
      </w:r>
      <w:r w:rsidRPr="00656737">
        <w:rPr>
          <w:rFonts w:ascii="Segoe UI" w:eastAsia="Times New Roman" w:hAnsi="Segoe UI" w:cs="Segoe UI"/>
          <w:b/>
          <w:bCs/>
          <w:color w:val="E6E6E6"/>
          <w:sz w:val="24"/>
          <w:szCs w:val="24"/>
          <w:lang w:eastAsia="es-MX"/>
        </w:rPr>
        <w:t>Inicio</w:t>
      </w:r>
      <w:r w:rsidRPr="00656737">
        <w:rPr>
          <w:rFonts w:ascii="Segoe UI" w:eastAsia="Times New Roman" w:hAnsi="Segoe UI" w:cs="Segoe UI"/>
          <w:color w:val="E6E6E6"/>
          <w:sz w:val="24"/>
          <w:szCs w:val="24"/>
          <w:lang w:eastAsia="es-MX"/>
        </w:rPr>
        <w:t> para volver a la página de inicio.</w:t>
      </w:r>
    </w:p>
    <w:p w14:paraId="076CBB8E" w14:textId="77777777" w:rsidR="00656737" w:rsidRPr="00656737" w:rsidRDefault="00656737" w:rsidP="00656737">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lastRenderedPageBreak/>
        <w:t>En la parte superior de la página, escriba </w:t>
      </w:r>
      <w:r w:rsidRPr="00656737">
        <w:rPr>
          <w:rFonts w:ascii="Segoe UI" w:eastAsia="Times New Roman" w:hAnsi="Segoe UI" w:cs="Segoe UI"/>
          <w:b/>
          <w:bCs/>
          <w:color w:val="E6E6E6"/>
          <w:sz w:val="24"/>
          <w:szCs w:val="24"/>
          <w:lang w:eastAsia="es-MX"/>
        </w:rPr>
        <w:t>directiva</w:t>
      </w:r>
      <w:r w:rsidRPr="00656737">
        <w:rPr>
          <w:rFonts w:ascii="Segoe UI" w:eastAsia="Times New Roman" w:hAnsi="Segoe UI" w:cs="Segoe UI"/>
          <w:color w:val="E6E6E6"/>
          <w:sz w:val="24"/>
          <w:szCs w:val="24"/>
          <w:lang w:eastAsia="es-MX"/>
        </w:rPr>
        <w:t> en la barra de búsqueda y, luego, seleccione </w:t>
      </w:r>
      <w:r w:rsidRPr="00656737">
        <w:rPr>
          <w:rFonts w:ascii="Segoe UI" w:eastAsia="Times New Roman" w:hAnsi="Segoe UI" w:cs="Segoe UI"/>
          <w:b/>
          <w:bCs/>
          <w:color w:val="E6E6E6"/>
          <w:sz w:val="24"/>
          <w:szCs w:val="24"/>
          <w:lang w:eastAsia="es-MX"/>
        </w:rPr>
        <w:t>Directiva</w:t>
      </w:r>
      <w:r w:rsidRPr="00656737">
        <w:rPr>
          <w:rFonts w:ascii="Segoe UI" w:eastAsia="Times New Roman" w:hAnsi="Segoe UI" w:cs="Segoe UI"/>
          <w:color w:val="E6E6E6"/>
          <w:sz w:val="24"/>
          <w:szCs w:val="24"/>
          <w:lang w:eastAsia="es-MX"/>
        </w:rPr>
        <w:t xml:space="preserve"> en la lista de resultados para acceder a Azure </w:t>
      </w:r>
      <w:proofErr w:type="spellStart"/>
      <w:r w:rsidRPr="00656737">
        <w:rPr>
          <w:rFonts w:ascii="Segoe UI" w:eastAsia="Times New Roman" w:hAnsi="Segoe UI" w:cs="Segoe UI"/>
          <w:color w:val="E6E6E6"/>
          <w:sz w:val="24"/>
          <w:szCs w:val="24"/>
          <w:lang w:eastAsia="es-MX"/>
        </w:rPr>
        <w:t>Policy</w:t>
      </w:r>
      <w:proofErr w:type="spellEnd"/>
      <w:r w:rsidRPr="00656737">
        <w:rPr>
          <w:rFonts w:ascii="Segoe UI" w:eastAsia="Times New Roman" w:hAnsi="Segoe UI" w:cs="Segoe UI"/>
          <w:color w:val="E6E6E6"/>
          <w:sz w:val="24"/>
          <w:szCs w:val="24"/>
          <w:lang w:eastAsia="es-MX"/>
        </w:rPr>
        <w:t>.</w:t>
      </w:r>
    </w:p>
    <w:p w14:paraId="7163ECFB" w14:textId="77777777" w:rsidR="00656737" w:rsidRPr="00656737" w:rsidRDefault="00656737" w:rsidP="00656737">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w:t>
      </w:r>
      <w:r w:rsidRPr="00656737">
        <w:rPr>
          <w:rFonts w:ascii="Segoe UI" w:eastAsia="Times New Roman" w:hAnsi="Segoe UI" w:cs="Segoe UI"/>
          <w:b/>
          <w:bCs/>
          <w:color w:val="E6E6E6"/>
          <w:sz w:val="24"/>
          <w:szCs w:val="24"/>
          <w:lang w:eastAsia="es-MX"/>
        </w:rPr>
        <w:t>Creación</w:t>
      </w:r>
      <w:r w:rsidRPr="00656737">
        <w:rPr>
          <w:rFonts w:ascii="Segoe UI" w:eastAsia="Times New Roman" w:hAnsi="Segoe UI" w:cs="Segoe UI"/>
          <w:color w:val="E6E6E6"/>
          <w:sz w:val="24"/>
          <w:szCs w:val="24"/>
          <w:lang w:eastAsia="es-MX"/>
        </w:rPr>
        <w:t>, seleccione </w:t>
      </w:r>
      <w:r w:rsidRPr="00656737">
        <w:rPr>
          <w:rFonts w:ascii="Segoe UI" w:eastAsia="Times New Roman" w:hAnsi="Segoe UI" w:cs="Segoe UI"/>
          <w:b/>
          <w:bCs/>
          <w:color w:val="E6E6E6"/>
          <w:sz w:val="24"/>
          <w:szCs w:val="24"/>
          <w:lang w:eastAsia="es-MX"/>
        </w:rPr>
        <w:t>Definiciones</w:t>
      </w:r>
      <w:r w:rsidRPr="00656737">
        <w:rPr>
          <w:rFonts w:ascii="Segoe UI" w:eastAsia="Times New Roman" w:hAnsi="Segoe UI" w:cs="Segoe UI"/>
          <w:color w:val="E6E6E6"/>
          <w:sz w:val="24"/>
          <w:szCs w:val="24"/>
          <w:lang w:eastAsia="es-MX"/>
        </w:rPr>
        <w:t>.</w:t>
      </w:r>
    </w:p>
    <w:p w14:paraId="21875471" w14:textId="3733D515" w:rsidR="00656737" w:rsidRPr="00656737" w:rsidRDefault="00656737" w:rsidP="00656737">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lista desplegable </w:t>
      </w:r>
      <w:r w:rsidRPr="00656737">
        <w:rPr>
          <w:rFonts w:ascii="Segoe UI" w:eastAsia="Times New Roman" w:hAnsi="Segoe UI" w:cs="Segoe UI"/>
          <w:b/>
          <w:bCs/>
          <w:color w:val="E6E6E6"/>
          <w:sz w:val="24"/>
          <w:szCs w:val="24"/>
          <w:lang w:eastAsia="es-MX"/>
        </w:rPr>
        <w:t>Categoría</w:t>
      </w:r>
      <w:r w:rsidRPr="00656737">
        <w:rPr>
          <w:rFonts w:ascii="Segoe UI" w:eastAsia="Times New Roman" w:hAnsi="Segoe UI" w:cs="Segoe UI"/>
          <w:color w:val="E6E6E6"/>
          <w:sz w:val="24"/>
          <w:szCs w:val="24"/>
          <w:lang w:eastAsia="es-MX"/>
        </w:rPr>
        <w:t>, seleccione únicamente </w:t>
      </w:r>
      <w:r w:rsidRPr="00656737">
        <w:rPr>
          <w:rFonts w:ascii="Segoe UI" w:eastAsia="Times New Roman" w:hAnsi="Segoe UI" w:cs="Segoe UI"/>
          <w:b/>
          <w:bCs/>
          <w:color w:val="E6E6E6"/>
          <w:sz w:val="24"/>
          <w:szCs w:val="24"/>
          <w:lang w:eastAsia="es-MX"/>
        </w:rPr>
        <w:t>Proceso</w:t>
      </w:r>
      <w:r w:rsidRPr="00656737">
        <w:rPr>
          <w:rFonts w:ascii="Segoe UI" w:eastAsia="Times New Roman" w:hAnsi="Segoe UI" w:cs="Segoe UI"/>
          <w:color w:val="E6E6E6"/>
          <w:sz w:val="24"/>
          <w:szCs w:val="24"/>
          <w:lang w:eastAsia="es-MX"/>
        </w:rPr>
        <w:t>. Observe que la definición </w:t>
      </w:r>
      <w:r w:rsidRPr="00656737">
        <w:rPr>
          <w:rFonts w:ascii="Segoe UI" w:eastAsia="Times New Roman" w:hAnsi="Segoe UI" w:cs="Segoe UI"/>
          <w:b/>
          <w:bCs/>
          <w:color w:val="E6E6E6"/>
          <w:sz w:val="24"/>
          <w:szCs w:val="24"/>
          <w:lang w:eastAsia="es-MX"/>
        </w:rPr>
        <w:t>SKU de máquina virtual permitidas</w:t>
      </w:r>
      <w:r w:rsidRPr="00656737">
        <w:rPr>
          <w:rFonts w:ascii="Segoe UI" w:eastAsia="Times New Roman" w:hAnsi="Segoe UI" w:cs="Segoe UI"/>
          <w:color w:val="E6E6E6"/>
          <w:sz w:val="24"/>
          <w:szCs w:val="24"/>
          <w:lang w:eastAsia="es-MX"/>
        </w:rPr>
        <w:t> nos permite especificar un conjunto de SKU de máquina virtual que la organización puede implementar. </w:t>
      </w:r>
      <w:r w:rsidRPr="00656737">
        <w:rPr>
          <w:rFonts w:ascii="Segoe UI" w:eastAsia="Times New Roman" w:hAnsi="Segoe UI" w:cs="Segoe UI"/>
          <w:noProof/>
          <w:color w:val="E6E6E6"/>
          <w:sz w:val="24"/>
          <w:szCs w:val="24"/>
          <w:lang w:eastAsia="es-MX"/>
        </w:rPr>
        <w:drawing>
          <wp:inline distT="0" distB="0" distL="0" distR="0" wp14:anchorId="44B54C36" wp14:editId="6EB880D8">
            <wp:extent cx="5612130" cy="2378075"/>
            <wp:effectExtent l="0" t="0" r="7620" b="3175"/>
            <wp:docPr id="20" name="Picture 20" descr="A screenshot of the Azure portal showing policy definitions under the Compute category. The Allowed virtual machine SKUs defini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screenshot of the Azure portal showing policy definitions under the Compute category. The Allowed virtual machine SKUs definition is highligh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2378075"/>
                    </a:xfrm>
                    <a:prstGeom prst="rect">
                      <a:avLst/>
                    </a:prstGeom>
                    <a:noFill/>
                    <a:ln>
                      <a:noFill/>
                    </a:ln>
                  </pic:spPr>
                </pic:pic>
              </a:graphicData>
            </a:graphic>
          </wp:inline>
        </w:drawing>
      </w:r>
    </w:p>
    <w:p w14:paraId="5FBF453F"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Si lo desea, explore cualquier otra directiva o categoría que le interese.</w:t>
      </w:r>
    </w:p>
    <w:p w14:paraId="47D065B1"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Configuración de la directiva de ubicación</w:t>
      </w:r>
    </w:p>
    <w:p w14:paraId="20DA0F0B"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Aquí puede configurar la directiva de ubicación permitida mediante Azure </w:t>
      </w:r>
      <w:proofErr w:type="spellStart"/>
      <w:r w:rsidRPr="00656737">
        <w:rPr>
          <w:rFonts w:ascii="Segoe UI" w:eastAsia="Times New Roman" w:hAnsi="Segoe UI" w:cs="Segoe UI"/>
          <w:color w:val="E6E6E6"/>
          <w:sz w:val="24"/>
          <w:szCs w:val="24"/>
          <w:lang w:eastAsia="es-MX"/>
        </w:rPr>
        <w:t>Policy</w:t>
      </w:r>
      <w:proofErr w:type="spellEnd"/>
      <w:r w:rsidRPr="00656737">
        <w:rPr>
          <w:rFonts w:ascii="Segoe UI" w:eastAsia="Times New Roman" w:hAnsi="Segoe UI" w:cs="Segoe UI"/>
          <w:color w:val="E6E6E6"/>
          <w:sz w:val="24"/>
          <w:szCs w:val="24"/>
          <w:lang w:eastAsia="es-MX"/>
        </w:rPr>
        <w:t>. A continuación, asigne esa directiva al grupo de recursos. Para ello:</w:t>
      </w:r>
    </w:p>
    <w:p w14:paraId="687FE75E" w14:textId="31BDBA63" w:rsidR="00656737" w:rsidRPr="00656737" w:rsidRDefault="00656737" w:rsidP="00656737">
      <w:pPr>
        <w:numPr>
          <w:ilvl w:val="0"/>
          <w:numId w:val="2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el panel </w:t>
      </w:r>
      <w:r w:rsidRPr="00656737">
        <w:rPr>
          <w:rFonts w:ascii="Segoe UI" w:eastAsia="Times New Roman" w:hAnsi="Segoe UI" w:cs="Segoe UI"/>
          <w:b/>
          <w:bCs/>
          <w:color w:val="E6E6E6"/>
          <w:sz w:val="24"/>
          <w:szCs w:val="24"/>
          <w:lang w:eastAsia="es-MX"/>
        </w:rPr>
        <w:t>Directiva</w:t>
      </w:r>
      <w:r w:rsidRPr="00656737">
        <w:rPr>
          <w:rFonts w:ascii="Segoe UI" w:eastAsia="Times New Roman" w:hAnsi="Segoe UI" w:cs="Segoe UI"/>
          <w:color w:val="E6E6E6"/>
          <w:sz w:val="24"/>
          <w:szCs w:val="24"/>
          <w:lang w:eastAsia="es-MX"/>
        </w:rPr>
        <w:t>, en </w:t>
      </w:r>
      <w:r w:rsidRPr="00656737">
        <w:rPr>
          <w:rFonts w:ascii="Segoe UI" w:eastAsia="Times New Roman" w:hAnsi="Segoe UI" w:cs="Segoe UI"/>
          <w:b/>
          <w:bCs/>
          <w:color w:val="E6E6E6"/>
          <w:sz w:val="24"/>
          <w:szCs w:val="24"/>
          <w:lang w:eastAsia="es-MX"/>
        </w:rPr>
        <w:t>Creación</w:t>
      </w:r>
      <w:r w:rsidRPr="00656737">
        <w:rPr>
          <w:rFonts w:ascii="Segoe UI" w:eastAsia="Times New Roman" w:hAnsi="Segoe UI" w:cs="Segoe UI"/>
          <w:color w:val="E6E6E6"/>
          <w:sz w:val="24"/>
          <w:szCs w:val="24"/>
          <w:lang w:eastAsia="es-MX"/>
        </w:rPr>
        <w:t>, seleccione </w:t>
      </w:r>
      <w:r w:rsidRPr="00656737">
        <w:rPr>
          <w:rFonts w:ascii="Segoe UI" w:eastAsia="Times New Roman" w:hAnsi="Segoe UI" w:cs="Segoe UI"/>
          <w:b/>
          <w:bCs/>
          <w:color w:val="E6E6E6"/>
          <w:sz w:val="24"/>
          <w:szCs w:val="24"/>
          <w:lang w:eastAsia="es-MX"/>
        </w:rPr>
        <w:t>Asignaciones</w:t>
      </w:r>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7A3992C6" wp14:editId="1D250F03">
            <wp:extent cx="1171575" cy="1028700"/>
            <wp:effectExtent l="0" t="0" r="9525" b="0"/>
            <wp:docPr id="19" name="Picture 19" descr="A screenshot of the Azure portal showing the Assignments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screenshot of the Azure portal showing the Assignments menu it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r w:rsidRPr="00656737">
        <w:rPr>
          <w:rFonts w:ascii="Segoe UI" w:eastAsia="Times New Roman" w:hAnsi="Segoe UI" w:cs="Segoe UI"/>
          <w:color w:val="E6E6E6"/>
          <w:sz w:val="24"/>
          <w:szCs w:val="24"/>
          <w:lang w:eastAsia="es-MX"/>
        </w:rPr>
        <w:br/>
        <w:t>Una asignación es una directiva que se asignó para que se lleve a cabo dentro de un ámbito específico. Por ejemplo, una definición puede estar asignada al ámbito de suscripción.</w:t>
      </w:r>
    </w:p>
    <w:p w14:paraId="0DDC0134" w14:textId="7512C9F3" w:rsidR="00656737" w:rsidRPr="00656737" w:rsidRDefault="00656737" w:rsidP="00656737">
      <w:pPr>
        <w:numPr>
          <w:ilvl w:val="0"/>
          <w:numId w:val="2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lastRenderedPageBreak/>
        <w:t>Seleccione </w:t>
      </w:r>
      <w:r w:rsidRPr="00656737">
        <w:rPr>
          <w:rFonts w:ascii="Segoe UI" w:eastAsia="Times New Roman" w:hAnsi="Segoe UI" w:cs="Segoe UI"/>
          <w:b/>
          <w:bCs/>
          <w:color w:val="E6E6E6"/>
          <w:sz w:val="24"/>
          <w:szCs w:val="24"/>
          <w:lang w:eastAsia="es-MX"/>
        </w:rPr>
        <w:t>Asignar directiva</w:t>
      </w:r>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0DC0A9FF" wp14:editId="40F43E9C">
            <wp:extent cx="3238500" cy="371475"/>
            <wp:effectExtent l="0" t="0" r="0" b="9525"/>
            <wp:docPr id="18" name="Picture 18" descr="A screenshot of the Azure portal showing the Assign policy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screenshot of the Azure portal showing the Assign policy menu ite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0" cy="371475"/>
                    </a:xfrm>
                    <a:prstGeom prst="rect">
                      <a:avLst/>
                    </a:prstGeom>
                    <a:noFill/>
                    <a:ln>
                      <a:noFill/>
                    </a:ln>
                  </pic:spPr>
                </pic:pic>
              </a:graphicData>
            </a:graphic>
          </wp:inline>
        </w:drawing>
      </w:r>
      <w:r w:rsidRPr="00656737">
        <w:rPr>
          <w:rFonts w:ascii="Segoe UI" w:eastAsia="Times New Roman" w:hAnsi="Segoe UI" w:cs="Segoe UI"/>
          <w:color w:val="E6E6E6"/>
          <w:sz w:val="24"/>
          <w:szCs w:val="24"/>
          <w:lang w:eastAsia="es-MX"/>
        </w:rPr>
        <w:br/>
        <w:t>Se le lleva al panel </w:t>
      </w:r>
      <w:r w:rsidRPr="00656737">
        <w:rPr>
          <w:rFonts w:ascii="Segoe UI" w:eastAsia="Times New Roman" w:hAnsi="Segoe UI" w:cs="Segoe UI"/>
          <w:b/>
          <w:bCs/>
          <w:color w:val="E6E6E6"/>
          <w:sz w:val="24"/>
          <w:szCs w:val="24"/>
          <w:lang w:eastAsia="es-MX"/>
        </w:rPr>
        <w:t>Asignar directiva</w:t>
      </w:r>
      <w:r w:rsidRPr="00656737">
        <w:rPr>
          <w:rFonts w:ascii="Segoe UI" w:eastAsia="Times New Roman" w:hAnsi="Segoe UI" w:cs="Segoe UI"/>
          <w:color w:val="E6E6E6"/>
          <w:sz w:val="24"/>
          <w:szCs w:val="24"/>
          <w:lang w:eastAsia="es-MX"/>
        </w:rPr>
        <w:t>.</w:t>
      </w:r>
    </w:p>
    <w:p w14:paraId="4C26EBA0" w14:textId="77777777" w:rsidR="00656737" w:rsidRPr="00656737" w:rsidRDefault="00656737" w:rsidP="00656737">
      <w:pPr>
        <w:numPr>
          <w:ilvl w:val="0"/>
          <w:numId w:val="2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w:t>
      </w:r>
      <w:r w:rsidRPr="00656737">
        <w:rPr>
          <w:rFonts w:ascii="Segoe UI" w:eastAsia="Times New Roman" w:hAnsi="Segoe UI" w:cs="Segoe UI"/>
          <w:b/>
          <w:bCs/>
          <w:color w:val="E6E6E6"/>
          <w:sz w:val="24"/>
          <w:szCs w:val="24"/>
          <w:lang w:eastAsia="es-MX"/>
        </w:rPr>
        <w:t>Ámbito</w:t>
      </w:r>
      <w:r w:rsidRPr="00656737">
        <w:rPr>
          <w:rFonts w:ascii="Segoe UI" w:eastAsia="Times New Roman" w:hAnsi="Segoe UI" w:cs="Segoe UI"/>
          <w:color w:val="E6E6E6"/>
          <w:sz w:val="24"/>
          <w:szCs w:val="24"/>
          <w:lang w:eastAsia="es-MX"/>
        </w:rPr>
        <w:t>, seleccione los puntos suspensivos.</w:t>
      </w:r>
      <w:r w:rsidRPr="00656737">
        <w:rPr>
          <w:rFonts w:ascii="Segoe UI" w:eastAsia="Times New Roman" w:hAnsi="Segoe UI" w:cs="Segoe UI"/>
          <w:color w:val="E6E6E6"/>
          <w:sz w:val="24"/>
          <w:szCs w:val="24"/>
          <w:lang w:eastAsia="es-MX"/>
        </w:rPr>
        <w:br/>
        <w:t>Establezca lo siguiente en el cuadro de diálogo que aparece:</w:t>
      </w:r>
    </w:p>
    <w:p w14:paraId="0C2A3AC3" w14:textId="77777777" w:rsidR="00656737" w:rsidRPr="00656737" w:rsidRDefault="00656737" w:rsidP="00656737">
      <w:pPr>
        <w:numPr>
          <w:ilvl w:val="1"/>
          <w:numId w:val="28"/>
        </w:numPr>
        <w:shd w:val="clear" w:color="auto" w:fill="171717"/>
        <w:spacing w:after="0" w:line="240" w:lineRule="auto"/>
        <w:ind w:left="231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el campo </w:t>
      </w:r>
      <w:r w:rsidRPr="00656737">
        <w:rPr>
          <w:rFonts w:ascii="Segoe UI" w:eastAsia="Times New Roman" w:hAnsi="Segoe UI" w:cs="Segoe UI"/>
          <w:b/>
          <w:bCs/>
          <w:color w:val="E6E6E6"/>
          <w:sz w:val="24"/>
          <w:szCs w:val="24"/>
          <w:lang w:eastAsia="es-MX"/>
        </w:rPr>
        <w:t>Suscripción</w:t>
      </w:r>
      <w:r w:rsidRPr="00656737">
        <w:rPr>
          <w:rFonts w:ascii="Segoe UI" w:eastAsia="Times New Roman" w:hAnsi="Segoe UI" w:cs="Segoe UI"/>
          <w:color w:val="E6E6E6"/>
          <w:sz w:val="24"/>
          <w:szCs w:val="24"/>
          <w:lang w:eastAsia="es-MX"/>
        </w:rPr>
        <w:t>, su suscripción a Azure.</w:t>
      </w:r>
    </w:p>
    <w:p w14:paraId="4B1CF1F4" w14:textId="77777777" w:rsidR="00656737" w:rsidRPr="00656737" w:rsidRDefault="00656737" w:rsidP="00656737">
      <w:pPr>
        <w:numPr>
          <w:ilvl w:val="1"/>
          <w:numId w:val="28"/>
        </w:numPr>
        <w:shd w:val="clear" w:color="auto" w:fill="171717"/>
        <w:spacing w:after="0" w:line="240" w:lineRule="auto"/>
        <w:ind w:left="231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el campo </w:t>
      </w:r>
      <w:r w:rsidRPr="00656737">
        <w:rPr>
          <w:rFonts w:ascii="Segoe UI" w:eastAsia="Times New Roman" w:hAnsi="Segoe UI" w:cs="Segoe UI"/>
          <w:b/>
          <w:bCs/>
          <w:color w:val="E6E6E6"/>
          <w:sz w:val="24"/>
          <w:szCs w:val="24"/>
          <w:lang w:eastAsia="es-MX"/>
        </w:rPr>
        <w:t>Grupo de recursos</w:t>
      </w:r>
      <w:r w:rsidRPr="00656737">
        <w:rPr>
          <w:rFonts w:ascii="Segoe UI" w:eastAsia="Times New Roman" w:hAnsi="Segoe UI" w:cs="Segoe UI"/>
          <w:color w:val="E6E6E6"/>
          <w:sz w:val="24"/>
          <w:szCs w:val="24"/>
          <w:lang w:eastAsia="es-MX"/>
        </w:rPr>
        <w:t>,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w:t>
      </w:r>
    </w:p>
    <w:p w14:paraId="307AF070" w14:textId="77777777" w:rsidR="00656737" w:rsidRPr="00656737" w:rsidRDefault="00656737" w:rsidP="00656737">
      <w:pPr>
        <w:numPr>
          <w:ilvl w:val="1"/>
          <w:numId w:val="28"/>
        </w:numPr>
        <w:shd w:val="clear" w:color="auto" w:fill="171717"/>
        <w:spacing w:after="0" w:line="240" w:lineRule="auto"/>
        <w:ind w:left="231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Elija </w:t>
      </w:r>
      <w:r w:rsidRPr="00656737">
        <w:rPr>
          <w:rFonts w:ascii="Segoe UI" w:eastAsia="Times New Roman" w:hAnsi="Segoe UI" w:cs="Segoe UI"/>
          <w:b/>
          <w:bCs/>
          <w:color w:val="E6E6E6"/>
          <w:sz w:val="24"/>
          <w:szCs w:val="24"/>
          <w:lang w:eastAsia="es-MX"/>
        </w:rPr>
        <w:t>Seleccionar</w:t>
      </w:r>
      <w:r w:rsidRPr="00656737">
        <w:rPr>
          <w:rFonts w:ascii="Segoe UI" w:eastAsia="Times New Roman" w:hAnsi="Segoe UI" w:cs="Segoe UI"/>
          <w:color w:val="E6E6E6"/>
          <w:sz w:val="24"/>
          <w:szCs w:val="24"/>
          <w:lang w:eastAsia="es-MX"/>
        </w:rPr>
        <w:t>.</w:t>
      </w:r>
    </w:p>
    <w:p w14:paraId="7766C782" w14:textId="77777777" w:rsidR="00656737" w:rsidRPr="00656737" w:rsidRDefault="00656737" w:rsidP="00656737">
      <w:pPr>
        <w:numPr>
          <w:ilvl w:val="0"/>
          <w:numId w:val="2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w:t>
      </w:r>
      <w:r w:rsidRPr="00656737">
        <w:rPr>
          <w:rFonts w:ascii="Segoe UI" w:eastAsia="Times New Roman" w:hAnsi="Segoe UI" w:cs="Segoe UI"/>
          <w:b/>
          <w:bCs/>
          <w:color w:val="E6E6E6"/>
          <w:sz w:val="24"/>
          <w:szCs w:val="24"/>
          <w:lang w:eastAsia="es-MX"/>
        </w:rPr>
        <w:t>Definición de directiva</w:t>
      </w:r>
      <w:r w:rsidRPr="00656737">
        <w:rPr>
          <w:rFonts w:ascii="Segoe UI" w:eastAsia="Times New Roman" w:hAnsi="Segoe UI" w:cs="Segoe UI"/>
          <w:color w:val="E6E6E6"/>
          <w:sz w:val="24"/>
          <w:szCs w:val="24"/>
          <w:lang w:eastAsia="es-MX"/>
        </w:rPr>
        <w:t>, seleccione los puntos suspensivos.</w:t>
      </w:r>
    </w:p>
    <w:p w14:paraId="3D00C9BA" w14:textId="77777777" w:rsidR="00656737" w:rsidRPr="00656737" w:rsidRDefault="00656737" w:rsidP="00656737">
      <w:pPr>
        <w:numPr>
          <w:ilvl w:val="1"/>
          <w:numId w:val="28"/>
        </w:numPr>
        <w:shd w:val="clear" w:color="auto" w:fill="171717"/>
        <w:spacing w:after="0" w:line="240" w:lineRule="auto"/>
        <w:ind w:left="231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barra de búsqueda, escriba </w:t>
      </w:r>
      <w:r w:rsidRPr="00656737">
        <w:rPr>
          <w:rFonts w:ascii="Segoe UI" w:eastAsia="Times New Roman" w:hAnsi="Segoe UI" w:cs="Segoe UI"/>
          <w:i/>
          <w:iCs/>
          <w:color w:val="E6E6E6"/>
          <w:sz w:val="24"/>
          <w:szCs w:val="24"/>
          <w:lang w:eastAsia="es-MX"/>
        </w:rPr>
        <w:t>ubicación</w:t>
      </w:r>
      <w:r w:rsidRPr="00656737">
        <w:rPr>
          <w:rFonts w:ascii="Segoe UI" w:eastAsia="Times New Roman" w:hAnsi="Segoe UI" w:cs="Segoe UI"/>
          <w:color w:val="E6E6E6"/>
          <w:sz w:val="24"/>
          <w:szCs w:val="24"/>
          <w:lang w:eastAsia="es-MX"/>
        </w:rPr>
        <w:t>.</w:t>
      </w:r>
    </w:p>
    <w:p w14:paraId="6247B604" w14:textId="77777777" w:rsidR="00656737" w:rsidRPr="00656737" w:rsidRDefault="00656737" w:rsidP="00656737">
      <w:pPr>
        <w:numPr>
          <w:ilvl w:val="1"/>
          <w:numId w:val="28"/>
        </w:numPr>
        <w:shd w:val="clear" w:color="auto" w:fill="171717"/>
        <w:spacing w:after="0" w:line="240" w:lineRule="auto"/>
        <w:ind w:left="231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la definición </w:t>
      </w:r>
      <w:r w:rsidRPr="00656737">
        <w:rPr>
          <w:rFonts w:ascii="Segoe UI" w:eastAsia="Times New Roman" w:hAnsi="Segoe UI" w:cs="Segoe UI"/>
          <w:b/>
          <w:bCs/>
          <w:color w:val="E6E6E6"/>
          <w:sz w:val="24"/>
          <w:szCs w:val="24"/>
          <w:lang w:eastAsia="es-MX"/>
        </w:rPr>
        <w:t>Ubicaciones permitidas</w:t>
      </w:r>
      <w:r w:rsidRPr="00656737">
        <w:rPr>
          <w:rFonts w:ascii="Segoe UI" w:eastAsia="Times New Roman" w:hAnsi="Segoe UI" w:cs="Segoe UI"/>
          <w:color w:val="E6E6E6"/>
          <w:sz w:val="24"/>
          <w:szCs w:val="24"/>
          <w:lang w:eastAsia="es-MX"/>
        </w:rPr>
        <w:t>.</w:t>
      </w:r>
    </w:p>
    <w:p w14:paraId="741EA24C" w14:textId="77777777" w:rsidR="00656737" w:rsidRPr="00656737" w:rsidRDefault="00656737" w:rsidP="00656737">
      <w:pPr>
        <w:numPr>
          <w:ilvl w:val="1"/>
          <w:numId w:val="28"/>
        </w:numPr>
        <w:shd w:val="clear" w:color="auto" w:fill="171717"/>
        <w:spacing w:after="0" w:line="240" w:lineRule="auto"/>
        <w:ind w:left="231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Elija </w:t>
      </w:r>
      <w:r w:rsidRPr="00656737">
        <w:rPr>
          <w:rFonts w:ascii="Segoe UI" w:eastAsia="Times New Roman" w:hAnsi="Segoe UI" w:cs="Segoe UI"/>
          <w:b/>
          <w:bCs/>
          <w:color w:val="E6E6E6"/>
          <w:sz w:val="24"/>
          <w:szCs w:val="24"/>
          <w:lang w:eastAsia="es-MX"/>
        </w:rPr>
        <w:t>Seleccionar</w:t>
      </w:r>
      <w:r w:rsidRPr="00656737">
        <w:rPr>
          <w:rFonts w:ascii="Segoe UI" w:eastAsia="Times New Roman" w:hAnsi="Segoe UI" w:cs="Segoe UI"/>
          <w:color w:val="E6E6E6"/>
          <w:sz w:val="24"/>
          <w:szCs w:val="24"/>
          <w:lang w:eastAsia="es-MX"/>
        </w:rPr>
        <w:t>.</w:t>
      </w:r>
    </w:p>
    <w:p w14:paraId="56453E8F" w14:textId="01A3E6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noProof/>
          <w:color w:val="E6E6E6"/>
          <w:sz w:val="24"/>
          <w:szCs w:val="24"/>
          <w:lang w:eastAsia="es-MX"/>
        </w:rPr>
        <w:drawing>
          <wp:inline distT="0" distB="0" distL="0" distR="0" wp14:anchorId="33465D0D" wp14:editId="68EDB0C8">
            <wp:extent cx="3733800" cy="5114925"/>
            <wp:effectExtent l="0" t="0" r="0" b="9525"/>
            <wp:docPr id="17" name="Picture 17" descr="A screenshot of the Azure portal showing the search bar. In the results pane, the Allowed locations policy defini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screenshot of the Azure portal showing the search bar. In the results pane, the Allowed locations policy definition is highligh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5114925"/>
                    </a:xfrm>
                    <a:prstGeom prst="rect">
                      <a:avLst/>
                    </a:prstGeom>
                    <a:noFill/>
                    <a:ln>
                      <a:noFill/>
                    </a:ln>
                  </pic:spPr>
                </pic:pic>
              </a:graphicData>
            </a:graphic>
          </wp:inline>
        </w:drawing>
      </w:r>
      <w:r w:rsidRPr="00656737">
        <w:rPr>
          <w:rFonts w:ascii="Segoe UI" w:eastAsia="Times New Roman" w:hAnsi="Segoe UI" w:cs="Segoe UI"/>
          <w:color w:val="E6E6E6"/>
          <w:sz w:val="24"/>
          <w:szCs w:val="24"/>
          <w:lang w:eastAsia="es-MX"/>
        </w:rPr>
        <w:br/>
        <w:t xml:space="preserve">Esta definición de directiva especifica la ubicación en la que todos los </w:t>
      </w:r>
      <w:r w:rsidRPr="00656737">
        <w:rPr>
          <w:rFonts w:ascii="Segoe UI" w:eastAsia="Times New Roman" w:hAnsi="Segoe UI" w:cs="Segoe UI"/>
          <w:color w:val="E6E6E6"/>
          <w:sz w:val="24"/>
          <w:szCs w:val="24"/>
          <w:lang w:eastAsia="es-MX"/>
        </w:rPr>
        <w:lastRenderedPageBreak/>
        <w:t>recursos deben implementarse. Si se elige otra ubicación, se producirá un error en la implementación.</w:t>
      </w:r>
    </w:p>
    <w:p w14:paraId="397DE504" w14:textId="77777777" w:rsidR="00656737" w:rsidRPr="00656737" w:rsidRDefault="00656737" w:rsidP="00656737">
      <w:pPr>
        <w:numPr>
          <w:ilvl w:val="0"/>
          <w:numId w:val="2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Siguiente</w:t>
      </w:r>
      <w:r w:rsidRPr="00656737">
        <w:rPr>
          <w:rFonts w:ascii="Segoe UI" w:eastAsia="Times New Roman" w:hAnsi="Segoe UI" w:cs="Segoe UI"/>
          <w:color w:val="E6E6E6"/>
          <w:sz w:val="24"/>
          <w:szCs w:val="24"/>
          <w:lang w:eastAsia="es-MX"/>
        </w:rPr>
        <w:t> para ir a la pestaña </w:t>
      </w:r>
      <w:r w:rsidRPr="00656737">
        <w:rPr>
          <w:rFonts w:ascii="Segoe UI" w:eastAsia="Times New Roman" w:hAnsi="Segoe UI" w:cs="Segoe UI"/>
          <w:b/>
          <w:bCs/>
          <w:color w:val="E6E6E6"/>
          <w:sz w:val="24"/>
          <w:szCs w:val="24"/>
          <w:lang w:eastAsia="es-MX"/>
        </w:rPr>
        <w:t>Parámetros</w:t>
      </w:r>
      <w:r w:rsidRPr="00656737">
        <w:rPr>
          <w:rFonts w:ascii="Segoe UI" w:eastAsia="Times New Roman" w:hAnsi="Segoe UI" w:cs="Segoe UI"/>
          <w:color w:val="E6E6E6"/>
          <w:sz w:val="24"/>
          <w:szCs w:val="24"/>
          <w:lang w:eastAsia="es-MX"/>
        </w:rPr>
        <w:t>.</w:t>
      </w:r>
    </w:p>
    <w:p w14:paraId="2DC7A7F7" w14:textId="77777777" w:rsidR="00656737" w:rsidRPr="00656737" w:rsidRDefault="00656737" w:rsidP="00656737">
      <w:pPr>
        <w:numPr>
          <w:ilvl w:val="0"/>
          <w:numId w:val="2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lista desplegable </w:t>
      </w:r>
      <w:r w:rsidRPr="00656737">
        <w:rPr>
          <w:rFonts w:ascii="Segoe UI" w:eastAsia="Times New Roman" w:hAnsi="Segoe UI" w:cs="Segoe UI"/>
          <w:b/>
          <w:bCs/>
          <w:color w:val="E6E6E6"/>
          <w:sz w:val="24"/>
          <w:szCs w:val="24"/>
          <w:lang w:eastAsia="es-MX"/>
        </w:rPr>
        <w:t>Ubicaciones permitidas</w:t>
      </w:r>
      <w:r w:rsidRPr="00656737">
        <w:rPr>
          <w:rFonts w:ascii="Segoe UI" w:eastAsia="Times New Roman" w:hAnsi="Segoe UI" w:cs="Segoe UI"/>
          <w:color w:val="E6E6E6"/>
          <w:sz w:val="24"/>
          <w:szCs w:val="24"/>
          <w:lang w:eastAsia="es-MX"/>
        </w:rPr>
        <w:t>, seleccione </w:t>
      </w:r>
      <w:r w:rsidRPr="00656737">
        <w:rPr>
          <w:rFonts w:ascii="Segoe UI" w:eastAsia="Times New Roman" w:hAnsi="Segoe UI" w:cs="Segoe UI"/>
          <w:b/>
          <w:bCs/>
          <w:color w:val="E6E6E6"/>
          <w:sz w:val="24"/>
          <w:szCs w:val="24"/>
          <w:lang w:eastAsia="es-MX"/>
        </w:rPr>
        <w:t>Este de EE. UU.</w:t>
      </w:r>
    </w:p>
    <w:p w14:paraId="5F837C94" w14:textId="15F3B851" w:rsidR="00656737" w:rsidRPr="00656737" w:rsidRDefault="00656737" w:rsidP="00656737">
      <w:pPr>
        <w:numPr>
          <w:ilvl w:val="0"/>
          <w:numId w:val="2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Revisar y crear</w:t>
      </w:r>
      <w:r w:rsidRPr="00656737">
        <w:rPr>
          <w:rFonts w:ascii="Segoe UI" w:eastAsia="Times New Roman" w:hAnsi="Segoe UI" w:cs="Segoe UI"/>
          <w:color w:val="E6E6E6"/>
          <w:sz w:val="24"/>
          <w:szCs w:val="24"/>
          <w:lang w:eastAsia="es-MX"/>
        </w:rPr>
        <w:t> y, luego, </w:t>
      </w:r>
      <w:r w:rsidRPr="00656737">
        <w:rPr>
          <w:rFonts w:ascii="Segoe UI" w:eastAsia="Times New Roman" w:hAnsi="Segoe UI" w:cs="Segoe UI"/>
          <w:b/>
          <w:bCs/>
          <w:color w:val="E6E6E6"/>
          <w:sz w:val="24"/>
          <w:szCs w:val="24"/>
          <w:lang w:eastAsia="es-MX"/>
        </w:rPr>
        <w:t>Crear</w:t>
      </w:r>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t>Vemos que ahora la asignación de directiva </w:t>
      </w:r>
      <w:r w:rsidRPr="00656737">
        <w:rPr>
          <w:rFonts w:ascii="Segoe UI" w:eastAsia="Times New Roman" w:hAnsi="Segoe UI" w:cs="Segoe UI"/>
          <w:b/>
          <w:bCs/>
          <w:color w:val="E6E6E6"/>
          <w:sz w:val="24"/>
          <w:szCs w:val="24"/>
          <w:lang w:eastAsia="es-MX"/>
        </w:rPr>
        <w:t>Ubicaciones permitidas</w:t>
      </w:r>
      <w:r w:rsidRPr="00656737">
        <w:rPr>
          <w:rFonts w:ascii="Segoe UI" w:eastAsia="Times New Roman" w:hAnsi="Segoe UI" w:cs="Segoe UI"/>
          <w:color w:val="E6E6E6"/>
          <w:sz w:val="24"/>
          <w:szCs w:val="24"/>
          <w:lang w:eastAsia="es-MX"/>
        </w:rPr>
        <w:t> aparece en el panel </w:t>
      </w:r>
      <w:r w:rsidRPr="00656737">
        <w:rPr>
          <w:rFonts w:ascii="Segoe UI" w:eastAsia="Times New Roman" w:hAnsi="Segoe UI" w:cs="Segoe UI"/>
          <w:b/>
          <w:bCs/>
          <w:color w:val="E6E6E6"/>
          <w:sz w:val="24"/>
          <w:szCs w:val="24"/>
          <w:lang w:eastAsia="es-MX"/>
        </w:rPr>
        <w:t>Directiva | Asignaciones</w:t>
      </w:r>
      <w:r w:rsidRPr="00656737">
        <w:rPr>
          <w:rFonts w:ascii="Segoe UI" w:eastAsia="Times New Roman" w:hAnsi="Segoe UI" w:cs="Segoe UI"/>
          <w:color w:val="E6E6E6"/>
          <w:sz w:val="24"/>
          <w:szCs w:val="24"/>
          <w:lang w:eastAsia="es-MX"/>
        </w:rPr>
        <w:t>, y que esa directiva se aplica al grupo de recursos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2D6C8527" wp14:editId="2639E42F">
            <wp:extent cx="5612130" cy="388620"/>
            <wp:effectExtent l="0" t="0" r="7620" b="0"/>
            <wp:docPr id="16" name="Picture 16" descr="A screenshot of the Azure portal showing the Allowed locations policy assignment listed in the Policy Assignment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the Azure portal showing the Allowed locations policy assignment listed in the Policy Assignments pa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88620"/>
                    </a:xfrm>
                    <a:prstGeom prst="rect">
                      <a:avLst/>
                    </a:prstGeom>
                    <a:noFill/>
                    <a:ln>
                      <a:noFill/>
                    </a:ln>
                  </pic:spPr>
                </pic:pic>
              </a:graphicData>
            </a:graphic>
          </wp:inline>
        </w:drawing>
      </w:r>
    </w:p>
    <w:p w14:paraId="524F2F67"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Comprobación de la directiva de ubicación</w:t>
      </w:r>
    </w:p>
    <w:p w14:paraId="42DA6300"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Aquí intentaremos agregar una cuenta de almacenamiento a nuestro grupo de recursos en una ubicación que infringe la directiva de ubicación.</w:t>
      </w:r>
    </w:p>
    <w:p w14:paraId="4F14D602" w14:textId="77777777" w:rsidR="00656737" w:rsidRPr="00656737" w:rsidRDefault="00656737" w:rsidP="00656737">
      <w:pPr>
        <w:numPr>
          <w:ilvl w:val="0"/>
          <w:numId w:val="2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Azure Portal, en la parte superior de la página, seleccione </w:t>
      </w:r>
      <w:r w:rsidRPr="00656737">
        <w:rPr>
          <w:rFonts w:ascii="Segoe UI" w:eastAsia="Times New Roman" w:hAnsi="Segoe UI" w:cs="Segoe UI"/>
          <w:b/>
          <w:bCs/>
          <w:color w:val="E6E6E6"/>
          <w:sz w:val="24"/>
          <w:szCs w:val="24"/>
          <w:lang w:eastAsia="es-MX"/>
        </w:rPr>
        <w:t>Inicio</w:t>
      </w:r>
      <w:r w:rsidRPr="00656737">
        <w:rPr>
          <w:rFonts w:ascii="Segoe UI" w:eastAsia="Times New Roman" w:hAnsi="Segoe UI" w:cs="Segoe UI"/>
          <w:color w:val="E6E6E6"/>
          <w:sz w:val="24"/>
          <w:szCs w:val="24"/>
          <w:lang w:eastAsia="es-MX"/>
        </w:rPr>
        <w:t> para volver a la página de inicio.</w:t>
      </w:r>
    </w:p>
    <w:p w14:paraId="6D62F0DA" w14:textId="77777777" w:rsidR="00656737" w:rsidRPr="00656737" w:rsidRDefault="00656737" w:rsidP="00656737">
      <w:pPr>
        <w:numPr>
          <w:ilvl w:val="0"/>
          <w:numId w:val="2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Crear un recurso</w:t>
      </w:r>
      <w:r w:rsidRPr="00656737">
        <w:rPr>
          <w:rFonts w:ascii="Segoe UI" w:eastAsia="Times New Roman" w:hAnsi="Segoe UI" w:cs="Segoe UI"/>
          <w:color w:val="E6E6E6"/>
          <w:sz w:val="24"/>
          <w:szCs w:val="24"/>
          <w:lang w:eastAsia="es-MX"/>
        </w:rPr>
        <w:t>.</w:t>
      </w:r>
    </w:p>
    <w:p w14:paraId="07BECB24" w14:textId="77777777" w:rsidR="00656737" w:rsidRPr="00656737" w:rsidRDefault="00656737" w:rsidP="00656737">
      <w:pPr>
        <w:numPr>
          <w:ilvl w:val="0"/>
          <w:numId w:val="2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Escriba </w:t>
      </w:r>
      <w:r w:rsidRPr="00656737">
        <w:rPr>
          <w:rFonts w:ascii="Segoe UI" w:eastAsia="Times New Roman" w:hAnsi="Segoe UI" w:cs="Segoe UI"/>
          <w:b/>
          <w:bCs/>
          <w:color w:val="E6E6E6"/>
          <w:sz w:val="24"/>
          <w:szCs w:val="24"/>
          <w:lang w:eastAsia="es-MX"/>
        </w:rPr>
        <w:t>cuenta de almacenamiento</w:t>
      </w:r>
      <w:r w:rsidRPr="00656737">
        <w:rPr>
          <w:rFonts w:ascii="Segoe UI" w:eastAsia="Times New Roman" w:hAnsi="Segoe UI" w:cs="Segoe UI"/>
          <w:color w:val="E6E6E6"/>
          <w:sz w:val="24"/>
          <w:szCs w:val="24"/>
          <w:lang w:eastAsia="es-MX"/>
        </w:rPr>
        <w:t> en el cuadro de búsqueda y presione Entrar.</w:t>
      </w:r>
    </w:p>
    <w:p w14:paraId="3D83E5F1" w14:textId="77777777" w:rsidR="00656737" w:rsidRPr="00656737" w:rsidRDefault="00656737" w:rsidP="00656737">
      <w:pPr>
        <w:numPr>
          <w:ilvl w:val="0"/>
          <w:numId w:val="2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Si se le lleva a un panel de resultados de la búsqueda, seleccione </w:t>
      </w:r>
      <w:r w:rsidRPr="00656737">
        <w:rPr>
          <w:rFonts w:ascii="Segoe UI" w:eastAsia="Times New Roman" w:hAnsi="Segoe UI" w:cs="Segoe UI"/>
          <w:b/>
          <w:bCs/>
          <w:color w:val="E6E6E6"/>
          <w:sz w:val="24"/>
          <w:szCs w:val="24"/>
          <w:lang w:eastAsia="es-MX"/>
        </w:rPr>
        <w:t>Cuenta de almacenamiento</w:t>
      </w:r>
      <w:r w:rsidRPr="00656737">
        <w:rPr>
          <w:rFonts w:ascii="Segoe UI" w:eastAsia="Times New Roman" w:hAnsi="Segoe UI" w:cs="Segoe UI"/>
          <w:color w:val="E6E6E6"/>
          <w:sz w:val="24"/>
          <w:szCs w:val="24"/>
          <w:lang w:eastAsia="es-MX"/>
        </w:rPr>
        <w:t> en los resultados.</w:t>
      </w:r>
    </w:p>
    <w:p w14:paraId="08191B6E" w14:textId="77777777" w:rsidR="00656737" w:rsidRPr="00656737" w:rsidRDefault="00656737" w:rsidP="00656737">
      <w:pPr>
        <w:numPr>
          <w:ilvl w:val="0"/>
          <w:numId w:val="2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Crear</w:t>
      </w:r>
      <w:r w:rsidRPr="00656737">
        <w:rPr>
          <w:rFonts w:ascii="Segoe UI" w:eastAsia="Times New Roman" w:hAnsi="Segoe UI" w:cs="Segoe UI"/>
          <w:color w:val="E6E6E6"/>
          <w:sz w:val="24"/>
          <w:szCs w:val="24"/>
          <w:lang w:eastAsia="es-MX"/>
        </w:rPr>
        <w:t>. Luego, escriba los valores siguientes para cada opción.</w:t>
      </w:r>
    </w:p>
    <w:p w14:paraId="463E0C60" w14:textId="77777777" w:rsidR="00656737" w:rsidRPr="00656737" w:rsidRDefault="00656737" w:rsidP="00656737">
      <w:pPr>
        <w:shd w:val="clear" w:color="auto" w:fill="171717"/>
        <w:spacing w:after="0" w:line="240" w:lineRule="auto"/>
        <w:ind w:left="1290"/>
        <w:rPr>
          <w:rFonts w:ascii="Segoe UI" w:eastAsia="Times New Roman" w:hAnsi="Segoe UI" w:cs="Segoe UI"/>
          <w:b/>
          <w:bCs/>
          <w:color w:val="E6E6E6"/>
          <w:sz w:val="24"/>
          <w:szCs w:val="24"/>
          <w:lang w:eastAsia="es-MX"/>
        </w:rPr>
      </w:pPr>
      <w:r w:rsidRPr="00656737">
        <w:rPr>
          <w:rFonts w:ascii="Segoe UI" w:eastAsia="Times New Roman" w:hAnsi="Segoe UI" w:cs="Segoe UI"/>
          <w:b/>
          <w:bCs/>
          <w:color w:val="E6E6E6"/>
          <w:sz w:val="24"/>
          <w:szCs w:val="24"/>
          <w:lang w:eastAsia="es-MX"/>
        </w:rPr>
        <w:t> Nota</w:t>
      </w:r>
    </w:p>
    <w:p w14:paraId="556D884E"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Reemplace </w:t>
      </w:r>
      <w:r w:rsidRPr="00656737">
        <w:rPr>
          <w:rFonts w:ascii="Segoe UI" w:eastAsia="Times New Roman" w:hAnsi="Segoe UI" w:cs="Segoe UI"/>
          <w:b/>
          <w:bCs/>
          <w:color w:val="E6E6E6"/>
          <w:sz w:val="24"/>
          <w:szCs w:val="24"/>
          <w:lang w:eastAsia="es-MX"/>
        </w:rPr>
        <w:t>NNN</w:t>
      </w:r>
      <w:r w:rsidRPr="00656737">
        <w:rPr>
          <w:rFonts w:ascii="Segoe UI" w:eastAsia="Times New Roman" w:hAnsi="Segoe UI" w:cs="Segoe UI"/>
          <w:color w:val="E6E6E6"/>
          <w:sz w:val="24"/>
          <w:szCs w:val="24"/>
          <w:lang w:eastAsia="es-MX"/>
        </w:rPr>
        <w:t> por una serie de números. Los números ayudan a garantizar que el nombre de la cuenta de almacenamiento sea único.</w:t>
      </w:r>
    </w:p>
    <w:p w14:paraId="6612F279"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Configuración</w:t>
      </w:r>
    </w:p>
    <w:p w14:paraId="7FECF980"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Valor</w:t>
      </w:r>
    </w:p>
    <w:p w14:paraId="412C92C5"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Suscripción</w:t>
      </w:r>
    </w:p>
    <w:p w14:paraId="66075F5D"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i/>
          <w:iCs/>
          <w:color w:val="E6E6E6"/>
          <w:sz w:val="24"/>
          <w:szCs w:val="24"/>
          <w:lang w:eastAsia="es-MX"/>
        </w:rPr>
        <w:t>(Su suscripción de Azure)</w:t>
      </w:r>
    </w:p>
    <w:p w14:paraId="43E25DC8"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lastRenderedPageBreak/>
        <w:t>Suscripción &gt; Grupo de recursos</w:t>
      </w:r>
    </w:p>
    <w:p w14:paraId="5E34AA2E"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p>
    <w:p w14:paraId="25718F76"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Nombre de cuenta de almacenamiento</w:t>
      </w:r>
    </w:p>
    <w:p w14:paraId="10997929"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656737">
        <w:rPr>
          <w:rFonts w:ascii="Segoe UI" w:eastAsia="Times New Roman" w:hAnsi="Segoe UI" w:cs="Segoe UI"/>
          <w:b/>
          <w:bCs/>
          <w:color w:val="E6E6E6"/>
          <w:sz w:val="24"/>
          <w:szCs w:val="24"/>
          <w:lang w:eastAsia="es-MX"/>
        </w:rPr>
        <w:t>mysaNNN</w:t>
      </w:r>
      <w:proofErr w:type="spellEnd"/>
    </w:p>
    <w:p w14:paraId="6AC9E4D2"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Ubicación</w:t>
      </w:r>
    </w:p>
    <w:p w14:paraId="5E5C3EB4"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(Asia Pacífico) Este de Japón</w:t>
      </w:r>
    </w:p>
    <w:p w14:paraId="13DE6752"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Rendimiento</w:t>
      </w:r>
    </w:p>
    <w:p w14:paraId="562E65CB"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Estándar</w:t>
      </w:r>
    </w:p>
    <w:p w14:paraId="4D03EEA4"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Tipo de cuenta</w:t>
      </w:r>
    </w:p>
    <w:p w14:paraId="2AE6F7E0"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StorageV2 (uso general v2)</w:t>
      </w:r>
    </w:p>
    <w:p w14:paraId="79C00E3C"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Redundancia</w:t>
      </w:r>
    </w:p>
    <w:p w14:paraId="57EF0709"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Almacenamiento con redundancia local (LRS)</w:t>
      </w:r>
    </w:p>
    <w:p w14:paraId="07EDCC33"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Nivel de acceso (predeterminado)</w:t>
      </w:r>
    </w:p>
    <w:p w14:paraId="48BF7188"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b/>
          <w:bCs/>
          <w:color w:val="E6E6E6"/>
          <w:sz w:val="24"/>
          <w:szCs w:val="24"/>
          <w:lang w:eastAsia="es-MX"/>
        </w:rPr>
        <w:t>Acceso frecuente</w:t>
      </w:r>
    </w:p>
    <w:p w14:paraId="7373404D" w14:textId="77777777" w:rsidR="00656737" w:rsidRPr="00656737" w:rsidRDefault="00656737" w:rsidP="00656737">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Si antes seleccionó </w:t>
      </w:r>
      <w:r w:rsidRPr="00656737">
        <w:rPr>
          <w:rFonts w:ascii="Segoe UI" w:eastAsia="Times New Roman" w:hAnsi="Segoe UI" w:cs="Segoe UI"/>
          <w:b/>
          <w:bCs/>
          <w:color w:val="E6E6E6"/>
          <w:sz w:val="24"/>
          <w:szCs w:val="24"/>
          <w:lang w:eastAsia="es-MX"/>
        </w:rPr>
        <w:t>Este de Japón</w:t>
      </w:r>
      <w:r w:rsidRPr="00656737">
        <w:rPr>
          <w:rFonts w:ascii="Segoe UI" w:eastAsia="Times New Roman" w:hAnsi="Segoe UI" w:cs="Segoe UI"/>
          <w:color w:val="E6E6E6"/>
          <w:sz w:val="24"/>
          <w:szCs w:val="24"/>
          <w:lang w:eastAsia="es-MX"/>
        </w:rPr>
        <w:t> en la directiva de ubicación, seleccione una región diferente de la lista.</w:t>
      </w:r>
    </w:p>
    <w:p w14:paraId="2776B845" w14:textId="068B7E4E" w:rsidR="00656737" w:rsidRPr="00656737" w:rsidRDefault="00656737" w:rsidP="00656737">
      <w:pPr>
        <w:numPr>
          <w:ilvl w:val="0"/>
          <w:numId w:val="2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Revisar y crear</w:t>
      </w:r>
      <w:r w:rsidRPr="00656737">
        <w:rPr>
          <w:rFonts w:ascii="Segoe UI" w:eastAsia="Times New Roman" w:hAnsi="Segoe UI" w:cs="Segoe UI"/>
          <w:color w:val="E6E6E6"/>
          <w:sz w:val="24"/>
          <w:szCs w:val="24"/>
          <w:lang w:eastAsia="es-MX"/>
        </w:rPr>
        <w:t> y, luego, </w:t>
      </w:r>
      <w:r w:rsidRPr="00656737">
        <w:rPr>
          <w:rFonts w:ascii="Segoe UI" w:eastAsia="Times New Roman" w:hAnsi="Segoe UI" w:cs="Segoe UI"/>
          <w:b/>
          <w:bCs/>
          <w:color w:val="E6E6E6"/>
          <w:sz w:val="24"/>
          <w:szCs w:val="24"/>
          <w:lang w:eastAsia="es-MX"/>
        </w:rPr>
        <w:t>Crear</w:t>
      </w:r>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t>Aparecerá un mensaje que indica que se ha producido un error en la implementación debido a una infracción de la directiva. También verá los detalles de la implementación.</w:t>
      </w:r>
      <w:r w:rsidRPr="00656737">
        <w:rPr>
          <w:rFonts w:ascii="Segoe UI" w:eastAsia="Times New Roman" w:hAnsi="Segoe UI" w:cs="Segoe UI"/>
          <w:color w:val="E6E6E6"/>
          <w:sz w:val="24"/>
          <w:szCs w:val="24"/>
          <w:lang w:eastAsia="es-MX"/>
        </w:rPr>
        <w:br/>
        <w:t xml:space="preserve">En este ejemplo se muestran los detalles de implementación de una </w:t>
      </w:r>
      <w:r w:rsidRPr="00656737">
        <w:rPr>
          <w:rFonts w:ascii="Segoe UI" w:eastAsia="Times New Roman" w:hAnsi="Segoe UI" w:cs="Segoe UI"/>
          <w:color w:val="E6E6E6"/>
          <w:sz w:val="24"/>
          <w:szCs w:val="24"/>
          <w:lang w:eastAsia="es-MX"/>
        </w:rPr>
        <w:lastRenderedPageBreak/>
        <w:t>cuenta de almacenamiento denominada </w:t>
      </w:r>
      <w:r w:rsidRPr="00656737">
        <w:rPr>
          <w:rFonts w:ascii="Segoe UI" w:eastAsia="Times New Roman" w:hAnsi="Segoe UI" w:cs="Segoe UI"/>
          <w:b/>
          <w:bCs/>
          <w:color w:val="E6E6E6"/>
          <w:sz w:val="24"/>
          <w:szCs w:val="24"/>
          <w:lang w:eastAsia="es-MX"/>
        </w:rPr>
        <w:t>mysa1234</w:t>
      </w:r>
      <w:r w:rsidRPr="00656737">
        <w:rPr>
          <w:rFonts w:ascii="Segoe UI" w:eastAsia="Times New Roman" w:hAnsi="Segoe UI" w:cs="Segoe UI"/>
          <w:color w:val="E6E6E6"/>
          <w:sz w:val="24"/>
          <w:szCs w:val="24"/>
          <w:lang w:eastAsia="es-MX"/>
        </w:rPr>
        <w:t>.</w:t>
      </w:r>
      <w:r w:rsidRPr="00656737">
        <w:rPr>
          <w:rFonts w:ascii="Segoe UI" w:eastAsia="Times New Roman" w:hAnsi="Segoe UI" w:cs="Segoe UI"/>
          <w:color w:val="E6E6E6"/>
          <w:sz w:val="24"/>
          <w:szCs w:val="24"/>
          <w:lang w:eastAsia="es-MX"/>
        </w:rPr>
        <w:br/>
      </w:r>
      <w:r w:rsidRPr="00656737">
        <w:rPr>
          <w:rFonts w:ascii="Segoe UI" w:eastAsia="Times New Roman" w:hAnsi="Segoe UI" w:cs="Segoe UI"/>
          <w:noProof/>
          <w:color w:val="E6E6E6"/>
          <w:sz w:val="24"/>
          <w:szCs w:val="24"/>
          <w:lang w:eastAsia="es-MX"/>
        </w:rPr>
        <w:drawing>
          <wp:inline distT="0" distB="0" distL="0" distR="0" wp14:anchorId="373D034F" wp14:editId="69C004F8">
            <wp:extent cx="5612130" cy="1178560"/>
            <wp:effectExtent l="0" t="0" r="7620" b="2540"/>
            <wp:docPr id="15" name="Picture 15" descr="A screenshot of the Azure portal showing the deployment details message. The details include the resource name, its type, and a status of Forb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screenshot of the Azure portal showing the deployment details message. The details include the resource name, its type, and a status of Forbidd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1178560"/>
                    </a:xfrm>
                    <a:prstGeom prst="rect">
                      <a:avLst/>
                    </a:prstGeom>
                    <a:noFill/>
                    <a:ln>
                      <a:noFill/>
                    </a:ln>
                  </pic:spPr>
                </pic:pic>
              </a:graphicData>
            </a:graphic>
          </wp:inline>
        </w:drawing>
      </w:r>
    </w:p>
    <w:p w14:paraId="1087F0EE"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Eliminación de la asignación de directiva</w:t>
      </w:r>
    </w:p>
    <w:p w14:paraId="4A32A756"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Ya no necesitamos la asignación de directivas, así que la quitaremos de la suscripción.</w:t>
      </w:r>
    </w:p>
    <w:p w14:paraId="144A7605" w14:textId="77777777" w:rsidR="00656737" w:rsidRPr="00656737" w:rsidRDefault="00656737" w:rsidP="00656737">
      <w:pPr>
        <w:numPr>
          <w:ilvl w:val="0"/>
          <w:numId w:val="30"/>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Azure Portal, seleccione </w:t>
      </w:r>
      <w:r w:rsidRPr="00656737">
        <w:rPr>
          <w:rFonts w:ascii="Segoe UI" w:eastAsia="Times New Roman" w:hAnsi="Segoe UI" w:cs="Segoe UI"/>
          <w:b/>
          <w:bCs/>
          <w:color w:val="E6E6E6"/>
          <w:sz w:val="24"/>
          <w:szCs w:val="24"/>
          <w:lang w:eastAsia="es-MX"/>
        </w:rPr>
        <w:t>Inicio</w:t>
      </w:r>
      <w:r w:rsidRPr="00656737">
        <w:rPr>
          <w:rFonts w:ascii="Segoe UI" w:eastAsia="Times New Roman" w:hAnsi="Segoe UI" w:cs="Segoe UI"/>
          <w:color w:val="E6E6E6"/>
          <w:sz w:val="24"/>
          <w:szCs w:val="24"/>
          <w:lang w:eastAsia="es-MX"/>
        </w:rPr>
        <w:t>&gt;</w:t>
      </w:r>
      <w:r w:rsidRPr="00656737">
        <w:rPr>
          <w:rFonts w:ascii="Segoe UI" w:eastAsia="Times New Roman" w:hAnsi="Segoe UI" w:cs="Segoe UI"/>
          <w:b/>
          <w:bCs/>
          <w:color w:val="E6E6E6"/>
          <w:sz w:val="24"/>
          <w:szCs w:val="24"/>
          <w:lang w:eastAsia="es-MX"/>
        </w:rPr>
        <w:t>Directiva</w:t>
      </w:r>
      <w:r w:rsidRPr="00656737">
        <w:rPr>
          <w:rFonts w:ascii="Segoe UI" w:eastAsia="Times New Roman" w:hAnsi="Segoe UI" w:cs="Segoe UI"/>
          <w:color w:val="E6E6E6"/>
          <w:sz w:val="24"/>
          <w:szCs w:val="24"/>
          <w:lang w:eastAsia="es-MX"/>
        </w:rPr>
        <w:t>.</w:t>
      </w:r>
    </w:p>
    <w:p w14:paraId="079E6740" w14:textId="77777777" w:rsidR="00656737" w:rsidRPr="00656737" w:rsidRDefault="00656737" w:rsidP="00656737">
      <w:pPr>
        <w:numPr>
          <w:ilvl w:val="0"/>
          <w:numId w:val="30"/>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w:t>
      </w:r>
      <w:r w:rsidRPr="00656737">
        <w:rPr>
          <w:rFonts w:ascii="Segoe UI" w:eastAsia="Times New Roman" w:hAnsi="Segoe UI" w:cs="Segoe UI"/>
          <w:b/>
          <w:bCs/>
          <w:color w:val="E6E6E6"/>
          <w:sz w:val="24"/>
          <w:szCs w:val="24"/>
          <w:lang w:eastAsia="es-MX"/>
        </w:rPr>
        <w:t>Creación</w:t>
      </w:r>
      <w:r w:rsidRPr="00656737">
        <w:rPr>
          <w:rFonts w:ascii="Segoe UI" w:eastAsia="Times New Roman" w:hAnsi="Segoe UI" w:cs="Segoe UI"/>
          <w:color w:val="E6E6E6"/>
          <w:sz w:val="24"/>
          <w:szCs w:val="24"/>
          <w:lang w:eastAsia="es-MX"/>
        </w:rPr>
        <w:t>, seleccione </w:t>
      </w:r>
      <w:r w:rsidRPr="00656737">
        <w:rPr>
          <w:rFonts w:ascii="Segoe UI" w:eastAsia="Times New Roman" w:hAnsi="Segoe UI" w:cs="Segoe UI"/>
          <w:b/>
          <w:bCs/>
          <w:color w:val="E6E6E6"/>
          <w:sz w:val="24"/>
          <w:szCs w:val="24"/>
          <w:lang w:eastAsia="es-MX"/>
        </w:rPr>
        <w:t>Asignaciones</w:t>
      </w:r>
      <w:r w:rsidRPr="00656737">
        <w:rPr>
          <w:rFonts w:ascii="Segoe UI" w:eastAsia="Times New Roman" w:hAnsi="Segoe UI" w:cs="Segoe UI"/>
          <w:color w:val="E6E6E6"/>
          <w:sz w:val="24"/>
          <w:szCs w:val="24"/>
          <w:lang w:eastAsia="es-MX"/>
        </w:rPr>
        <w:t>.</w:t>
      </w:r>
    </w:p>
    <w:p w14:paraId="62EBB606" w14:textId="79A17805" w:rsidR="00656737" w:rsidRPr="00656737" w:rsidRDefault="00656737" w:rsidP="00656737">
      <w:pPr>
        <w:numPr>
          <w:ilvl w:val="0"/>
          <w:numId w:val="30"/>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la fila </w:t>
      </w:r>
      <w:r w:rsidRPr="00656737">
        <w:rPr>
          <w:rFonts w:ascii="Segoe UI" w:eastAsia="Times New Roman" w:hAnsi="Segoe UI" w:cs="Segoe UI"/>
          <w:b/>
          <w:bCs/>
          <w:color w:val="E6E6E6"/>
          <w:sz w:val="24"/>
          <w:szCs w:val="24"/>
          <w:lang w:eastAsia="es-MX"/>
        </w:rPr>
        <w:t>Ubicaciones permitidas</w:t>
      </w:r>
      <w:r w:rsidRPr="00656737">
        <w:rPr>
          <w:rFonts w:ascii="Segoe UI" w:eastAsia="Times New Roman" w:hAnsi="Segoe UI" w:cs="Segoe UI"/>
          <w:color w:val="E6E6E6"/>
          <w:sz w:val="24"/>
          <w:szCs w:val="24"/>
          <w:lang w:eastAsia="es-MX"/>
        </w:rPr>
        <w:t>, seleccione los puntos suspensivos y, luego, seleccione </w:t>
      </w:r>
      <w:r w:rsidRPr="00656737">
        <w:rPr>
          <w:rFonts w:ascii="Segoe UI" w:eastAsia="Times New Roman" w:hAnsi="Segoe UI" w:cs="Segoe UI"/>
          <w:b/>
          <w:bCs/>
          <w:color w:val="E6E6E6"/>
          <w:sz w:val="24"/>
          <w:szCs w:val="24"/>
          <w:lang w:eastAsia="es-MX"/>
        </w:rPr>
        <w:t>Eliminar asignación</w:t>
      </w:r>
      <w:r w:rsidRPr="00656737">
        <w:rPr>
          <w:rFonts w:ascii="Segoe UI" w:eastAsia="Times New Roman" w:hAnsi="Segoe UI" w:cs="Segoe UI"/>
          <w:color w:val="E6E6E6"/>
          <w:sz w:val="24"/>
          <w:szCs w:val="24"/>
          <w:lang w:eastAsia="es-MX"/>
        </w:rPr>
        <w:t>. Cuando se le solicite, seleccione </w:t>
      </w:r>
      <w:r w:rsidRPr="00656737">
        <w:rPr>
          <w:rFonts w:ascii="Segoe UI" w:eastAsia="Times New Roman" w:hAnsi="Segoe UI" w:cs="Segoe UI"/>
          <w:b/>
          <w:bCs/>
          <w:color w:val="E6E6E6"/>
          <w:sz w:val="24"/>
          <w:szCs w:val="24"/>
          <w:lang w:eastAsia="es-MX"/>
        </w:rPr>
        <w:t>Sí</w:t>
      </w:r>
      <w:r w:rsidRPr="00656737">
        <w:rPr>
          <w:rFonts w:ascii="Segoe UI" w:eastAsia="Times New Roman" w:hAnsi="Segoe UI" w:cs="Segoe UI"/>
          <w:color w:val="E6E6E6"/>
          <w:sz w:val="24"/>
          <w:szCs w:val="24"/>
          <w:lang w:eastAsia="es-MX"/>
        </w:rPr>
        <w:t>. </w:t>
      </w:r>
      <w:r w:rsidRPr="00656737">
        <w:rPr>
          <w:rFonts w:ascii="Segoe UI" w:eastAsia="Times New Roman" w:hAnsi="Segoe UI" w:cs="Segoe UI"/>
          <w:noProof/>
          <w:color w:val="E6E6E6"/>
          <w:sz w:val="24"/>
          <w:szCs w:val="24"/>
          <w:lang w:eastAsia="es-MX"/>
        </w:rPr>
        <w:drawing>
          <wp:inline distT="0" distB="0" distL="0" distR="0" wp14:anchorId="3AB4B4E2" wp14:editId="51A9C96F">
            <wp:extent cx="5612130" cy="1268730"/>
            <wp:effectExtent l="0" t="0" r="7620" b="7620"/>
            <wp:docPr id="14" name="Picture 14" descr="A screenshot of the Azure portal showing the Delete assignment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screenshot of the Azure portal showing the Delete assignment menu it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1268730"/>
                    </a:xfrm>
                    <a:prstGeom prst="rect">
                      <a:avLst/>
                    </a:prstGeom>
                    <a:noFill/>
                    <a:ln>
                      <a:noFill/>
                    </a:ln>
                  </pic:spPr>
                </pic:pic>
              </a:graphicData>
            </a:graphic>
          </wp:inline>
        </w:drawing>
      </w:r>
      <w:r w:rsidRPr="00656737">
        <w:rPr>
          <w:rFonts w:ascii="Segoe UI" w:eastAsia="Times New Roman" w:hAnsi="Segoe UI" w:cs="Segoe UI"/>
          <w:color w:val="E6E6E6"/>
          <w:sz w:val="24"/>
          <w:szCs w:val="24"/>
          <w:lang w:eastAsia="es-MX"/>
        </w:rPr>
        <w:br/>
        <w:t>Verá que la asignación de directiva </w:t>
      </w:r>
      <w:r w:rsidRPr="00656737">
        <w:rPr>
          <w:rFonts w:ascii="Segoe UI" w:eastAsia="Times New Roman" w:hAnsi="Segoe UI" w:cs="Segoe UI"/>
          <w:b/>
          <w:bCs/>
          <w:color w:val="E6E6E6"/>
          <w:sz w:val="24"/>
          <w:szCs w:val="24"/>
          <w:lang w:eastAsia="es-MX"/>
        </w:rPr>
        <w:t>Ubicaciones permitidas</w:t>
      </w:r>
      <w:r w:rsidRPr="00656737">
        <w:rPr>
          <w:rFonts w:ascii="Segoe UI" w:eastAsia="Times New Roman" w:hAnsi="Segoe UI" w:cs="Segoe UI"/>
          <w:color w:val="E6E6E6"/>
          <w:sz w:val="24"/>
          <w:szCs w:val="24"/>
          <w:lang w:eastAsia="es-MX"/>
        </w:rPr>
        <w:t> ya no existe.</w:t>
      </w:r>
    </w:p>
    <w:p w14:paraId="07B2F1BB"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Como paso opcional, puede probar a crear la cuenta de almacenamiento una segunda vez para comprobar que la directiva ya no surta efecto alguno.</w:t>
      </w:r>
    </w:p>
    <w:p w14:paraId="76F03579" w14:textId="77777777" w:rsidR="00656737" w:rsidRPr="00656737" w:rsidRDefault="00656737" w:rsidP="0065673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56737">
        <w:rPr>
          <w:rFonts w:ascii="Segoe UI" w:eastAsia="Times New Roman" w:hAnsi="Segoe UI" w:cs="Segoe UI"/>
          <w:b/>
          <w:bCs/>
          <w:color w:val="E6E6E6"/>
          <w:sz w:val="36"/>
          <w:szCs w:val="36"/>
          <w:lang w:eastAsia="es-MX"/>
        </w:rPr>
        <w:t>Eliminar el grupo de recursos</w:t>
      </w:r>
    </w:p>
    <w:p w14:paraId="7840590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Ya no necesitamos el grupo de recursos, así que lo quitaremos de la suscripción.</w:t>
      </w:r>
    </w:p>
    <w:p w14:paraId="57A4DF06" w14:textId="77777777" w:rsidR="00656737" w:rsidRPr="00656737" w:rsidRDefault="00656737" w:rsidP="00656737">
      <w:pPr>
        <w:numPr>
          <w:ilvl w:val="0"/>
          <w:numId w:val="31"/>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En Azure Portal, seleccione </w:t>
      </w:r>
      <w:r w:rsidRPr="00656737">
        <w:rPr>
          <w:rFonts w:ascii="Segoe UI" w:eastAsia="Times New Roman" w:hAnsi="Segoe UI" w:cs="Segoe UI"/>
          <w:b/>
          <w:bCs/>
          <w:color w:val="E6E6E6"/>
          <w:sz w:val="24"/>
          <w:szCs w:val="24"/>
          <w:lang w:eastAsia="es-MX"/>
        </w:rPr>
        <w:t>Inicio</w:t>
      </w:r>
      <w:r w:rsidRPr="00656737">
        <w:rPr>
          <w:rFonts w:ascii="Segoe UI" w:eastAsia="Times New Roman" w:hAnsi="Segoe UI" w:cs="Segoe UI"/>
          <w:color w:val="E6E6E6"/>
          <w:sz w:val="24"/>
          <w:szCs w:val="24"/>
          <w:lang w:eastAsia="es-MX"/>
        </w:rPr>
        <w:t>&gt;</w:t>
      </w:r>
      <w:r w:rsidRPr="00656737">
        <w:rPr>
          <w:rFonts w:ascii="Segoe UI" w:eastAsia="Times New Roman" w:hAnsi="Segoe UI" w:cs="Segoe UI"/>
          <w:b/>
          <w:bCs/>
          <w:color w:val="E6E6E6"/>
          <w:sz w:val="24"/>
          <w:szCs w:val="24"/>
          <w:lang w:eastAsia="es-MX"/>
        </w:rPr>
        <w:t>Grupos de recursos</w:t>
      </w:r>
      <w:r w:rsidRPr="00656737">
        <w:rPr>
          <w:rFonts w:ascii="Segoe UI" w:eastAsia="Times New Roman" w:hAnsi="Segoe UI" w:cs="Segoe UI"/>
          <w:color w:val="E6E6E6"/>
          <w:sz w:val="24"/>
          <w:szCs w:val="24"/>
          <w:lang w:eastAsia="es-MX"/>
        </w:rPr>
        <w:t>&gt;</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 para ir al grupo de recursos.</w:t>
      </w:r>
    </w:p>
    <w:p w14:paraId="6B0CD5E6" w14:textId="77777777" w:rsidR="00656737" w:rsidRPr="00656737" w:rsidRDefault="00656737" w:rsidP="00656737">
      <w:pPr>
        <w:numPr>
          <w:ilvl w:val="0"/>
          <w:numId w:val="31"/>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Seleccione </w:t>
      </w:r>
      <w:r w:rsidRPr="00656737">
        <w:rPr>
          <w:rFonts w:ascii="Segoe UI" w:eastAsia="Times New Roman" w:hAnsi="Segoe UI" w:cs="Segoe UI"/>
          <w:b/>
          <w:bCs/>
          <w:color w:val="E6E6E6"/>
          <w:sz w:val="24"/>
          <w:szCs w:val="24"/>
          <w:lang w:eastAsia="es-MX"/>
        </w:rPr>
        <w:t>Información general</w:t>
      </w:r>
      <w:r w:rsidRPr="00656737">
        <w:rPr>
          <w:rFonts w:ascii="Segoe UI" w:eastAsia="Times New Roman" w:hAnsi="Segoe UI" w:cs="Segoe UI"/>
          <w:color w:val="E6E6E6"/>
          <w:sz w:val="24"/>
          <w:szCs w:val="24"/>
          <w:lang w:eastAsia="es-MX"/>
        </w:rPr>
        <w:t> y, después, </w:t>
      </w:r>
      <w:r w:rsidRPr="00656737">
        <w:rPr>
          <w:rFonts w:ascii="Segoe UI" w:eastAsia="Times New Roman" w:hAnsi="Segoe UI" w:cs="Segoe UI"/>
          <w:b/>
          <w:bCs/>
          <w:color w:val="E6E6E6"/>
          <w:sz w:val="24"/>
          <w:szCs w:val="24"/>
          <w:lang w:eastAsia="es-MX"/>
        </w:rPr>
        <w:t>Eliminar grupo de recursos</w:t>
      </w:r>
      <w:r w:rsidRPr="00656737">
        <w:rPr>
          <w:rFonts w:ascii="Segoe UI" w:eastAsia="Times New Roman" w:hAnsi="Segoe UI" w:cs="Segoe UI"/>
          <w:color w:val="E6E6E6"/>
          <w:sz w:val="24"/>
          <w:szCs w:val="24"/>
          <w:lang w:eastAsia="es-MX"/>
        </w:rPr>
        <w:t>.</w:t>
      </w:r>
    </w:p>
    <w:p w14:paraId="6676C7E5" w14:textId="77777777" w:rsidR="00656737" w:rsidRPr="00656737" w:rsidRDefault="00656737" w:rsidP="00656737">
      <w:pPr>
        <w:numPr>
          <w:ilvl w:val="0"/>
          <w:numId w:val="31"/>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lastRenderedPageBreak/>
        <w:t>En el símbolo del sistema, escriba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 y, luego, seleccione </w:t>
      </w:r>
      <w:r w:rsidRPr="00656737">
        <w:rPr>
          <w:rFonts w:ascii="Segoe UI" w:eastAsia="Times New Roman" w:hAnsi="Segoe UI" w:cs="Segoe UI"/>
          <w:b/>
          <w:bCs/>
          <w:color w:val="E6E6E6"/>
          <w:sz w:val="24"/>
          <w:szCs w:val="24"/>
          <w:lang w:eastAsia="es-MX"/>
        </w:rPr>
        <w:t>Aceptar</w:t>
      </w:r>
      <w:r w:rsidRPr="00656737">
        <w:rPr>
          <w:rFonts w:ascii="Segoe UI" w:eastAsia="Times New Roman" w:hAnsi="Segoe UI" w:cs="Segoe UI"/>
          <w:color w:val="E6E6E6"/>
          <w:sz w:val="24"/>
          <w:szCs w:val="24"/>
          <w:lang w:eastAsia="es-MX"/>
        </w:rPr>
        <w:t>. La operación de eliminación puede tardar un poco en completarse.</w:t>
      </w:r>
    </w:p>
    <w:p w14:paraId="75DF9965" w14:textId="77777777" w:rsidR="00656737" w:rsidRPr="00656737" w:rsidRDefault="00656737" w:rsidP="00656737">
      <w:pPr>
        <w:numPr>
          <w:ilvl w:val="0"/>
          <w:numId w:val="31"/>
        </w:numPr>
        <w:shd w:val="clear" w:color="auto" w:fill="171717"/>
        <w:spacing w:after="0" w:line="240" w:lineRule="auto"/>
        <w:ind w:left="1290"/>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Cuando la operación finalice, seleccione </w:t>
      </w:r>
      <w:r w:rsidRPr="00656737">
        <w:rPr>
          <w:rFonts w:ascii="Segoe UI" w:eastAsia="Times New Roman" w:hAnsi="Segoe UI" w:cs="Segoe UI"/>
          <w:b/>
          <w:bCs/>
          <w:color w:val="E6E6E6"/>
          <w:sz w:val="24"/>
          <w:szCs w:val="24"/>
          <w:lang w:eastAsia="es-MX"/>
        </w:rPr>
        <w:t>Inicio</w:t>
      </w:r>
      <w:r w:rsidRPr="00656737">
        <w:rPr>
          <w:rFonts w:ascii="Segoe UI" w:eastAsia="Times New Roman" w:hAnsi="Segoe UI" w:cs="Segoe UI"/>
          <w:color w:val="E6E6E6"/>
          <w:sz w:val="24"/>
          <w:szCs w:val="24"/>
          <w:lang w:eastAsia="es-MX"/>
        </w:rPr>
        <w:t>&gt;</w:t>
      </w:r>
      <w:r w:rsidRPr="00656737">
        <w:rPr>
          <w:rFonts w:ascii="Segoe UI" w:eastAsia="Times New Roman" w:hAnsi="Segoe UI" w:cs="Segoe UI"/>
          <w:b/>
          <w:bCs/>
          <w:color w:val="E6E6E6"/>
          <w:sz w:val="24"/>
          <w:szCs w:val="24"/>
          <w:lang w:eastAsia="es-MX"/>
        </w:rPr>
        <w:t>Grupos de recursos</w:t>
      </w:r>
      <w:r w:rsidRPr="00656737">
        <w:rPr>
          <w:rFonts w:ascii="Segoe UI" w:eastAsia="Times New Roman" w:hAnsi="Segoe UI" w:cs="Segoe UI"/>
          <w:color w:val="E6E6E6"/>
          <w:sz w:val="24"/>
          <w:szCs w:val="24"/>
          <w:lang w:eastAsia="es-MX"/>
        </w:rPr>
        <w:t>. Verá que el grupo de recursos </w:t>
      </w:r>
      <w:proofErr w:type="spellStart"/>
      <w:r w:rsidRPr="00656737">
        <w:rPr>
          <w:rFonts w:ascii="Segoe UI" w:eastAsia="Times New Roman" w:hAnsi="Segoe UI" w:cs="Segoe UI"/>
          <w:b/>
          <w:bCs/>
          <w:color w:val="E6E6E6"/>
          <w:sz w:val="24"/>
          <w:szCs w:val="24"/>
          <w:lang w:eastAsia="es-MX"/>
        </w:rPr>
        <w:t>my</w:t>
      </w:r>
      <w:proofErr w:type="spellEnd"/>
      <w:r w:rsidRPr="00656737">
        <w:rPr>
          <w:rFonts w:ascii="Segoe UI" w:eastAsia="Times New Roman" w:hAnsi="Segoe UI" w:cs="Segoe UI"/>
          <w:b/>
          <w:bCs/>
          <w:color w:val="E6E6E6"/>
          <w:sz w:val="24"/>
          <w:szCs w:val="24"/>
          <w:lang w:eastAsia="es-MX"/>
        </w:rPr>
        <w:t>-test-</w:t>
      </w:r>
      <w:proofErr w:type="spellStart"/>
      <w:r w:rsidRPr="00656737">
        <w:rPr>
          <w:rFonts w:ascii="Segoe UI" w:eastAsia="Times New Roman" w:hAnsi="Segoe UI" w:cs="Segoe UI"/>
          <w:b/>
          <w:bCs/>
          <w:color w:val="E6E6E6"/>
          <w:sz w:val="24"/>
          <w:szCs w:val="24"/>
          <w:lang w:eastAsia="es-MX"/>
        </w:rPr>
        <w:t>rg</w:t>
      </w:r>
      <w:proofErr w:type="spellEnd"/>
      <w:r w:rsidRPr="00656737">
        <w:rPr>
          <w:rFonts w:ascii="Segoe UI" w:eastAsia="Times New Roman" w:hAnsi="Segoe UI" w:cs="Segoe UI"/>
          <w:color w:val="E6E6E6"/>
          <w:sz w:val="24"/>
          <w:szCs w:val="24"/>
          <w:lang w:eastAsia="es-MX"/>
        </w:rPr>
        <w:t> ya no está en la cuenta</w:t>
      </w:r>
    </w:p>
    <w:p w14:paraId="1E0CA58A" w14:textId="77777777" w:rsidR="00656737" w:rsidRPr="00656737" w:rsidRDefault="00656737" w:rsidP="0065673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56737">
        <w:rPr>
          <w:rFonts w:ascii="Segoe UI" w:eastAsia="Times New Roman" w:hAnsi="Segoe UI" w:cs="Segoe UI"/>
          <w:color w:val="E6E6E6"/>
          <w:sz w:val="24"/>
          <w:szCs w:val="24"/>
          <w:lang w:eastAsia="es-MX"/>
        </w:rPr>
        <w:t xml:space="preserve">¡Excelente trabajo! Ha aplicado una directiva correctamente con Azure </w:t>
      </w:r>
      <w:proofErr w:type="spellStart"/>
      <w:r w:rsidRPr="00656737">
        <w:rPr>
          <w:rFonts w:ascii="Segoe UI" w:eastAsia="Times New Roman" w:hAnsi="Segoe UI" w:cs="Segoe UI"/>
          <w:color w:val="E6E6E6"/>
          <w:sz w:val="24"/>
          <w:szCs w:val="24"/>
          <w:lang w:eastAsia="es-MX"/>
        </w:rPr>
        <w:t>Policy</w:t>
      </w:r>
      <w:proofErr w:type="spellEnd"/>
      <w:r w:rsidRPr="00656737">
        <w:rPr>
          <w:rFonts w:ascii="Segoe UI" w:eastAsia="Times New Roman" w:hAnsi="Segoe UI" w:cs="Segoe UI"/>
          <w:color w:val="E6E6E6"/>
          <w:sz w:val="24"/>
          <w:szCs w:val="24"/>
          <w:lang w:eastAsia="es-MX"/>
        </w:rPr>
        <w:t xml:space="preserve"> para restringir la implementación de recursos de Azure en ubicaciones específicas. Ahora puede aplicar las directivas que necesite en el nivel de grupo de administración, suscripción o grupo de recursos.</w:t>
      </w:r>
    </w:p>
    <w:p w14:paraId="30FD25CD" w14:textId="77777777" w:rsidR="007077BB" w:rsidRPr="007077BB" w:rsidRDefault="007077BB" w:rsidP="007077BB">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7077BB">
        <w:rPr>
          <w:rFonts w:ascii="Segoe UI" w:eastAsia="Times New Roman" w:hAnsi="Segoe UI" w:cs="Segoe UI"/>
          <w:b/>
          <w:bCs/>
          <w:color w:val="E6E6E6"/>
          <w:kern w:val="36"/>
          <w:sz w:val="48"/>
          <w:szCs w:val="48"/>
          <w:lang w:eastAsia="es-MX"/>
        </w:rPr>
        <w:t xml:space="preserve">Gobernanza de varias suscripciones con Azure </w:t>
      </w:r>
      <w:proofErr w:type="spellStart"/>
      <w:r w:rsidRPr="007077BB">
        <w:rPr>
          <w:rFonts w:ascii="Segoe UI" w:eastAsia="Times New Roman" w:hAnsi="Segoe UI" w:cs="Segoe UI"/>
          <w:b/>
          <w:bCs/>
          <w:color w:val="E6E6E6"/>
          <w:kern w:val="36"/>
          <w:sz w:val="48"/>
          <w:szCs w:val="48"/>
          <w:lang w:eastAsia="es-MX"/>
        </w:rPr>
        <w:t>Blueprints</w:t>
      </w:r>
      <w:proofErr w:type="spellEnd"/>
    </w:p>
    <w:p w14:paraId="7A9FE82F" w14:textId="77777777" w:rsidR="007077BB" w:rsidRPr="007077BB" w:rsidRDefault="007077BB" w:rsidP="007077BB">
      <w:pPr>
        <w:shd w:val="clear" w:color="auto" w:fill="171717"/>
        <w:spacing w:after="0" w:line="240" w:lineRule="auto"/>
        <w:rPr>
          <w:rFonts w:ascii="Segoe UI" w:eastAsia="Times New Roman" w:hAnsi="Segoe UI" w:cs="Segoe UI"/>
          <w:color w:val="E6E6E6"/>
          <w:sz w:val="24"/>
          <w:szCs w:val="24"/>
          <w:lang w:eastAsia="es-MX"/>
        </w:rPr>
      </w:pPr>
      <w:r w:rsidRPr="007077BB">
        <w:rPr>
          <w:rFonts w:ascii="docons" w:eastAsia="Times New Roman" w:hAnsi="docons" w:cs="Segoe UI"/>
          <w:color w:val="E6E6E6"/>
          <w:sz w:val="14"/>
          <w:szCs w:val="14"/>
          <w:bdr w:val="none" w:sz="0" w:space="0" w:color="auto" w:frame="1"/>
          <w:lang w:eastAsia="es-MX"/>
        </w:rPr>
        <w:t>Completado</w:t>
      </w:r>
      <w:r w:rsidRPr="007077BB">
        <w:rPr>
          <w:rFonts w:ascii="Segoe UI" w:eastAsia="Times New Roman" w:hAnsi="Segoe UI" w:cs="Segoe UI"/>
          <w:color w:val="E6E6E6"/>
          <w:sz w:val="18"/>
          <w:szCs w:val="18"/>
          <w:lang w:eastAsia="es-MX"/>
        </w:rPr>
        <w:t>100 XP</w:t>
      </w:r>
    </w:p>
    <w:p w14:paraId="639B548C" w14:textId="77777777" w:rsidR="007077BB" w:rsidRPr="007077BB" w:rsidRDefault="007077BB" w:rsidP="007077BB">
      <w:pPr>
        <w:numPr>
          <w:ilvl w:val="0"/>
          <w:numId w:val="32"/>
        </w:numPr>
        <w:shd w:val="clear" w:color="auto" w:fill="171717"/>
        <w:spacing w:after="0" w:line="240" w:lineRule="auto"/>
        <w:rPr>
          <w:rFonts w:ascii="Segoe UI" w:eastAsia="Times New Roman" w:hAnsi="Segoe UI" w:cs="Segoe UI"/>
          <w:sz w:val="24"/>
          <w:szCs w:val="24"/>
          <w:lang w:eastAsia="es-MX"/>
        </w:rPr>
      </w:pPr>
      <w:r w:rsidRPr="007077BB">
        <w:rPr>
          <w:rFonts w:ascii="Segoe UI" w:eastAsia="Times New Roman" w:hAnsi="Segoe UI" w:cs="Segoe UI"/>
          <w:sz w:val="24"/>
          <w:szCs w:val="24"/>
          <w:lang w:eastAsia="es-MX"/>
        </w:rPr>
        <w:t>4 minutos</w:t>
      </w:r>
    </w:p>
    <w:p w14:paraId="59077A44"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Hasta ahora, hemos visto una serie de características de Azure que pueden servir para poner en marcha nuestras decisiones de gobernanza, supervisar el cumplimiento de los recursos en la nube, controlar el acceso y proteger los recursos críticos frente a posibles eliminaciones accidentales.</w:t>
      </w:r>
    </w:p>
    <w:p w14:paraId="0EEA62C4"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¿Qué ocurre cuando nuestro entorno de nube empieza a crecer por encima de una sola suscripción? ¿Cómo podemos escalar la configuración de estas características, sabiendo que deben aplicarse a los recursos de las nuevas suscripciones?</w:t>
      </w:r>
    </w:p>
    <w:p w14:paraId="50DBA76F"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En lugar de tener que configurar características como Azure </w:t>
      </w:r>
      <w:proofErr w:type="spellStart"/>
      <w:r w:rsidRPr="007077BB">
        <w:rPr>
          <w:rFonts w:ascii="Segoe UI" w:eastAsia="Times New Roman" w:hAnsi="Segoe UI" w:cs="Segoe UI"/>
          <w:color w:val="E6E6E6"/>
          <w:sz w:val="24"/>
          <w:szCs w:val="24"/>
          <w:lang w:eastAsia="es-MX"/>
        </w:rPr>
        <w:t>Policy</w:t>
      </w:r>
      <w:proofErr w:type="spellEnd"/>
      <w:r w:rsidRPr="007077BB">
        <w:rPr>
          <w:rFonts w:ascii="Segoe UI" w:eastAsia="Times New Roman" w:hAnsi="Segoe UI" w:cs="Segoe UI"/>
          <w:color w:val="E6E6E6"/>
          <w:sz w:val="24"/>
          <w:szCs w:val="24"/>
          <w:lang w:eastAsia="es-MX"/>
        </w:rPr>
        <w:t xml:space="preserve"> en cada nueva suscripción, con </w:t>
      </w:r>
      <w:hyperlink r:id="rId36" w:tgtFrame="az-portal" w:history="1">
        <w:r w:rsidRPr="007077BB">
          <w:rPr>
            <w:rFonts w:ascii="Segoe UI" w:eastAsia="Times New Roman" w:hAnsi="Segoe UI" w:cs="Segoe UI"/>
            <w:color w:val="0000FF"/>
            <w:sz w:val="24"/>
            <w:szCs w:val="24"/>
            <w:u w:val="single"/>
            <w:lang w:eastAsia="es-MX"/>
          </w:rPr>
          <w:t xml:space="preserve">Azure </w:t>
        </w:r>
        <w:proofErr w:type="spellStart"/>
        <w:r w:rsidRPr="007077BB">
          <w:rPr>
            <w:rFonts w:ascii="Segoe UI" w:eastAsia="Times New Roman" w:hAnsi="Segoe UI" w:cs="Segoe UI"/>
            <w:color w:val="0000FF"/>
            <w:sz w:val="24"/>
            <w:szCs w:val="24"/>
            <w:u w:val="single"/>
            <w:lang w:eastAsia="es-MX"/>
          </w:rPr>
          <w:t>Blueprints</w:t>
        </w:r>
        <w:proofErr w:type="spellEnd"/>
      </w:hyperlink>
      <w:r w:rsidRPr="007077BB">
        <w:rPr>
          <w:rFonts w:ascii="Segoe UI" w:eastAsia="Times New Roman" w:hAnsi="Segoe UI" w:cs="Segoe UI"/>
          <w:color w:val="E6E6E6"/>
          <w:sz w:val="24"/>
          <w:szCs w:val="24"/>
          <w:lang w:eastAsia="es-MX"/>
        </w:rPr>
        <w:t> puede definir un conjunto repetible de herramientas de gobernanza y recursos de Azure estándar que la organización necesita. De este modo, los equipos de desarrollo pueden crear e implementar rápidamente nuevos entornos sabiendo que se crean de acuerdo con los estándares organizativos con un conjunto de componentes integrados que aceleran las fases de desarrollo e implementación.</w:t>
      </w:r>
    </w:p>
    <w:p w14:paraId="15B329F0"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Azure </w:t>
      </w:r>
      <w:proofErr w:type="spellStart"/>
      <w:r w:rsidRPr="007077BB">
        <w:rPr>
          <w:rFonts w:ascii="Segoe UI" w:eastAsia="Times New Roman" w:hAnsi="Segoe UI" w:cs="Segoe UI"/>
          <w:color w:val="E6E6E6"/>
          <w:sz w:val="24"/>
          <w:szCs w:val="24"/>
          <w:lang w:eastAsia="es-MX"/>
        </w:rPr>
        <w:t>Blueprints</w:t>
      </w:r>
      <w:proofErr w:type="spellEnd"/>
      <w:r w:rsidRPr="007077BB">
        <w:rPr>
          <w:rFonts w:ascii="Segoe UI" w:eastAsia="Times New Roman" w:hAnsi="Segoe UI" w:cs="Segoe UI"/>
          <w:color w:val="E6E6E6"/>
          <w:sz w:val="24"/>
          <w:szCs w:val="24"/>
          <w:lang w:eastAsia="es-MX"/>
        </w:rPr>
        <w:t xml:space="preserve"> organiza la implementación de varias plantillas de recursos y de otros artefactos, como son los siguientes:</w:t>
      </w:r>
    </w:p>
    <w:p w14:paraId="155CA326" w14:textId="77777777" w:rsidR="007077BB" w:rsidRPr="007077BB" w:rsidRDefault="007077BB" w:rsidP="007077BB">
      <w:pPr>
        <w:numPr>
          <w:ilvl w:val="0"/>
          <w:numId w:val="33"/>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Asignaciones de roles</w:t>
      </w:r>
    </w:p>
    <w:p w14:paraId="1DEB9CCF" w14:textId="77777777" w:rsidR="007077BB" w:rsidRPr="007077BB" w:rsidRDefault="007077BB" w:rsidP="007077BB">
      <w:pPr>
        <w:numPr>
          <w:ilvl w:val="0"/>
          <w:numId w:val="33"/>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Asignaciones de directivas</w:t>
      </w:r>
    </w:p>
    <w:p w14:paraId="72EB66EC" w14:textId="77777777" w:rsidR="007077BB" w:rsidRPr="007077BB" w:rsidRDefault="007077BB" w:rsidP="007077BB">
      <w:pPr>
        <w:numPr>
          <w:ilvl w:val="0"/>
          <w:numId w:val="33"/>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Plantillas de Azure </w:t>
      </w:r>
      <w:proofErr w:type="spellStart"/>
      <w:r w:rsidRPr="007077BB">
        <w:rPr>
          <w:rFonts w:ascii="Segoe UI" w:eastAsia="Times New Roman" w:hAnsi="Segoe UI" w:cs="Segoe UI"/>
          <w:color w:val="E6E6E6"/>
          <w:sz w:val="24"/>
          <w:szCs w:val="24"/>
          <w:lang w:eastAsia="es-MX"/>
        </w:rPr>
        <w:t>Resource</w:t>
      </w:r>
      <w:proofErr w:type="spellEnd"/>
      <w:r w:rsidRPr="007077BB">
        <w:rPr>
          <w:rFonts w:ascii="Segoe UI" w:eastAsia="Times New Roman" w:hAnsi="Segoe UI" w:cs="Segoe UI"/>
          <w:color w:val="E6E6E6"/>
          <w:sz w:val="24"/>
          <w:szCs w:val="24"/>
          <w:lang w:eastAsia="es-MX"/>
        </w:rPr>
        <w:t xml:space="preserve"> Manager</w:t>
      </w:r>
    </w:p>
    <w:p w14:paraId="4BD84EA4" w14:textId="77777777" w:rsidR="007077BB" w:rsidRPr="007077BB" w:rsidRDefault="007077BB" w:rsidP="007077BB">
      <w:pPr>
        <w:numPr>
          <w:ilvl w:val="0"/>
          <w:numId w:val="33"/>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lastRenderedPageBreak/>
        <w:t>Grupos de recursos</w:t>
      </w:r>
    </w:p>
    <w:p w14:paraId="444DBA6D" w14:textId="77777777" w:rsidR="007077BB" w:rsidRPr="007077BB" w:rsidRDefault="007077BB" w:rsidP="007077BB">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077BB">
        <w:rPr>
          <w:rFonts w:ascii="Segoe UI" w:eastAsia="Times New Roman" w:hAnsi="Segoe UI" w:cs="Segoe UI"/>
          <w:b/>
          <w:bCs/>
          <w:color w:val="E6E6E6"/>
          <w:sz w:val="36"/>
          <w:szCs w:val="36"/>
          <w:lang w:eastAsia="es-MX"/>
        </w:rPr>
        <w:t xml:space="preserve">Azure </w:t>
      </w:r>
      <w:proofErr w:type="spellStart"/>
      <w:r w:rsidRPr="007077BB">
        <w:rPr>
          <w:rFonts w:ascii="Segoe UI" w:eastAsia="Times New Roman" w:hAnsi="Segoe UI" w:cs="Segoe UI"/>
          <w:b/>
          <w:bCs/>
          <w:color w:val="E6E6E6"/>
          <w:sz w:val="36"/>
          <w:szCs w:val="36"/>
          <w:lang w:eastAsia="es-MX"/>
        </w:rPr>
        <w:t>Blueprints</w:t>
      </w:r>
      <w:proofErr w:type="spellEnd"/>
      <w:r w:rsidRPr="007077BB">
        <w:rPr>
          <w:rFonts w:ascii="Segoe UI" w:eastAsia="Times New Roman" w:hAnsi="Segoe UI" w:cs="Segoe UI"/>
          <w:b/>
          <w:bCs/>
          <w:color w:val="E6E6E6"/>
          <w:sz w:val="36"/>
          <w:szCs w:val="36"/>
          <w:lang w:eastAsia="es-MX"/>
        </w:rPr>
        <w:t xml:space="preserve"> en acción</w:t>
      </w:r>
    </w:p>
    <w:p w14:paraId="74F5C10F"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Cuando formamos un equipo de centro de excelencia en la nube o un equipo de administradores de nube, dicho equipo puede usar Azure </w:t>
      </w:r>
      <w:proofErr w:type="spellStart"/>
      <w:r w:rsidRPr="007077BB">
        <w:rPr>
          <w:rFonts w:ascii="Segoe UI" w:eastAsia="Times New Roman" w:hAnsi="Segoe UI" w:cs="Segoe UI"/>
          <w:color w:val="E6E6E6"/>
          <w:sz w:val="24"/>
          <w:szCs w:val="24"/>
          <w:lang w:eastAsia="es-MX"/>
        </w:rPr>
        <w:t>Blueprints</w:t>
      </w:r>
      <w:proofErr w:type="spellEnd"/>
      <w:r w:rsidRPr="007077BB">
        <w:rPr>
          <w:rFonts w:ascii="Segoe UI" w:eastAsia="Times New Roman" w:hAnsi="Segoe UI" w:cs="Segoe UI"/>
          <w:color w:val="E6E6E6"/>
          <w:sz w:val="24"/>
          <w:szCs w:val="24"/>
          <w:lang w:eastAsia="es-MX"/>
        </w:rPr>
        <w:t xml:space="preserve"> para escalar sus prácticas de gobernanza en toda la organización.</w:t>
      </w:r>
    </w:p>
    <w:p w14:paraId="12FC5802"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Para implementar un proyecto en Azure </w:t>
      </w:r>
      <w:proofErr w:type="spellStart"/>
      <w:r w:rsidRPr="007077BB">
        <w:rPr>
          <w:rFonts w:ascii="Segoe UI" w:eastAsia="Times New Roman" w:hAnsi="Segoe UI" w:cs="Segoe UI"/>
          <w:color w:val="E6E6E6"/>
          <w:sz w:val="24"/>
          <w:szCs w:val="24"/>
          <w:lang w:eastAsia="es-MX"/>
        </w:rPr>
        <w:t>Blueprints</w:t>
      </w:r>
      <w:proofErr w:type="spellEnd"/>
      <w:r w:rsidRPr="007077BB">
        <w:rPr>
          <w:rFonts w:ascii="Segoe UI" w:eastAsia="Times New Roman" w:hAnsi="Segoe UI" w:cs="Segoe UI"/>
          <w:color w:val="E6E6E6"/>
          <w:sz w:val="24"/>
          <w:szCs w:val="24"/>
          <w:lang w:eastAsia="es-MX"/>
        </w:rPr>
        <w:t xml:space="preserve"> hay que realizar estos tres pasos:</w:t>
      </w:r>
    </w:p>
    <w:p w14:paraId="75C90C6E" w14:textId="77777777" w:rsidR="007077BB" w:rsidRPr="007077BB" w:rsidRDefault="007077BB" w:rsidP="007077BB">
      <w:pPr>
        <w:numPr>
          <w:ilvl w:val="0"/>
          <w:numId w:val="34"/>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Crear una instancia de Azure </w:t>
      </w:r>
      <w:proofErr w:type="spellStart"/>
      <w:r w:rsidRPr="007077BB">
        <w:rPr>
          <w:rFonts w:ascii="Segoe UI" w:eastAsia="Times New Roman" w:hAnsi="Segoe UI" w:cs="Segoe UI"/>
          <w:color w:val="E6E6E6"/>
          <w:sz w:val="24"/>
          <w:szCs w:val="24"/>
          <w:lang w:eastAsia="es-MX"/>
        </w:rPr>
        <w:t>Blueprints</w:t>
      </w:r>
      <w:proofErr w:type="spellEnd"/>
    </w:p>
    <w:p w14:paraId="3CEED1A5" w14:textId="77777777" w:rsidR="007077BB" w:rsidRPr="007077BB" w:rsidRDefault="007077BB" w:rsidP="007077BB">
      <w:pPr>
        <w:numPr>
          <w:ilvl w:val="0"/>
          <w:numId w:val="34"/>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Asignar ese plano técnico</w:t>
      </w:r>
    </w:p>
    <w:p w14:paraId="30ED802F" w14:textId="77777777" w:rsidR="007077BB" w:rsidRPr="007077BB" w:rsidRDefault="007077BB" w:rsidP="007077BB">
      <w:pPr>
        <w:numPr>
          <w:ilvl w:val="0"/>
          <w:numId w:val="34"/>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Llevar un seguimiento de las asignaciones del plano técnico</w:t>
      </w:r>
    </w:p>
    <w:p w14:paraId="225B4B5D"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Con Azure </w:t>
      </w:r>
      <w:proofErr w:type="spellStart"/>
      <w:r w:rsidRPr="007077BB">
        <w:rPr>
          <w:rFonts w:ascii="Segoe UI" w:eastAsia="Times New Roman" w:hAnsi="Segoe UI" w:cs="Segoe UI"/>
          <w:color w:val="E6E6E6"/>
          <w:sz w:val="24"/>
          <w:szCs w:val="24"/>
          <w:lang w:eastAsia="es-MX"/>
        </w:rPr>
        <w:t>Blueprints</w:t>
      </w:r>
      <w:proofErr w:type="spellEnd"/>
      <w:r w:rsidRPr="007077BB">
        <w:rPr>
          <w:rFonts w:ascii="Segoe UI" w:eastAsia="Times New Roman" w:hAnsi="Segoe UI" w:cs="Segoe UI"/>
          <w:color w:val="E6E6E6"/>
          <w:sz w:val="24"/>
          <w:szCs w:val="24"/>
          <w:lang w:eastAsia="es-MX"/>
        </w:rPr>
        <w:t>, la relación entre la definición del plano técnico (lo que debe ser implementado) y su asignación (lo que se ha implementado) permanece. En otras palabras, Azure crea un registro que asocia un recurso con el plano técnico que lo define, y gracias a esta conexión podemos realizar el seguimiento y la auditoría de nuestras implementaciones.</w:t>
      </w:r>
    </w:p>
    <w:p w14:paraId="236702C8"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Los planos técnicos también tienen versiones. El control de versiones nos permite llevar un control de los cambios que se producen en el plano técnico y comentarlos.</w:t>
      </w:r>
    </w:p>
    <w:p w14:paraId="41E27DE2" w14:textId="77777777" w:rsidR="007077BB" w:rsidRPr="007077BB" w:rsidRDefault="007077BB" w:rsidP="007077BB">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077BB">
        <w:rPr>
          <w:rFonts w:ascii="Segoe UI" w:eastAsia="Times New Roman" w:hAnsi="Segoe UI" w:cs="Segoe UI"/>
          <w:b/>
          <w:bCs/>
          <w:color w:val="E6E6E6"/>
          <w:sz w:val="36"/>
          <w:szCs w:val="36"/>
          <w:lang w:eastAsia="es-MX"/>
        </w:rPr>
        <w:t>¿Qué son los artefactos de plano técnico?</w:t>
      </w:r>
    </w:p>
    <w:p w14:paraId="29042F07"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Cada componente de la definición de un plano técnico se denomina </w:t>
      </w:r>
      <w:r w:rsidRPr="007077BB">
        <w:rPr>
          <w:rFonts w:ascii="Segoe UI" w:eastAsia="Times New Roman" w:hAnsi="Segoe UI" w:cs="Segoe UI"/>
          <w:i/>
          <w:iCs/>
          <w:color w:val="E6E6E6"/>
          <w:sz w:val="24"/>
          <w:szCs w:val="24"/>
          <w:lang w:eastAsia="es-MX"/>
        </w:rPr>
        <w:t>artefacto</w:t>
      </w:r>
      <w:r w:rsidRPr="007077BB">
        <w:rPr>
          <w:rFonts w:ascii="Segoe UI" w:eastAsia="Times New Roman" w:hAnsi="Segoe UI" w:cs="Segoe UI"/>
          <w:color w:val="E6E6E6"/>
          <w:sz w:val="24"/>
          <w:szCs w:val="24"/>
          <w:lang w:eastAsia="es-MX"/>
        </w:rPr>
        <w:t>.</w:t>
      </w:r>
    </w:p>
    <w:p w14:paraId="208CF6E9"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Es posible que los artefactos no tengan parámetros adicionales (configuraciones). Un ejemplo es la directiva </w:t>
      </w:r>
      <w:r w:rsidRPr="007077BB">
        <w:rPr>
          <w:rFonts w:ascii="Segoe UI" w:eastAsia="Times New Roman" w:hAnsi="Segoe UI" w:cs="Segoe UI"/>
          <w:b/>
          <w:bCs/>
          <w:color w:val="E6E6E6"/>
          <w:sz w:val="24"/>
          <w:szCs w:val="24"/>
          <w:lang w:eastAsia="es-MX"/>
        </w:rPr>
        <w:t>Implementar la detección de amenazas en servidores SQL Server</w:t>
      </w:r>
      <w:r w:rsidRPr="007077BB">
        <w:rPr>
          <w:rFonts w:ascii="Segoe UI" w:eastAsia="Times New Roman" w:hAnsi="Segoe UI" w:cs="Segoe UI"/>
          <w:color w:val="E6E6E6"/>
          <w:sz w:val="24"/>
          <w:szCs w:val="24"/>
          <w:lang w:eastAsia="es-MX"/>
        </w:rPr>
        <w:t>, que no requiere ninguna configuración adicional.</w:t>
      </w:r>
    </w:p>
    <w:p w14:paraId="5AE91A8A"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Los artefactos también pueden contener uno o más parámetros que se pueden configurar. En la siguiente captura de pantalla se muestra la directiva </w:t>
      </w:r>
      <w:r w:rsidRPr="007077BB">
        <w:rPr>
          <w:rFonts w:ascii="Segoe UI" w:eastAsia="Times New Roman" w:hAnsi="Segoe UI" w:cs="Segoe UI"/>
          <w:b/>
          <w:bCs/>
          <w:color w:val="E6E6E6"/>
          <w:sz w:val="24"/>
          <w:szCs w:val="24"/>
          <w:lang w:eastAsia="es-MX"/>
        </w:rPr>
        <w:t>Ubicaciones permitidas</w:t>
      </w:r>
      <w:r w:rsidRPr="007077BB">
        <w:rPr>
          <w:rFonts w:ascii="Segoe UI" w:eastAsia="Times New Roman" w:hAnsi="Segoe UI" w:cs="Segoe UI"/>
          <w:color w:val="E6E6E6"/>
          <w:sz w:val="24"/>
          <w:szCs w:val="24"/>
          <w:lang w:eastAsia="es-MX"/>
        </w:rPr>
        <w:t>, que incluye un parámetro que especifica las ubicaciones que se pueden usar.</w:t>
      </w:r>
    </w:p>
    <w:p w14:paraId="3BAC0E6E" w14:textId="1261B2A0"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noProof/>
          <w:color w:val="E6E6E6"/>
          <w:sz w:val="24"/>
          <w:szCs w:val="24"/>
          <w:lang w:eastAsia="es-MX"/>
        </w:rPr>
        <w:lastRenderedPageBreak/>
        <w:drawing>
          <wp:inline distT="0" distB="0" distL="0" distR="0" wp14:anchorId="0DBD616B" wp14:editId="5F6A76F0">
            <wp:extent cx="5612130" cy="3184525"/>
            <wp:effectExtent l="0" t="0" r="7620" b="0"/>
            <wp:docPr id="22" name="Picture 22" descr="A screenshot showing the Allowed locations policy. This policy includes a parameter that specifies the allowed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screenshot showing the Allowed locations policy. This policy includes a parameter that specifies the allowed loc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3184525"/>
                    </a:xfrm>
                    <a:prstGeom prst="rect">
                      <a:avLst/>
                    </a:prstGeom>
                    <a:noFill/>
                    <a:ln>
                      <a:noFill/>
                    </a:ln>
                  </pic:spPr>
                </pic:pic>
              </a:graphicData>
            </a:graphic>
          </wp:inline>
        </w:drawing>
      </w:r>
    </w:p>
    <w:p w14:paraId="52B253D2"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Puede especificar el valor de un parámetro al crear la definición del plano técnico o al asignar la definición del plano a un ámbito. De este modo, puede mantener un plano técnico estándar, pero con la flexibilidad suficiente para especificar los parámetros de configuración pertinentes en cada ámbito en el que se asigne la definición.</w:t>
      </w:r>
    </w:p>
    <w:p w14:paraId="1E469288" w14:textId="77777777" w:rsidR="007077BB" w:rsidRPr="007077BB" w:rsidRDefault="007077BB" w:rsidP="007077BB">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077BB">
        <w:rPr>
          <w:rFonts w:ascii="Segoe UI" w:eastAsia="Times New Roman" w:hAnsi="Segoe UI" w:cs="Segoe UI"/>
          <w:b/>
          <w:bCs/>
          <w:color w:val="E6E6E6"/>
          <w:sz w:val="36"/>
          <w:szCs w:val="36"/>
          <w:lang w:eastAsia="es-MX"/>
        </w:rPr>
        <w:t xml:space="preserve">¿Cómo usarán Azure </w:t>
      </w:r>
      <w:proofErr w:type="spellStart"/>
      <w:r w:rsidRPr="007077BB">
        <w:rPr>
          <w:rFonts w:ascii="Segoe UI" w:eastAsia="Times New Roman" w:hAnsi="Segoe UI" w:cs="Segoe UI"/>
          <w:b/>
          <w:bCs/>
          <w:color w:val="E6E6E6"/>
          <w:sz w:val="36"/>
          <w:szCs w:val="36"/>
          <w:lang w:eastAsia="es-MX"/>
        </w:rPr>
        <w:t>Blueprints</w:t>
      </w:r>
      <w:proofErr w:type="spellEnd"/>
      <w:r w:rsidRPr="007077BB">
        <w:rPr>
          <w:rFonts w:ascii="Segoe UI" w:eastAsia="Times New Roman" w:hAnsi="Segoe UI" w:cs="Segoe UI"/>
          <w:b/>
          <w:bCs/>
          <w:color w:val="E6E6E6"/>
          <w:sz w:val="36"/>
          <w:szCs w:val="36"/>
          <w:lang w:eastAsia="es-MX"/>
        </w:rPr>
        <w:t xml:space="preserve"> en </w:t>
      </w:r>
      <w:proofErr w:type="spellStart"/>
      <w:r w:rsidRPr="007077BB">
        <w:rPr>
          <w:rFonts w:ascii="Segoe UI" w:eastAsia="Times New Roman" w:hAnsi="Segoe UI" w:cs="Segoe UI"/>
          <w:b/>
          <w:bCs/>
          <w:color w:val="E6E6E6"/>
          <w:sz w:val="36"/>
          <w:szCs w:val="36"/>
          <w:lang w:eastAsia="es-MX"/>
        </w:rPr>
        <w:t>Tailwind</w:t>
      </w:r>
      <w:proofErr w:type="spellEnd"/>
      <w:r w:rsidRPr="007077BB">
        <w:rPr>
          <w:rFonts w:ascii="Segoe UI" w:eastAsia="Times New Roman" w:hAnsi="Segoe UI" w:cs="Segoe UI"/>
          <w:b/>
          <w:bCs/>
          <w:color w:val="E6E6E6"/>
          <w:sz w:val="36"/>
          <w:szCs w:val="36"/>
          <w:lang w:eastAsia="es-MX"/>
        </w:rPr>
        <w:t xml:space="preserve"> </w:t>
      </w:r>
      <w:proofErr w:type="spellStart"/>
      <w:r w:rsidRPr="007077BB">
        <w:rPr>
          <w:rFonts w:ascii="Segoe UI" w:eastAsia="Times New Roman" w:hAnsi="Segoe UI" w:cs="Segoe UI"/>
          <w:b/>
          <w:bCs/>
          <w:color w:val="E6E6E6"/>
          <w:sz w:val="36"/>
          <w:szCs w:val="36"/>
          <w:lang w:eastAsia="es-MX"/>
        </w:rPr>
        <w:t>Traders</w:t>
      </w:r>
      <w:proofErr w:type="spellEnd"/>
      <w:r w:rsidRPr="007077BB">
        <w:rPr>
          <w:rFonts w:ascii="Segoe UI" w:eastAsia="Times New Roman" w:hAnsi="Segoe UI" w:cs="Segoe UI"/>
          <w:b/>
          <w:bCs/>
          <w:color w:val="E6E6E6"/>
          <w:sz w:val="36"/>
          <w:szCs w:val="36"/>
          <w:lang w:eastAsia="es-MX"/>
        </w:rPr>
        <w:t xml:space="preserve"> para cumplir con la norma ISO 27001?</w:t>
      </w:r>
    </w:p>
    <w:p w14:paraId="14702CD2"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38" w:tgtFrame="az-portal" w:history="1">
        <w:r w:rsidRPr="007077BB">
          <w:rPr>
            <w:rFonts w:ascii="Segoe UI" w:eastAsia="Times New Roman" w:hAnsi="Segoe UI" w:cs="Segoe UI"/>
            <w:color w:val="0000FF"/>
            <w:sz w:val="24"/>
            <w:szCs w:val="24"/>
            <w:u w:val="single"/>
            <w:lang w:eastAsia="es-MX"/>
          </w:rPr>
          <w:t>ISO 27001</w:t>
        </w:r>
      </w:hyperlink>
      <w:r w:rsidRPr="007077BB">
        <w:rPr>
          <w:rFonts w:ascii="Segoe UI" w:eastAsia="Times New Roman" w:hAnsi="Segoe UI" w:cs="Segoe UI"/>
          <w:color w:val="E6E6E6"/>
          <w:sz w:val="24"/>
          <w:szCs w:val="24"/>
          <w:lang w:eastAsia="es-MX"/>
        </w:rPr>
        <w:t xml:space="preserve"> es una norma publicada por la Organización internacional de normalización, que rige la seguridad de los sistemas de tecnologías de la información (TI). Como parte de su proceso de calidad, </w:t>
      </w:r>
      <w:proofErr w:type="spellStart"/>
      <w:r w:rsidRPr="007077BB">
        <w:rPr>
          <w:rFonts w:ascii="Segoe UI" w:eastAsia="Times New Roman" w:hAnsi="Segoe UI" w:cs="Segoe UI"/>
          <w:color w:val="E6E6E6"/>
          <w:sz w:val="24"/>
          <w:szCs w:val="24"/>
          <w:lang w:eastAsia="es-MX"/>
        </w:rPr>
        <w:t>Tailwind</w:t>
      </w:r>
      <w:proofErr w:type="spellEnd"/>
      <w:r w:rsidRPr="007077BB">
        <w:rPr>
          <w:rFonts w:ascii="Segoe UI" w:eastAsia="Times New Roman" w:hAnsi="Segoe UI" w:cs="Segoe UI"/>
          <w:color w:val="E6E6E6"/>
          <w:sz w:val="24"/>
          <w:szCs w:val="24"/>
          <w:lang w:eastAsia="es-MX"/>
        </w:rPr>
        <w:t xml:space="preserve"> </w:t>
      </w:r>
      <w:proofErr w:type="spellStart"/>
      <w:r w:rsidRPr="007077BB">
        <w:rPr>
          <w:rFonts w:ascii="Segoe UI" w:eastAsia="Times New Roman" w:hAnsi="Segoe UI" w:cs="Segoe UI"/>
          <w:color w:val="E6E6E6"/>
          <w:sz w:val="24"/>
          <w:szCs w:val="24"/>
          <w:lang w:eastAsia="es-MX"/>
        </w:rPr>
        <w:t>Traders</w:t>
      </w:r>
      <w:proofErr w:type="spellEnd"/>
      <w:r w:rsidRPr="007077BB">
        <w:rPr>
          <w:rFonts w:ascii="Segoe UI" w:eastAsia="Times New Roman" w:hAnsi="Segoe UI" w:cs="Segoe UI"/>
          <w:color w:val="E6E6E6"/>
          <w:sz w:val="24"/>
          <w:szCs w:val="24"/>
          <w:lang w:eastAsia="es-MX"/>
        </w:rPr>
        <w:t xml:space="preserve"> quiere certificar que cumple con esta norma. Azure </w:t>
      </w:r>
      <w:proofErr w:type="spellStart"/>
      <w:r w:rsidRPr="007077BB">
        <w:rPr>
          <w:rFonts w:ascii="Segoe UI" w:eastAsia="Times New Roman" w:hAnsi="Segoe UI" w:cs="Segoe UI"/>
          <w:color w:val="E6E6E6"/>
          <w:sz w:val="24"/>
          <w:szCs w:val="24"/>
          <w:lang w:eastAsia="es-MX"/>
        </w:rPr>
        <w:t>Blueprints</w:t>
      </w:r>
      <w:proofErr w:type="spellEnd"/>
      <w:r w:rsidRPr="007077BB">
        <w:rPr>
          <w:rFonts w:ascii="Segoe UI" w:eastAsia="Times New Roman" w:hAnsi="Segoe UI" w:cs="Segoe UI"/>
          <w:color w:val="E6E6E6"/>
          <w:sz w:val="24"/>
          <w:szCs w:val="24"/>
          <w:lang w:eastAsia="es-MX"/>
        </w:rPr>
        <w:t xml:space="preserve"> cuenta con varias definiciones de plano técnico integradas relacionadas con ISO 27001.</w:t>
      </w:r>
    </w:p>
    <w:p w14:paraId="2E743DB8"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Como administradores de TI, decidimos investigar la definición de la norma </w:t>
      </w:r>
      <w:r w:rsidRPr="007077BB">
        <w:rPr>
          <w:rFonts w:ascii="Segoe UI" w:eastAsia="Times New Roman" w:hAnsi="Segoe UI" w:cs="Segoe UI"/>
          <w:b/>
          <w:bCs/>
          <w:color w:val="E6E6E6"/>
          <w:sz w:val="24"/>
          <w:szCs w:val="24"/>
          <w:lang w:eastAsia="es-MX"/>
        </w:rPr>
        <w:t>ISO 27001 de plano técnico de servicios compartidos</w:t>
      </w:r>
      <w:r w:rsidRPr="007077BB">
        <w:rPr>
          <w:rFonts w:ascii="Segoe UI" w:eastAsia="Times New Roman" w:hAnsi="Segoe UI" w:cs="Segoe UI"/>
          <w:color w:val="E6E6E6"/>
          <w:sz w:val="24"/>
          <w:szCs w:val="24"/>
          <w:lang w:eastAsia="es-MX"/>
        </w:rPr>
        <w:t>. El esquema del plan es el siguiente:</w:t>
      </w:r>
    </w:p>
    <w:p w14:paraId="3C7095FC" w14:textId="77777777" w:rsidR="007077BB" w:rsidRPr="007077BB" w:rsidRDefault="007077BB" w:rsidP="007077BB">
      <w:pPr>
        <w:numPr>
          <w:ilvl w:val="0"/>
          <w:numId w:val="35"/>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Definir un grupo de administración llamado </w:t>
      </w:r>
      <w:r w:rsidRPr="007077BB">
        <w:rPr>
          <w:rFonts w:ascii="Segoe UI" w:eastAsia="Times New Roman" w:hAnsi="Segoe UI" w:cs="Segoe UI"/>
          <w:b/>
          <w:bCs/>
          <w:color w:val="E6E6E6"/>
          <w:sz w:val="24"/>
          <w:szCs w:val="24"/>
          <w:lang w:eastAsia="es-MX"/>
        </w:rPr>
        <w:t>PROD-MG</w:t>
      </w:r>
      <w:r w:rsidRPr="007077BB">
        <w:rPr>
          <w:rFonts w:ascii="Segoe UI" w:eastAsia="Times New Roman" w:hAnsi="Segoe UI" w:cs="Segoe UI"/>
          <w:color w:val="E6E6E6"/>
          <w:sz w:val="24"/>
          <w:szCs w:val="24"/>
          <w:lang w:eastAsia="es-MX"/>
        </w:rPr>
        <w:t xml:space="preserve"> Recordemos que un grupo de administración se encarga de administrar el acceso, las directivas y el cumplimiento en varias suscripciones de Azure. Cada </w:t>
      </w:r>
      <w:r w:rsidRPr="007077BB">
        <w:rPr>
          <w:rFonts w:ascii="Segoe UI" w:eastAsia="Times New Roman" w:hAnsi="Segoe UI" w:cs="Segoe UI"/>
          <w:color w:val="E6E6E6"/>
          <w:sz w:val="24"/>
          <w:szCs w:val="24"/>
          <w:lang w:eastAsia="es-MX"/>
        </w:rPr>
        <w:lastRenderedPageBreak/>
        <w:t>nueva suscripción de Azure que se cree se agregará a este grupo de administración.</w:t>
      </w:r>
    </w:p>
    <w:p w14:paraId="4636ABBB" w14:textId="77777777" w:rsidR="007077BB" w:rsidRPr="007077BB" w:rsidRDefault="007077BB" w:rsidP="007077BB">
      <w:pPr>
        <w:numPr>
          <w:ilvl w:val="0"/>
          <w:numId w:val="35"/>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Crear una definición de plano técnico según la norma </w:t>
      </w:r>
      <w:r w:rsidRPr="007077BB">
        <w:rPr>
          <w:rFonts w:ascii="Segoe UI" w:eastAsia="Times New Roman" w:hAnsi="Segoe UI" w:cs="Segoe UI"/>
          <w:b/>
          <w:bCs/>
          <w:color w:val="E6E6E6"/>
          <w:sz w:val="24"/>
          <w:szCs w:val="24"/>
          <w:lang w:eastAsia="es-MX"/>
        </w:rPr>
        <w:t>ISO 27001 de plano técnico de servicios compartidos</w:t>
      </w:r>
      <w:r w:rsidRPr="007077BB">
        <w:rPr>
          <w:rFonts w:ascii="Segoe UI" w:eastAsia="Times New Roman" w:hAnsi="Segoe UI" w:cs="Segoe UI"/>
          <w:color w:val="E6E6E6"/>
          <w:sz w:val="24"/>
          <w:szCs w:val="24"/>
          <w:lang w:eastAsia="es-MX"/>
        </w:rPr>
        <w:t>. A continuación, publique el plano técnico.</w:t>
      </w:r>
    </w:p>
    <w:p w14:paraId="3A66EDD7" w14:textId="77777777" w:rsidR="007077BB" w:rsidRPr="007077BB" w:rsidRDefault="007077BB" w:rsidP="007077BB">
      <w:pPr>
        <w:numPr>
          <w:ilvl w:val="0"/>
          <w:numId w:val="35"/>
        </w:numPr>
        <w:shd w:val="clear" w:color="auto" w:fill="171717"/>
        <w:spacing w:after="0" w:line="240" w:lineRule="auto"/>
        <w:ind w:left="1290"/>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Asignar el plano técnico al grupo de administración </w:t>
      </w:r>
      <w:r w:rsidRPr="007077BB">
        <w:rPr>
          <w:rFonts w:ascii="Segoe UI" w:eastAsia="Times New Roman" w:hAnsi="Segoe UI" w:cs="Segoe UI"/>
          <w:b/>
          <w:bCs/>
          <w:color w:val="E6E6E6"/>
          <w:sz w:val="24"/>
          <w:szCs w:val="24"/>
          <w:lang w:eastAsia="es-MX"/>
        </w:rPr>
        <w:t>PROD-MG</w:t>
      </w:r>
    </w:p>
    <w:p w14:paraId="19BF20D5"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En la siguiente imagen se muestran los artefactos que se crean al ejecutar un plano técnico ISO 27001 a partir de una plantilla.</w:t>
      </w:r>
    </w:p>
    <w:p w14:paraId="545B490B" w14:textId="0CA60320"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noProof/>
          <w:color w:val="E6E6E6"/>
          <w:sz w:val="24"/>
          <w:szCs w:val="24"/>
          <w:lang w:eastAsia="es-MX"/>
        </w:rPr>
        <w:drawing>
          <wp:inline distT="0" distB="0" distL="0" distR="0" wp14:anchorId="354EF441" wp14:editId="3E8197B6">
            <wp:extent cx="5612130" cy="2052320"/>
            <wp:effectExtent l="0" t="0" r="7620" b="5080"/>
            <wp:docPr id="21" name="Picture 21" descr="Screenshot showing artifacts listed when you create an ISO 27001 blueprint fro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 showing artifacts listed when you create an ISO 27001 blueprint from templa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12130" cy="2052320"/>
                    </a:xfrm>
                    <a:prstGeom prst="rect">
                      <a:avLst/>
                    </a:prstGeom>
                    <a:noFill/>
                    <a:ln>
                      <a:noFill/>
                    </a:ln>
                  </pic:spPr>
                </pic:pic>
              </a:graphicData>
            </a:graphic>
          </wp:inline>
        </w:drawing>
      </w:r>
    </w:p>
    <w:p w14:paraId="4D0E17A4"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Como se aprecia en la imagen, la plantilla de plano técnico contiene asignaciones de directivas, plantillas de </w:t>
      </w:r>
      <w:proofErr w:type="spellStart"/>
      <w:r w:rsidRPr="007077BB">
        <w:rPr>
          <w:rFonts w:ascii="Segoe UI" w:eastAsia="Times New Roman" w:hAnsi="Segoe UI" w:cs="Segoe UI"/>
          <w:color w:val="E6E6E6"/>
          <w:sz w:val="24"/>
          <w:szCs w:val="24"/>
          <w:lang w:eastAsia="es-MX"/>
        </w:rPr>
        <w:t>Resource</w:t>
      </w:r>
      <w:proofErr w:type="spellEnd"/>
      <w:r w:rsidRPr="007077BB">
        <w:rPr>
          <w:rFonts w:ascii="Segoe UI" w:eastAsia="Times New Roman" w:hAnsi="Segoe UI" w:cs="Segoe UI"/>
          <w:color w:val="E6E6E6"/>
          <w:sz w:val="24"/>
          <w:szCs w:val="24"/>
          <w:lang w:eastAsia="es-MX"/>
        </w:rPr>
        <w:t xml:space="preserve"> Manager y grupos de recursos. El plano técnico implementa estos artefactos en las suscripciones existentes dentro del grupo de administración </w:t>
      </w:r>
      <w:r w:rsidRPr="007077BB">
        <w:rPr>
          <w:rFonts w:ascii="Segoe UI" w:eastAsia="Times New Roman" w:hAnsi="Segoe UI" w:cs="Segoe UI"/>
          <w:b/>
          <w:bCs/>
          <w:color w:val="E6E6E6"/>
          <w:sz w:val="24"/>
          <w:szCs w:val="24"/>
          <w:lang w:eastAsia="es-MX"/>
        </w:rPr>
        <w:t>PROD-MG</w:t>
      </w:r>
      <w:r w:rsidRPr="007077BB">
        <w:rPr>
          <w:rFonts w:ascii="Segoe UI" w:eastAsia="Times New Roman" w:hAnsi="Segoe UI" w:cs="Segoe UI"/>
          <w:color w:val="E6E6E6"/>
          <w:sz w:val="24"/>
          <w:szCs w:val="24"/>
          <w:lang w:eastAsia="es-MX"/>
        </w:rPr>
        <w:t>. También implementará estos artefactos en todas las suscripciones nuevas a medida que se vayan creando y agregando al grupo de administración.</w:t>
      </w:r>
    </w:p>
    <w:p w14:paraId="60A963DD" w14:textId="77777777" w:rsidR="007077BB" w:rsidRDefault="007077BB" w:rsidP="007077BB">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 xml:space="preserve">Aceleración del uso de la nube con Cloud </w:t>
      </w:r>
      <w:proofErr w:type="spellStart"/>
      <w:r>
        <w:rPr>
          <w:rFonts w:ascii="Segoe UI" w:hAnsi="Segoe UI" w:cs="Segoe UI"/>
          <w:color w:val="E6E6E6"/>
        </w:rPr>
        <w:t>Adoption</w:t>
      </w:r>
      <w:proofErr w:type="spellEnd"/>
      <w:r>
        <w:rPr>
          <w:rFonts w:ascii="Segoe UI" w:hAnsi="Segoe UI" w:cs="Segoe UI"/>
          <w:color w:val="E6E6E6"/>
        </w:rPr>
        <w:t xml:space="preserve"> Framework para Azure</w:t>
      </w:r>
    </w:p>
    <w:p w14:paraId="5D6909A6" w14:textId="77777777" w:rsidR="007077BB" w:rsidRDefault="007077BB" w:rsidP="007077BB">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21A40285" w14:textId="77777777" w:rsidR="007077BB" w:rsidRDefault="007077BB" w:rsidP="007077BB">
      <w:pPr>
        <w:numPr>
          <w:ilvl w:val="0"/>
          <w:numId w:val="36"/>
        </w:numPr>
        <w:shd w:val="clear" w:color="auto" w:fill="171717"/>
        <w:spacing w:after="0" w:line="240" w:lineRule="auto"/>
        <w:rPr>
          <w:rFonts w:ascii="Segoe UI" w:hAnsi="Segoe UI" w:cs="Segoe UI"/>
        </w:rPr>
      </w:pPr>
      <w:r>
        <w:rPr>
          <w:rFonts w:ascii="Segoe UI" w:hAnsi="Segoe UI" w:cs="Segoe UI"/>
        </w:rPr>
        <w:t>3 minutos</w:t>
      </w:r>
    </w:p>
    <w:p w14:paraId="2C015A4C" w14:textId="77777777" w:rsidR="007077BB" w:rsidRDefault="007077BB" w:rsidP="007077BB">
      <w:pPr>
        <w:pStyle w:val="NormalWeb"/>
        <w:shd w:val="clear" w:color="auto" w:fill="171717"/>
        <w:rPr>
          <w:rFonts w:ascii="Segoe UI" w:hAnsi="Segoe UI" w:cs="Segoe UI"/>
          <w:color w:val="E6E6E6"/>
        </w:rPr>
      </w:pPr>
      <w:hyperlink r:id="rId40" w:history="1">
        <w:r>
          <w:rPr>
            <w:rStyle w:val="Hyperlink"/>
            <w:rFonts w:ascii="Segoe UI" w:hAnsi="Segoe UI" w:cs="Segoe UI"/>
            <w:u w:val="none"/>
          </w:rPr>
          <w:t xml:space="preserve">Cloud </w:t>
        </w:r>
        <w:proofErr w:type="spellStart"/>
        <w:r>
          <w:rPr>
            <w:rStyle w:val="Hyperlink"/>
            <w:rFonts w:ascii="Segoe UI" w:hAnsi="Segoe UI" w:cs="Segoe UI"/>
            <w:u w:val="none"/>
          </w:rPr>
          <w:t>Adoption</w:t>
        </w:r>
        <w:proofErr w:type="spellEnd"/>
        <w:r>
          <w:rPr>
            <w:rStyle w:val="Hyperlink"/>
            <w:rFonts w:ascii="Segoe UI" w:hAnsi="Segoe UI" w:cs="Segoe UI"/>
            <w:u w:val="none"/>
          </w:rPr>
          <w:t xml:space="preserve"> Framework para Azure</w:t>
        </w:r>
      </w:hyperlink>
      <w:r>
        <w:rPr>
          <w:rFonts w:ascii="Segoe UI" w:hAnsi="Segoe UI" w:cs="Segoe UI"/>
          <w:color w:val="E6E6E6"/>
        </w:rPr>
        <w:t xml:space="preserve"> sirve como guía consolidada para ayudar en el recorrido para la adopción de la nube. Cloud </w:t>
      </w:r>
      <w:proofErr w:type="spellStart"/>
      <w:r>
        <w:rPr>
          <w:rFonts w:ascii="Segoe UI" w:hAnsi="Segoe UI" w:cs="Segoe UI"/>
          <w:color w:val="E6E6E6"/>
        </w:rPr>
        <w:t>Adoption</w:t>
      </w:r>
      <w:proofErr w:type="spellEnd"/>
      <w:r>
        <w:rPr>
          <w:rFonts w:ascii="Segoe UI" w:hAnsi="Segoe UI" w:cs="Segoe UI"/>
          <w:color w:val="E6E6E6"/>
        </w:rPr>
        <w:t xml:space="preserve"> Framework ayuda a crear e implementar las estrategias empresariales y tecnológicas necesarias para usar la nube correctamente.</w:t>
      </w:r>
    </w:p>
    <w:p w14:paraId="4AF1CF01" w14:textId="77777777" w:rsidR="007077BB" w:rsidRDefault="007077BB" w:rsidP="007077BB">
      <w:pPr>
        <w:pStyle w:val="NormalWeb"/>
        <w:shd w:val="clear" w:color="auto" w:fill="171717"/>
        <w:rPr>
          <w:rFonts w:ascii="Segoe UI" w:hAnsi="Segoe UI" w:cs="Segoe UI"/>
          <w:color w:val="E6E6E6"/>
        </w:rPr>
      </w:pPr>
      <w:proofErr w:type="spellStart"/>
      <w:r>
        <w:rPr>
          <w:rFonts w:ascii="Segoe UI" w:hAnsi="Segoe UI" w:cs="Segoe UI"/>
          <w:color w:val="E6E6E6"/>
        </w:rPr>
        <w:lastRenderedPageBreak/>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necesita controlar su entorno de nube de manera que cumpla con varios estándares del sector, pero no tiene muy claro por dónde empezar. Tienen diversos requisitos empresariales, y son conscientes de que estos requisitos están ligados a sus cargas de trabajo locales. También las cargas de trabajo que se ejecuten en la nube deben cumplir con estos requisitos.</w:t>
      </w:r>
    </w:p>
    <w:p w14:paraId="399F3873"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 xml:space="preserve">Se nos ha asignado la tarea de investigar qué hay disponible en Azure y de definir e implementar una estrategia de gobernanza para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Decidimos empezar con Cloud </w:t>
      </w:r>
      <w:proofErr w:type="spellStart"/>
      <w:r>
        <w:rPr>
          <w:rFonts w:ascii="Segoe UI" w:hAnsi="Segoe UI" w:cs="Segoe UI"/>
          <w:color w:val="E6E6E6"/>
        </w:rPr>
        <w:t>Adoption</w:t>
      </w:r>
      <w:proofErr w:type="spellEnd"/>
      <w:r>
        <w:rPr>
          <w:rFonts w:ascii="Segoe UI" w:hAnsi="Segoe UI" w:cs="Segoe UI"/>
          <w:color w:val="E6E6E6"/>
        </w:rPr>
        <w:t xml:space="preserve"> Framework.</w:t>
      </w:r>
    </w:p>
    <w:p w14:paraId="2C455A83" w14:textId="77777777" w:rsidR="007077BB" w:rsidRDefault="007077BB" w:rsidP="007077BB">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¿Qué se incluye en Cloud </w:t>
      </w:r>
      <w:proofErr w:type="spellStart"/>
      <w:r>
        <w:rPr>
          <w:rFonts w:ascii="Segoe UI" w:hAnsi="Segoe UI" w:cs="Segoe UI"/>
          <w:color w:val="E6E6E6"/>
        </w:rPr>
        <w:t>Adoption</w:t>
      </w:r>
      <w:proofErr w:type="spellEnd"/>
      <w:r>
        <w:rPr>
          <w:rFonts w:ascii="Segoe UI" w:hAnsi="Segoe UI" w:cs="Segoe UI"/>
          <w:color w:val="E6E6E6"/>
        </w:rPr>
        <w:t xml:space="preserve"> Framework?</w:t>
      </w:r>
    </w:p>
    <w:p w14:paraId="7BAE190C"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 xml:space="preserve">Como se ha mencionado en el vídeo, Cloud </w:t>
      </w:r>
      <w:proofErr w:type="spellStart"/>
      <w:r>
        <w:rPr>
          <w:rFonts w:ascii="Segoe UI" w:hAnsi="Segoe UI" w:cs="Segoe UI"/>
          <w:color w:val="E6E6E6"/>
        </w:rPr>
        <w:t>Adoption</w:t>
      </w:r>
      <w:proofErr w:type="spellEnd"/>
      <w:r>
        <w:rPr>
          <w:rFonts w:ascii="Segoe UI" w:hAnsi="Segoe UI" w:cs="Segoe UI"/>
          <w:color w:val="E6E6E6"/>
        </w:rPr>
        <w:t xml:space="preserve"> Framework se compone de diversas herramientas, documentación y procedimientos de eficacia probada. Cloud </w:t>
      </w:r>
      <w:proofErr w:type="spellStart"/>
      <w:r>
        <w:rPr>
          <w:rFonts w:ascii="Segoe UI" w:hAnsi="Segoe UI" w:cs="Segoe UI"/>
          <w:color w:val="E6E6E6"/>
        </w:rPr>
        <w:t>Adoption</w:t>
      </w:r>
      <w:proofErr w:type="spellEnd"/>
      <w:r>
        <w:rPr>
          <w:rFonts w:ascii="Segoe UI" w:hAnsi="Segoe UI" w:cs="Segoe UI"/>
          <w:color w:val="E6E6E6"/>
        </w:rPr>
        <w:t xml:space="preserve"> Framework incluye estas fases:</w:t>
      </w:r>
    </w:p>
    <w:p w14:paraId="6103C9CF" w14:textId="77777777" w:rsidR="007077BB" w:rsidRDefault="007077BB" w:rsidP="007077BB">
      <w:pPr>
        <w:numPr>
          <w:ilvl w:val="0"/>
          <w:numId w:val="37"/>
        </w:numPr>
        <w:shd w:val="clear" w:color="auto" w:fill="171717"/>
        <w:spacing w:after="0" w:line="240" w:lineRule="auto"/>
        <w:ind w:left="1290"/>
        <w:rPr>
          <w:rFonts w:ascii="Segoe UI" w:hAnsi="Segoe UI" w:cs="Segoe UI"/>
          <w:color w:val="E6E6E6"/>
        </w:rPr>
      </w:pPr>
      <w:r>
        <w:rPr>
          <w:rFonts w:ascii="Segoe UI" w:hAnsi="Segoe UI" w:cs="Segoe UI"/>
          <w:color w:val="E6E6E6"/>
        </w:rPr>
        <w:t>Definir la estrategia.</w:t>
      </w:r>
    </w:p>
    <w:p w14:paraId="6961EC21" w14:textId="77777777" w:rsidR="007077BB" w:rsidRDefault="007077BB" w:rsidP="007077BB">
      <w:pPr>
        <w:numPr>
          <w:ilvl w:val="0"/>
          <w:numId w:val="37"/>
        </w:numPr>
        <w:shd w:val="clear" w:color="auto" w:fill="171717"/>
        <w:spacing w:after="0" w:line="240" w:lineRule="auto"/>
        <w:ind w:left="1290"/>
        <w:rPr>
          <w:rFonts w:ascii="Segoe UI" w:hAnsi="Segoe UI" w:cs="Segoe UI"/>
          <w:color w:val="E6E6E6"/>
        </w:rPr>
      </w:pPr>
      <w:r>
        <w:rPr>
          <w:rFonts w:ascii="Segoe UI" w:hAnsi="Segoe UI" w:cs="Segoe UI"/>
          <w:color w:val="E6E6E6"/>
        </w:rPr>
        <w:t>Crear un plan.</w:t>
      </w:r>
    </w:p>
    <w:p w14:paraId="6CAC9756" w14:textId="77777777" w:rsidR="007077BB" w:rsidRDefault="007077BB" w:rsidP="007077BB">
      <w:pPr>
        <w:numPr>
          <w:ilvl w:val="0"/>
          <w:numId w:val="37"/>
        </w:numPr>
        <w:shd w:val="clear" w:color="auto" w:fill="171717"/>
        <w:spacing w:after="0" w:line="240" w:lineRule="auto"/>
        <w:ind w:left="1290"/>
        <w:rPr>
          <w:rFonts w:ascii="Segoe UI" w:hAnsi="Segoe UI" w:cs="Segoe UI"/>
          <w:color w:val="E6E6E6"/>
        </w:rPr>
      </w:pPr>
      <w:r>
        <w:rPr>
          <w:rFonts w:ascii="Segoe UI" w:hAnsi="Segoe UI" w:cs="Segoe UI"/>
          <w:color w:val="E6E6E6"/>
        </w:rPr>
        <w:t>Preparar la organización.</w:t>
      </w:r>
    </w:p>
    <w:p w14:paraId="3436A6EB" w14:textId="77777777" w:rsidR="007077BB" w:rsidRDefault="007077BB" w:rsidP="007077BB">
      <w:pPr>
        <w:numPr>
          <w:ilvl w:val="0"/>
          <w:numId w:val="37"/>
        </w:numPr>
        <w:shd w:val="clear" w:color="auto" w:fill="171717"/>
        <w:spacing w:after="0" w:line="240" w:lineRule="auto"/>
        <w:ind w:left="1290"/>
        <w:rPr>
          <w:rFonts w:ascii="Segoe UI" w:hAnsi="Segoe UI" w:cs="Segoe UI"/>
          <w:color w:val="E6E6E6"/>
        </w:rPr>
      </w:pPr>
      <w:r>
        <w:rPr>
          <w:rFonts w:ascii="Segoe UI" w:hAnsi="Segoe UI" w:cs="Segoe UI"/>
          <w:color w:val="E6E6E6"/>
        </w:rPr>
        <w:t>Adoptar la nube.</w:t>
      </w:r>
    </w:p>
    <w:p w14:paraId="2FAE55C5" w14:textId="77777777" w:rsidR="007077BB" w:rsidRDefault="007077BB" w:rsidP="007077BB">
      <w:pPr>
        <w:numPr>
          <w:ilvl w:val="0"/>
          <w:numId w:val="37"/>
        </w:numPr>
        <w:shd w:val="clear" w:color="auto" w:fill="171717"/>
        <w:spacing w:after="0" w:line="240" w:lineRule="auto"/>
        <w:ind w:left="1290"/>
        <w:rPr>
          <w:rFonts w:ascii="Segoe UI" w:hAnsi="Segoe UI" w:cs="Segoe UI"/>
          <w:color w:val="E6E6E6"/>
        </w:rPr>
      </w:pPr>
      <w:r>
        <w:rPr>
          <w:rFonts w:ascii="Segoe UI" w:hAnsi="Segoe UI" w:cs="Segoe UI"/>
          <w:color w:val="E6E6E6"/>
        </w:rPr>
        <w:t>Controlar y administrar los entornos de nube.</w:t>
      </w:r>
    </w:p>
    <w:p w14:paraId="4E1D3C95" w14:textId="1EC0FF42" w:rsidR="007077BB" w:rsidRDefault="007077BB" w:rsidP="007077BB">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53D5E47F" wp14:editId="5C575E14">
            <wp:extent cx="5612130" cy="2985770"/>
            <wp:effectExtent l="0" t="0" r="7620" b="5080"/>
            <wp:docPr id="51" name="Picture 51" descr="A flow diagram showing the Cloud Adoption Framework stages define strategy, plan, ready, adopt, and govern and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flow diagram showing the Cloud Adoption Framework stages define strategy, plan, ready, adopt, and govern and man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2985770"/>
                    </a:xfrm>
                    <a:prstGeom prst="rect">
                      <a:avLst/>
                    </a:prstGeom>
                    <a:noFill/>
                    <a:ln>
                      <a:noFill/>
                    </a:ln>
                  </pic:spPr>
                </pic:pic>
              </a:graphicData>
            </a:graphic>
          </wp:inline>
        </w:drawing>
      </w:r>
    </w:p>
    <w:p w14:paraId="52AA0E0C"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 xml:space="preserve">La fase de control se centra en la gobernanza en la nube. Cloud </w:t>
      </w:r>
      <w:proofErr w:type="spellStart"/>
      <w:r>
        <w:rPr>
          <w:rFonts w:ascii="Segoe UI" w:hAnsi="Segoe UI" w:cs="Segoe UI"/>
          <w:color w:val="E6E6E6"/>
        </w:rPr>
        <w:t>Adoption</w:t>
      </w:r>
      <w:proofErr w:type="spellEnd"/>
      <w:r>
        <w:rPr>
          <w:rFonts w:ascii="Segoe UI" w:hAnsi="Segoe UI" w:cs="Segoe UI"/>
          <w:color w:val="E6E6E6"/>
        </w:rPr>
        <w:t xml:space="preserve"> Framework se puede consultar como referencia para obtener instrucciones recomendadas mientras traza su estrategia de gobernanza en la nube.</w:t>
      </w:r>
    </w:p>
    <w:p w14:paraId="60E9CE1B"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lastRenderedPageBreak/>
        <w:t xml:space="preserve">A modo de ayuda para crear la estrategia de adopción, Cloud </w:t>
      </w:r>
      <w:proofErr w:type="spellStart"/>
      <w:r>
        <w:rPr>
          <w:rFonts w:ascii="Segoe UI" w:hAnsi="Segoe UI" w:cs="Segoe UI"/>
          <w:color w:val="E6E6E6"/>
        </w:rPr>
        <w:t>Adoption</w:t>
      </w:r>
      <w:proofErr w:type="spellEnd"/>
      <w:r>
        <w:rPr>
          <w:rFonts w:ascii="Segoe UI" w:hAnsi="Segoe UI" w:cs="Segoe UI"/>
          <w:color w:val="E6E6E6"/>
        </w:rPr>
        <w:t xml:space="preserve"> Framework desglosa cada fase en una serie de ejercicios y pasos. Echemos un vistazo a cada una de estas fases.</w:t>
      </w:r>
    </w:p>
    <w:p w14:paraId="0494C34B" w14:textId="77777777" w:rsidR="007077BB" w:rsidRDefault="007077BB" w:rsidP="007077BB">
      <w:pPr>
        <w:pStyle w:val="Heading3"/>
        <w:shd w:val="clear" w:color="auto" w:fill="171717"/>
        <w:spacing w:before="450" w:after="270"/>
        <w:rPr>
          <w:rFonts w:ascii="Segoe UI" w:hAnsi="Segoe UI" w:cs="Segoe UI"/>
          <w:color w:val="E6E6E6"/>
        </w:rPr>
      </w:pPr>
      <w:r>
        <w:rPr>
          <w:rFonts w:ascii="Segoe UI" w:hAnsi="Segoe UI" w:cs="Segoe UI"/>
          <w:color w:val="E6E6E6"/>
        </w:rPr>
        <w:t>Definición una estrategia</w:t>
      </w:r>
    </w:p>
    <w:p w14:paraId="5A14D3C9"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En esta fase abordaremos los motivos por los que estamos trasladándonos a la nube y qué queremos obtener con la migración a la nube. ¿Necesitamos escalar para satisfacer la demanda o llegar a nuevos mercados? ¿Se reducirán los costes o aumentará la agilidad empresarial? Al definir la estrategia empresarial en la nube, conviene comprender aspectos como la </w:t>
      </w:r>
      <w:hyperlink r:id="rId42" w:tgtFrame="az-portal" w:history="1">
        <w:r>
          <w:rPr>
            <w:rStyle w:val="Hyperlink"/>
            <w:rFonts w:ascii="Segoe UI" w:hAnsi="Segoe UI" w:cs="Segoe UI"/>
            <w:u w:val="none"/>
          </w:rPr>
          <w:t>economía de la nube</w:t>
        </w:r>
      </w:hyperlink>
      <w:r>
        <w:rPr>
          <w:rFonts w:ascii="Segoe UI" w:hAnsi="Segoe UI" w:cs="Segoe UI"/>
          <w:color w:val="E6E6E6"/>
        </w:rPr>
        <w:t>, así como sopesar el impacto empresarial, el tiempo de respuesta, el alcance global, el rendimiento, etc.</w:t>
      </w:r>
    </w:p>
    <w:p w14:paraId="6C0DA10E"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Estos son los pasos de esta fase.</w:t>
      </w:r>
    </w:p>
    <w:p w14:paraId="61E88A86" w14:textId="58F4D70F" w:rsidR="007077BB" w:rsidRDefault="007077BB" w:rsidP="007077BB">
      <w:pPr>
        <w:pStyle w:val="NormalWeb"/>
      </w:pPr>
      <w:r>
        <w:rPr>
          <w:noProof/>
        </w:rPr>
        <w:drawing>
          <wp:inline distT="0" distB="0" distL="0" distR="0" wp14:anchorId="4FABAEC8" wp14:editId="0C028D56">
            <wp:extent cx="742950" cy="742950"/>
            <wp:effectExtent l="0" t="0" r="0" b="0"/>
            <wp:docPr id="50" name="Picture 5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31171B03" w14:textId="77777777" w:rsidR="007077BB" w:rsidRDefault="007077BB" w:rsidP="007077BB">
      <w:pPr>
        <w:pStyle w:val="NormalWeb"/>
      </w:pPr>
      <w:r>
        <w:rPr>
          <w:rStyle w:val="Strong"/>
        </w:rPr>
        <w:t>Definir y documentar nuestras motivaciones</w:t>
      </w:r>
      <w:r>
        <w:t>: nos reuniremos con las partes interesadas y con la dirección para responder a la pregunta de por qué nos trasladamos a la nube.</w:t>
      </w:r>
    </w:p>
    <w:p w14:paraId="5E73FDE2" w14:textId="0E209463" w:rsidR="007077BB" w:rsidRDefault="007077BB" w:rsidP="007077BB">
      <w:pPr>
        <w:pStyle w:val="NormalWeb"/>
      </w:pPr>
      <w:r>
        <w:rPr>
          <w:noProof/>
        </w:rPr>
        <w:drawing>
          <wp:inline distT="0" distB="0" distL="0" distR="0" wp14:anchorId="085D15E9" wp14:editId="4112ED26">
            <wp:extent cx="742950" cy="742950"/>
            <wp:effectExtent l="0" t="0" r="0" b="0"/>
            <wp:docPr id="49" name="Picture 4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22DF9EFF" w14:textId="77777777" w:rsidR="007077BB" w:rsidRDefault="007077BB" w:rsidP="007077BB">
      <w:pPr>
        <w:pStyle w:val="NormalWeb"/>
      </w:pPr>
      <w:r>
        <w:rPr>
          <w:rStyle w:val="Strong"/>
        </w:rPr>
        <w:t>Documentar los resultados empresariales</w:t>
      </w:r>
      <w:r>
        <w:t>: nos reuniremos con la dirección de los grupos de finanzas, marketing, ventas y recursos humanos como ayuda para documentar nuestros objetivos.</w:t>
      </w:r>
    </w:p>
    <w:p w14:paraId="77E35295" w14:textId="52E781F0" w:rsidR="007077BB" w:rsidRDefault="007077BB" w:rsidP="007077BB">
      <w:pPr>
        <w:pStyle w:val="NormalWeb"/>
      </w:pPr>
      <w:r>
        <w:rPr>
          <w:noProof/>
        </w:rPr>
        <w:drawing>
          <wp:inline distT="0" distB="0" distL="0" distR="0" wp14:anchorId="761E4AA8" wp14:editId="2B1B570E">
            <wp:extent cx="742950" cy="742950"/>
            <wp:effectExtent l="0" t="0" r="0" b="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66E415F0" w14:textId="77777777" w:rsidR="007077BB" w:rsidRDefault="007077BB" w:rsidP="007077BB">
      <w:pPr>
        <w:pStyle w:val="NormalWeb"/>
      </w:pPr>
      <w:r>
        <w:rPr>
          <w:rStyle w:val="Strong"/>
        </w:rPr>
        <w:t>Evaluación de las consideraciones financieras</w:t>
      </w:r>
      <w:r>
        <w:t>: mida los objetivos e identifique la rentabilidad esperada de una inversión específica.</w:t>
      </w:r>
    </w:p>
    <w:p w14:paraId="572A831C" w14:textId="165B0DE2" w:rsidR="007077BB" w:rsidRDefault="007077BB" w:rsidP="007077BB">
      <w:pPr>
        <w:pStyle w:val="NormalWeb"/>
      </w:pPr>
      <w:r>
        <w:rPr>
          <w:noProof/>
        </w:rPr>
        <w:lastRenderedPageBreak/>
        <w:drawing>
          <wp:inline distT="0" distB="0" distL="0" distR="0" wp14:anchorId="03230605" wp14:editId="456D8A2F">
            <wp:extent cx="742950" cy="742950"/>
            <wp:effectExtent l="0" t="0" r="0" b="0"/>
            <wp:docPr id="47" name="Picture 4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14F4AABB" w14:textId="77777777" w:rsidR="007077BB" w:rsidRDefault="007077BB" w:rsidP="007077BB">
      <w:pPr>
        <w:pStyle w:val="NormalWeb"/>
      </w:pPr>
      <w:r>
        <w:rPr>
          <w:rStyle w:val="Strong"/>
        </w:rPr>
        <w:t>Comprensión de las consideraciones técnicas</w:t>
      </w:r>
      <w:r>
        <w:t>: evalúe esas consideraciones técnicas mediante la selección y la finalización del primer proyecto técnico.</w:t>
      </w:r>
    </w:p>
    <w:p w14:paraId="09468E72" w14:textId="77777777" w:rsidR="007077BB" w:rsidRDefault="007077BB" w:rsidP="007077BB">
      <w:pPr>
        <w:pStyle w:val="Heading3"/>
        <w:shd w:val="clear" w:color="auto" w:fill="171717"/>
        <w:spacing w:before="450" w:after="270"/>
        <w:rPr>
          <w:rFonts w:ascii="Segoe UI" w:hAnsi="Segoe UI" w:cs="Segoe UI"/>
          <w:color w:val="E6E6E6"/>
        </w:rPr>
      </w:pPr>
      <w:r>
        <w:rPr>
          <w:rFonts w:ascii="Segoe UI" w:hAnsi="Segoe UI" w:cs="Segoe UI"/>
          <w:color w:val="E6E6E6"/>
        </w:rPr>
        <w:t>Creación un plan</w:t>
      </w:r>
    </w:p>
    <w:p w14:paraId="72D35BF7"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En esta fase crearemos un plan que establece una correspondencia entre los objetivos que aspiramos alcanzar y acciones concretas. Un buen plan nos puede ayudar a garantizar que nuestros esfuerzos se corresponden con los resultados empresariales que buscamos.</w:t>
      </w:r>
    </w:p>
    <w:p w14:paraId="317C078B"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Estos son los pasos de esta fase.</w:t>
      </w:r>
    </w:p>
    <w:p w14:paraId="7E3A403A" w14:textId="77777777" w:rsidR="007077BB" w:rsidRDefault="007077BB" w:rsidP="007077BB">
      <w:pPr>
        <w:pStyle w:val="NormalWeb"/>
      </w:pPr>
      <w:r>
        <w:rPr>
          <w:rStyle w:val="Strong"/>
        </w:rPr>
        <w:t>Bienes digitales</w:t>
      </w:r>
      <w:r>
        <w:t>: crearemos un inventario de las cargas de trabajo y activos digitales existentes que tenemos previsto migrar a la nube.</w:t>
      </w:r>
    </w:p>
    <w:p w14:paraId="1BBEDE05" w14:textId="17A76BD2" w:rsidR="007077BB" w:rsidRDefault="007077BB" w:rsidP="007077BB">
      <w:pPr>
        <w:pStyle w:val="NormalWeb"/>
      </w:pPr>
      <w:r>
        <w:rPr>
          <w:noProof/>
        </w:rPr>
        <w:drawing>
          <wp:inline distT="0" distB="0" distL="0" distR="0" wp14:anchorId="71AAB260" wp14:editId="1F7647A6">
            <wp:extent cx="742950" cy="742950"/>
            <wp:effectExtent l="0" t="0" r="0" b="0"/>
            <wp:docPr id="46" name="Picture 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04581D7E" w14:textId="77777777" w:rsidR="007077BB" w:rsidRDefault="007077BB" w:rsidP="007077BB">
      <w:pPr>
        <w:pStyle w:val="NormalWeb"/>
      </w:pPr>
      <w:r>
        <w:rPr>
          <w:rStyle w:val="Strong"/>
        </w:rPr>
        <w:t>Alineación inicial de la organización</w:t>
      </w:r>
      <w:r>
        <w:t>: garantizaremos que se van a centrar en los esfuerzos de migración las personas adecuadas, tanto desde un punto de vista técnico como desde un punto de vista de la gobernanza en la nube.</w:t>
      </w:r>
    </w:p>
    <w:p w14:paraId="43701CAD" w14:textId="6989F0D3" w:rsidR="007077BB" w:rsidRDefault="007077BB" w:rsidP="007077BB">
      <w:pPr>
        <w:pStyle w:val="NormalWeb"/>
      </w:pPr>
      <w:r>
        <w:rPr>
          <w:noProof/>
        </w:rPr>
        <w:drawing>
          <wp:inline distT="0" distB="0" distL="0" distR="0" wp14:anchorId="3C89EE6F" wp14:editId="6E270223">
            <wp:extent cx="742950" cy="742950"/>
            <wp:effectExtent l="0" t="0" r="0" b="0"/>
            <wp:docPr id="45" name="Picture 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3F08F1A3" w14:textId="77777777" w:rsidR="007077BB" w:rsidRDefault="007077BB" w:rsidP="007077BB">
      <w:pPr>
        <w:pStyle w:val="NormalWeb"/>
      </w:pPr>
      <w:r>
        <w:rPr>
          <w:rStyle w:val="Strong"/>
        </w:rPr>
        <w:t>Plan de preparación de aptitudes</w:t>
      </w:r>
      <w:r>
        <w:t>: elaboraremos un plan que ayude a los usuarios a desarrollar las aptitudes que necesitan para usar la nube.</w:t>
      </w:r>
    </w:p>
    <w:p w14:paraId="552ADD6B" w14:textId="1FF99C28" w:rsidR="007077BB" w:rsidRDefault="007077BB" w:rsidP="007077BB">
      <w:pPr>
        <w:pStyle w:val="NormalWeb"/>
      </w:pPr>
      <w:r>
        <w:rPr>
          <w:noProof/>
        </w:rPr>
        <w:drawing>
          <wp:inline distT="0" distB="0" distL="0" distR="0" wp14:anchorId="128CF5EA" wp14:editId="538B3EEB">
            <wp:extent cx="742950" cy="742950"/>
            <wp:effectExtent l="0" t="0" r="0" b="0"/>
            <wp:docPr id="44" name="Picture 4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687D3E97" w14:textId="77777777" w:rsidR="007077BB" w:rsidRDefault="007077BB" w:rsidP="007077BB">
      <w:pPr>
        <w:pStyle w:val="NormalWeb"/>
      </w:pPr>
      <w:r>
        <w:rPr>
          <w:rStyle w:val="Strong"/>
        </w:rPr>
        <w:lastRenderedPageBreak/>
        <w:t>Plan de adopción de la nube</w:t>
      </w:r>
      <w:r>
        <w:t>: elaboraremos un plan completo que encamine a los equipos de desarrollo, operaciones y empresarial hacia un objetivo compartido de adopción de la nube.</w:t>
      </w:r>
    </w:p>
    <w:p w14:paraId="27D71633" w14:textId="1A2CD306" w:rsidR="007077BB" w:rsidRDefault="007077BB" w:rsidP="007077BB">
      <w:pPr>
        <w:pStyle w:val="NormalWeb"/>
      </w:pPr>
      <w:r>
        <w:rPr>
          <w:noProof/>
        </w:rPr>
        <w:drawing>
          <wp:inline distT="0" distB="0" distL="0" distR="0" wp14:anchorId="44C2C077" wp14:editId="5BE27845">
            <wp:extent cx="742950" cy="742950"/>
            <wp:effectExtent l="0" t="0" r="0" b="0"/>
            <wp:docPr id="43" name="Picture 4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017B7939" w14:textId="77777777" w:rsidR="007077BB" w:rsidRDefault="007077BB" w:rsidP="007077BB">
      <w:pPr>
        <w:pStyle w:val="Heading3"/>
        <w:shd w:val="clear" w:color="auto" w:fill="171717"/>
        <w:spacing w:before="450" w:after="270"/>
        <w:rPr>
          <w:rFonts w:ascii="Segoe UI" w:hAnsi="Segoe UI" w:cs="Segoe UI"/>
          <w:color w:val="E6E6E6"/>
        </w:rPr>
      </w:pPr>
      <w:r>
        <w:rPr>
          <w:rFonts w:ascii="Segoe UI" w:hAnsi="Segoe UI" w:cs="Segoe UI"/>
          <w:color w:val="E6E6E6"/>
        </w:rPr>
        <w:t>Preparación de la organización</w:t>
      </w:r>
    </w:p>
    <w:p w14:paraId="78E63940"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En esta fase crearemos una </w:t>
      </w:r>
      <w:r>
        <w:rPr>
          <w:rStyle w:val="Emphasis"/>
          <w:rFonts w:ascii="Segoe UI" w:hAnsi="Segoe UI" w:cs="Segoe UI"/>
          <w:color w:val="E6E6E6"/>
        </w:rPr>
        <w:t>zona de aterrizaje</w:t>
      </w:r>
      <w:r>
        <w:rPr>
          <w:rFonts w:ascii="Segoe UI" w:hAnsi="Segoe UI" w:cs="Segoe UI"/>
          <w:color w:val="E6E6E6"/>
        </w:rPr>
        <w:t>, dicho de otro modo, un entorno en la nube donde empezar a hospedar nuestras cargas de trabajo.</w:t>
      </w:r>
    </w:p>
    <w:p w14:paraId="332F3946"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Estos son los pasos de esta fase.</w:t>
      </w:r>
    </w:p>
    <w:p w14:paraId="35B4FC89" w14:textId="6D8B48C1" w:rsidR="007077BB" w:rsidRDefault="007077BB" w:rsidP="007077BB">
      <w:pPr>
        <w:pStyle w:val="NormalWeb"/>
      </w:pPr>
      <w:r>
        <w:rPr>
          <w:noProof/>
        </w:rPr>
        <w:drawing>
          <wp:inline distT="0" distB="0" distL="0" distR="0" wp14:anchorId="7E5E6061" wp14:editId="69A4ACEF">
            <wp:extent cx="742950" cy="742950"/>
            <wp:effectExtent l="0" t="0" r="0" b="0"/>
            <wp:docPr id="42" name="Picture 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B48DFE5" w14:textId="77777777" w:rsidR="007077BB" w:rsidRDefault="007077BB" w:rsidP="007077BB">
      <w:pPr>
        <w:pStyle w:val="NormalWeb"/>
      </w:pPr>
      <w:r>
        <w:rPr>
          <w:rStyle w:val="Strong"/>
        </w:rPr>
        <w:t>Guía de instalación de Azure</w:t>
      </w:r>
      <w:r>
        <w:t>: Revise la guía de instalación de Azure para familiarizarse con las herramientas y los enfoques necesarios para crear una zona de aterrizaje.</w:t>
      </w:r>
    </w:p>
    <w:p w14:paraId="35C24303" w14:textId="6B013A09" w:rsidR="007077BB" w:rsidRDefault="007077BB" w:rsidP="007077BB">
      <w:pPr>
        <w:pStyle w:val="NormalWeb"/>
      </w:pPr>
      <w:r>
        <w:rPr>
          <w:noProof/>
        </w:rPr>
        <w:drawing>
          <wp:inline distT="0" distB="0" distL="0" distR="0" wp14:anchorId="05A47090" wp14:editId="2984E991">
            <wp:extent cx="742950" cy="742950"/>
            <wp:effectExtent l="0" t="0" r="0" b="0"/>
            <wp:docPr id="41" name="Picture 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8919670" w14:textId="77777777" w:rsidR="007077BB" w:rsidRDefault="007077BB" w:rsidP="007077BB">
      <w:pPr>
        <w:pStyle w:val="NormalWeb"/>
      </w:pPr>
      <w:r>
        <w:rPr>
          <w:rStyle w:val="Strong"/>
        </w:rPr>
        <w:t>Zona de aterrizaje de Azure</w:t>
      </w:r>
      <w:r>
        <w:t>: empezaremos a crear las suscripciones de Azure que van a asimilar cada una de las áreas principales de nuestro negocio. Una zona de aterrizaje engloba una infraestructura en la nube, así como capacidades de gobernanza, cuentas y seguridad.</w:t>
      </w:r>
    </w:p>
    <w:p w14:paraId="04454A6A" w14:textId="1BF77298" w:rsidR="007077BB" w:rsidRDefault="007077BB" w:rsidP="007077BB">
      <w:pPr>
        <w:pStyle w:val="NormalWeb"/>
      </w:pPr>
      <w:r>
        <w:rPr>
          <w:noProof/>
        </w:rPr>
        <w:drawing>
          <wp:inline distT="0" distB="0" distL="0" distR="0" wp14:anchorId="107EF997" wp14:editId="530FB09E">
            <wp:extent cx="742950" cy="742950"/>
            <wp:effectExtent l="0" t="0" r="0" b="0"/>
            <wp:docPr id="40" name="Picture 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1448492" w14:textId="77777777" w:rsidR="007077BB" w:rsidRDefault="007077BB" w:rsidP="007077BB">
      <w:pPr>
        <w:pStyle w:val="NormalWeb"/>
      </w:pPr>
      <w:r>
        <w:rPr>
          <w:rStyle w:val="Strong"/>
        </w:rPr>
        <w:t>Expansión de la zona de aterrizaje</w:t>
      </w:r>
      <w:r>
        <w:t>: optimizaremos la zona de aterrizaje para asegurarnos de que satisface las necesidades de operaciones, gobernanza y seguridad.</w:t>
      </w:r>
    </w:p>
    <w:p w14:paraId="6C9EBA7D" w14:textId="325864FC" w:rsidR="007077BB" w:rsidRDefault="007077BB" w:rsidP="007077BB">
      <w:pPr>
        <w:pStyle w:val="NormalWeb"/>
      </w:pPr>
      <w:r>
        <w:rPr>
          <w:noProof/>
        </w:rPr>
        <w:lastRenderedPageBreak/>
        <w:drawing>
          <wp:inline distT="0" distB="0" distL="0" distR="0" wp14:anchorId="7239CEF3" wp14:editId="64B5ED2B">
            <wp:extent cx="742950" cy="742950"/>
            <wp:effectExtent l="0" t="0" r="0" b="0"/>
            <wp:docPr id="39" name="Picture 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20654B84" w14:textId="77777777" w:rsidR="007077BB" w:rsidRDefault="007077BB" w:rsidP="007077BB">
      <w:pPr>
        <w:pStyle w:val="NormalWeb"/>
      </w:pPr>
      <w:r>
        <w:rPr>
          <w:rStyle w:val="Strong"/>
        </w:rPr>
        <w:t>Procedimientos recomendados</w:t>
      </w:r>
      <w:r>
        <w:t>: comenzaremos con procedimientos recomendados de eficacia probada para garantizar que los esfuerzos de migración a la nube son escalables y fáciles de mantener.</w:t>
      </w:r>
    </w:p>
    <w:p w14:paraId="690ED567" w14:textId="77777777" w:rsidR="007077BB" w:rsidRDefault="007077BB" w:rsidP="007077BB">
      <w:pPr>
        <w:pStyle w:val="Heading3"/>
        <w:shd w:val="clear" w:color="auto" w:fill="171717"/>
        <w:spacing w:before="450" w:after="270"/>
        <w:rPr>
          <w:rFonts w:ascii="Segoe UI" w:hAnsi="Segoe UI" w:cs="Segoe UI"/>
          <w:color w:val="E6E6E6"/>
        </w:rPr>
      </w:pPr>
      <w:r>
        <w:rPr>
          <w:rFonts w:ascii="Segoe UI" w:hAnsi="Segoe UI" w:cs="Segoe UI"/>
          <w:color w:val="E6E6E6"/>
        </w:rPr>
        <w:t>Adopción de la nube</w:t>
      </w:r>
    </w:p>
    <w:p w14:paraId="791DB113"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En esta fase empezaremos a migrar nuestras aplicaciones a la nube. A lo largo del proceso, probablemente encontremos formas de modernizar nuestras aplicaciones y crear soluciones innovadoras que usen servicios en la nube.</w:t>
      </w:r>
    </w:p>
    <w:p w14:paraId="031F0BE2"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 xml:space="preserve">Cloud </w:t>
      </w:r>
      <w:proofErr w:type="spellStart"/>
      <w:r>
        <w:rPr>
          <w:rFonts w:ascii="Segoe UI" w:hAnsi="Segoe UI" w:cs="Segoe UI"/>
          <w:color w:val="E6E6E6"/>
        </w:rPr>
        <w:t>Adoption</w:t>
      </w:r>
      <w:proofErr w:type="spellEnd"/>
      <w:r>
        <w:rPr>
          <w:rFonts w:ascii="Segoe UI" w:hAnsi="Segoe UI" w:cs="Segoe UI"/>
          <w:color w:val="E6E6E6"/>
        </w:rPr>
        <w:t xml:space="preserve"> Framework divide esta fase en dos partes: migrar e innovar.</w:t>
      </w:r>
    </w:p>
    <w:p w14:paraId="591798D1" w14:textId="77777777" w:rsidR="007077BB" w:rsidRDefault="007077BB" w:rsidP="007077BB">
      <w:pPr>
        <w:pStyle w:val="NormalWeb"/>
        <w:shd w:val="clear" w:color="auto" w:fill="171717"/>
        <w:rPr>
          <w:rFonts w:ascii="Segoe UI" w:hAnsi="Segoe UI" w:cs="Segoe UI"/>
          <w:color w:val="E6E6E6"/>
        </w:rPr>
      </w:pPr>
      <w:r>
        <w:rPr>
          <w:rStyle w:val="Strong"/>
          <w:rFonts w:ascii="Segoe UI" w:hAnsi="Segoe UI" w:cs="Segoe UI"/>
          <w:color w:val="E6E6E6"/>
        </w:rPr>
        <w:t>Migrar</w:t>
      </w:r>
      <w:r>
        <w:rPr>
          <w:rFonts w:ascii="Segoe UI" w:hAnsi="Segoe UI" w:cs="Segoe UI"/>
          <w:color w:val="E6E6E6"/>
        </w:rPr>
        <w:t>: estos son los pasos de la parte de migración de esta fase.</w:t>
      </w:r>
    </w:p>
    <w:p w14:paraId="794E8136" w14:textId="77777777" w:rsidR="007077BB" w:rsidRDefault="007077BB" w:rsidP="007077BB">
      <w:pPr>
        <w:pStyle w:val="NormalWeb"/>
      </w:pPr>
      <w:r>
        <w:rPr>
          <w:rStyle w:val="Strong"/>
        </w:rPr>
        <w:t>Migrar la primera carga de trabajo</w:t>
      </w:r>
      <w:r>
        <w:t>: usaremos la guía de migración de Azure para implementar nuestro primer proyecto en la nube.</w:t>
      </w:r>
    </w:p>
    <w:p w14:paraId="53BFEC0D" w14:textId="2D9C8B6B" w:rsidR="007077BB" w:rsidRDefault="007077BB" w:rsidP="007077BB">
      <w:pPr>
        <w:pStyle w:val="NormalWeb"/>
      </w:pPr>
      <w:r>
        <w:rPr>
          <w:noProof/>
        </w:rPr>
        <w:drawing>
          <wp:inline distT="0" distB="0" distL="0" distR="0" wp14:anchorId="2EC529DA" wp14:editId="6A788BEA">
            <wp:extent cx="742950" cy="742950"/>
            <wp:effectExtent l="0" t="0" r="0" b="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04CF9D3F" w14:textId="77777777" w:rsidR="007077BB" w:rsidRDefault="007077BB" w:rsidP="007077BB">
      <w:pPr>
        <w:pStyle w:val="NormalWeb"/>
      </w:pPr>
      <w:r>
        <w:rPr>
          <w:rStyle w:val="Strong"/>
        </w:rPr>
        <w:t>Escenarios de migración</w:t>
      </w:r>
      <w:r>
        <w:t>: usaremos guías más detalladas para explorar escenarios de migración de mayor complejidad.</w:t>
      </w:r>
    </w:p>
    <w:p w14:paraId="2BD02A4B" w14:textId="60B3B867" w:rsidR="007077BB" w:rsidRDefault="007077BB" w:rsidP="007077BB">
      <w:pPr>
        <w:pStyle w:val="NormalWeb"/>
      </w:pPr>
      <w:r>
        <w:rPr>
          <w:noProof/>
        </w:rPr>
        <w:drawing>
          <wp:inline distT="0" distB="0" distL="0" distR="0" wp14:anchorId="5CE3677C" wp14:editId="78FEC40A">
            <wp:extent cx="742950" cy="742950"/>
            <wp:effectExtent l="0" t="0" r="0" b="0"/>
            <wp:docPr id="37" name="Picture 3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6BF33FC2" w14:textId="77777777" w:rsidR="007077BB" w:rsidRDefault="007077BB" w:rsidP="007077BB">
      <w:pPr>
        <w:pStyle w:val="NormalWeb"/>
      </w:pPr>
      <w:r>
        <w:rPr>
          <w:rStyle w:val="Strong"/>
        </w:rPr>
        <w:t>Procedimientos recomendados</w:t>
      </w:r>
      <w:r>
        <w:t>: consultaremos los procedimientos recomendados de migración a la nube de Azure para confirmar que estamos siguiendo los procedimientos recomendados adecuados.</w:t>
      </w:r>
    </w:p>
    <w:p w14:paraId="6DE1DE60" w14:textId="5F34E706" w:rsidR="007077BB" w:rsidRDefault="007077BB" w:rsidP="007077BB">
      <w:pPr>
        <w:pStyle w:val="NormalWeb"/>
      </w:pPr>
      <w:r>
        <w:rPr>
          <w:noProof/>
        </w:rPr>
        <w:drawing>
          <wp:inline distT="0" distB="0" distL="0" distR="0" wp14:anchorId="1B05F157" wp14:editId="01A62DBA">
            <wp:extent cx="742950" cy="742950"/>
            <wp:effectExtent l="0" t="0" r="0" b="0"/>
            <wp:docPr id="36" name="Picture 3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0D1CEE1B" w14:textId="77777777" w:rsidR="007077BB" w:rsidRDefault="007077BB" w:rsidP="007077BB">
      <w:pPr>
        <w:pStyle w:val="NormalWeb"/>
      </w:pPr>
      <w:r>
        <w:rPr>
          <w:rStyle w:val="Strong"/>
        </w:rPr>
        <w:lastRenderedPageBreak/>
        <w:t>Mejoras del proceso</w:t>
      </w:r>
      <w:r>
        <w:t>: identificaremos distintas maneras de escalar el proceso de migración y, al mismo tiempo, requerir menos esfuerzo.</w:t>
      </w:r>
    </w:p>
    <w:p w14:paraId="29E74492" w14:textId="2E8A59DC" w:rsidR="007077BB" w:rsidRDefault="007077BB" w:rsidP="007077BB">
      <w:pPr>
        <w:pStyle w:val="NormalWeb"/>
      </w:pPr>
      <w:r>
        <w:rPr>
          <w:noProof/>
        </w:rPr>
        <w:drawing>
          <wp:inline distT="0" distB="0" distL="0" distR="0" wp14:anchorId="4E0862A8" wp14:editId="3C9801D0">
            <wp:extent cx="742950" cy="742950"/>
            <wp:effectExtent l="0" t="0" r="0" b="0"/>
            <wp:docPr id="35" name="Picture 3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283E68D0" w14:textId="77777777" w:rsidR="007077BB" w:rsidRDefault="007077BB" w:rsidP="007077BB">
      <w:pPr>
        <w:pStyle w:val="NormalWeb"/>
        <w:shd w:val="clear" w:color="auto" w:fill="171717"/>
        <w:rPr>
          <w:rFonts w:ascii="Segoe UI" w:hAnsi="Segoe UI" w:cs="Segoe UI"/>
          <w:color w:val="E6E6E6"/>
        </w:rPr>
      </w:pPr>
      <w:r>
        <w:rPr>
          <w:rStyle w:val="Strong"/>
          <w:rFonts w:ascii="Segoe UI" w:hAnsi="Segoe UI" w:cs="Segoe UI"/>
          <w:color w:val="E6E6E6"/>
        </w:rPr>
        <w:t>Innovar</w:t>
      </w:r>
      <w:r>
        <w:rPr>
          <w:rFonts w:ascii="Segoe UI" w:hAnsi="Segoe UI" w:cs="Segoe UI"/>
          <w:color w:val="E6E6E6"/>
        </w:rPr>
        <w:t>: estos son los pasos de la parte de innovación de esta fase.</w:t>
      </w:r>
    </w:p>
    <w:p w14:paraId="7D47A9E2" w14:textId="229C6B50" w:rsidR="007077BB" w:rsidRDefault="007077BB" w:rsidP="007077BB">
      <w:pPr>
        <w:pStyle w:val="NormalWeb"/>
      </w:pPr>
      <w:r>
        <w:rPr>
          <w:noProof/>
        </w:rPr>
        <w:drawing>
          <wp:inline distT="0" distB="0" distL="0" distR="0" wp14:anchorId="32BDAEE2" wp14:editId="2D2FECCE">
            <wp:extent cx="742950" cy="742950"/>
            <wp:effectExtent l="0" t="0" r="0" b="0"/>
            <wp:docPr id="34" name="Picture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414D3764" w14:textId="77777777" w:rsidR="007077BB" w:rsidRDefault="007077BB" w:rsidP="007077BB">
      <w:pPr>
        <w:pStyle w:val="NormalWeb"/>
      </w:pPr>
      <w:r>
        <w:rPr>
          <w:rStyle w:val="Strong"/>
        </w:rPr>
        <w:t>Consenso en torno al valor empresarial</w:t>
      </w:r>
      <w:r>
        <w:t>: confirmaremos que las inversiones en nuevas innovaciones aportan un valor a la empresa y satisfacen las necesidades de los clientes.</w:t>
      </w:r>
    </w:p>
    <w:p w14:paraId="4A52CD92" w14:textId="00F9ADDB" w:rsidR="007077BB" w:rsidRDefault="007077BB" w:rsidP="007077BB">
      <w:pPr>
        <w:pStyle w:val="NormalWeb"/>
      </w:pPr>
      <w:r>
        <w:rPr>
          <w:noProof/>
        </w:rPr>
        <w:drawing>
          <wp:inline distT="0" distB="0" distL="0" distR="0" wp14:anchorId="31EAE480" wp14:editId="39295048">
            <wp:extent cx="742950" cy="742950"/>
            <wp:effectExtent l="0" t="0" r="0" b="0"/>
            <wp:docPr id="33" name="Picture 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65A53680" w14:textId="77777777" w:rsidR="007077BB" w:rsidRDefault="007077BB" w:rsidP="007077BB">
      <w:pPr>
        <w:pStyle w:val="NormalWeb"/>
      </w:pPr>
      <w:r>
        <w:rPr>
          <w:rStyle w:val="Strong"/>
        </w:rPr>
        <w:t>Guía de innovación de Azure</w:t>
      </w:r>
      <w:r>
        <w:t>: usaremos esta guía para acelerar el desarrollo y crear un producto mínimo viable de nuestra idea.</w:t>
      </w:r>
    </w:p>
    <w:p w14:paraId="0E28ABE3" w14:textId="67B89D5A" w:rsidR="007077BB" w:rsidRDefault="007077BB" w:rsidP="007077BB">
      <w:pPr>
        <w:pStyle w:val="NormalWeb"/>
      </w:pPr>
      <w:r>
        <w:rPr>
          <w:noProof/>
        </w:rPr>
        <w:drawing>
          <wp:inline distT="0" distB="0" distL="0" distR="0" wp14:anchorId="1B4CD885" wp14:editId="1A486E35">
            <wp:extent cx="742950" cy="742950"/>
            <wp:effectExtent l="0" t="0" r="0" b="0"/>
            <wp:docPr id="32" name="Picture 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4956DFB5" w14:textId="77777777" w:rsidR="007077BB" w:rsidRDefault="007077BB" w:rsidP="007077BB">
      <w:pPr>
        <w:pStyle w:val="NormalWeb"/>
      </w:pPr>
      <w:r>
        <w:rPr>
          <w:rStyle w:val="Strong"/>
        </w:rPr>
        <w:t>Procedimientos recomendados</w:t>
      </w:r>
      <w:r>
        <w:t>: confirmaremos que nuestros avances casan con los procedimientos recomendados antes de continuar.</w:t>
      </w:r>
    </w:p>
    <w:p w14:paraId="24D0FE18" w14:textId="33A44594" w:rsidR="007077BB" w:rsidRDefault="007077BB" w:rsidP="007077BB">
      <w:pPr>
        <w:pStyle w:val="NormalWeb"/>
      </w:pPr>
      <w:r>
        <w:rPr>
          <w:noProof/>
        </w:rPr>
        <w:drawing>
          <wp:inline distT="0" distB="0" distL="0" distR="0" wp14:anchorId="6E1B2DDF" wp14:editId="119F9F05">
            <wp:extent cx="742950" cy="742950"/>
            <wp:effectExtent l="0" t="0" r="0" b="0"/>
            <wp:docPr id="31" name="Picture 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00B0A24F" w14:textId="77777777" w:rsidR="007077BB" w:rsidRDefault="007077BB" w:rsidP="007077BB">
      <w:pPr>
        <w:pStyle w:val="NormalWeb"/>
      </w:pPr>
      <w:r>
        <w:rPr>
          <w:rStyle w:val="Strong"/>
        </w:rPr>
        <w:t>Bucles de comentarios</w:t>
      </w:r>
      <w:r>
        <w:t>: nos comunicaremos a menudo con nuestros clientes para confirmar que lo que estamos creando es lo que necesitan.</w:t>
      </w:r>
    </w:p>
    <w:p w14:paraId="134F5E09" w14:textId="77777777" w:rsidR="007077BB" w:rsidRDefault="007077BB" w:rsidP="007077BB">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Control y administración de los entornos de nube</w:t>
      </w:r>
    </w:p>
    <w:p w14:paraId="66D72EA0" w14:textId="77777777" w:rsidR="007077BB" w:rsidRDefault="007077BB" w:rsidP="007077BB">
      <w:pPr>
        <w:pStyle w:val="NormalWeb"/>
        <w:shd w:val="clear" w:color="auto" w:fill="171717"/>
        <w:rPr>
          <w:rFonts w:ascii="Segoe UI" w:hAnsi="Segoe UI" w:cs="Segoe UI"/>
          <w:color w:val="E6E6E6"/>
        </w:rPr>
      </w:pPr>
      <w:r>
        <w:rPr>
          <w:rFonts w:ascii="Segoe UI" w:hAnsi="Segoe UI" w:cs="Segoe UI"/>
          <w:color w:val="E6E6E6"/>
        </w:rPr>
        <w:t>En esta fase empezaremos a trazar nuestras estrategias de administración y gobernanza en la nube. A medida que el patrimonio de la nube cambia con el tiempo, también lo hacen los procesos y las directivas de gobernanza de la nube. Deberemos crear soluciones resistentes que se optimicen constantemente.</w:t>
      </w:r>
    </w:p>
    <w:p w14:paraId="68248DAC" w14:textId="77777777" w:rsidR="007077BB" w:rsidRDefault="007077BB" w:rsidP="007077BB">
      <w:pPr>
        <w:pStyle w:val="NormalWeb"/>
        <w:shd w:val="clear" w:color="auto" w:fill="171717"/>
        <w:rPr>
          <w:rFonts w:ascii="Segoe UI" w:hAnsi="Segoe UI" w:cs="Segoe UI"/>
          <w:color w:val="E6E6E6"/>
        </w:rPr>
      </w:pPr>
      <w:r>
        <w:rPr>
          <w:rStyle w:val="Strong"/>
          <w:rFonts w:ascii="Segoe UI" w:hAnsi="Segoe UI" w:cs="Segoe UI"/>
          <w:color w:val="E6E6E6"/>
        </w:rPr>
        <w:t>Gobernanza</w:t>
      </w:r>
      <w:r>
        <w:rPr>
          <w:rFonts w:ascii="Segoe UI" w:hAnsi="Segoe UI" w:cs="Segoe UI"/>
          <w:color w:val="E6E6E6"/>
        </w:rPr>
        <w:t>: estos son los pasos de la parte de gobernanza de esta fase.</w:t>
      </w:r>
    </w:p>
    <w:p w14:paraId="5D5BE409" w14:textId="77777777" w:rsidR="007077BB" w:rsidRDefault="007077BB" w:rsidP="007077BB">
      <w:pPr>
        <w:pStyle w:val="NormalWeb"/>
      </w:pPr>
      <w:r>
        <w:rPr>
          <w:rStyle w:val="Strong"/>
        </w:rPr>
        <w:t>Metodología</w:t>
      </w:r>
      <w:r>
        <w:t>: evaluaremos nuestra solución de estado final. Después, definiremos una metodología que nos lleve gradualmente de los pasos iniciales a la gobernanza en la nube completa.</w:t>
      </w:r>
    </w:p>
    <w:p w14:paraId="29482455" w14:textId="388B8408" w:rsidR="007077BB" w:rsidRDefault="007077BB" w:rsidP="007077BB">
      <w:pPr>
        <w:pStyle w:val="NormalWeb"/>
      </w:pPr>
      <w:r>
        <w:rPr>
          <w:noProof/>
        </w:rPr>
        <w:drawing>
          <wp:inline distT="0" distB="0" distL="0" distR="0" wp14:anchorId="23BBAFC3" wp14:editId="625A2D5F">
            <wp:extent cx="742950" cy="742950"/>
            <wp:effectExtent l="0" t="0" r="0" b="0"/>
            <wp:docPr id="30" name="Picture 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4FA69C68" w14:textId="77777777" w:rsidR="007077BB" w:rsidRDefault="007077BB" w:rsidP="007077BB">
      <w:pPr>
        <w:pStyle w:val="NormalWeb"/>
      </w:pPr>
      <w:r>
        <w:rPr>
          <w:rStyle w:val="Strong"/>
        </w:rPr>
        <w:t>Banco de pruebas</w:t>
      </w:r>
      <w:r>
        <w:t>: usaremos la </w:t>
      </w:r>
      <w:hyperlink r:id="rId47" w:tgtFrame="az-portal" w:history="1">
        <w:r>
          <w:rPr>
            <w:rStyle w:val="Hyperlink"/>
            <w:u w:val="none"/>
          </w:rPr>
          <w:t>herramienta de banco de pruebas de gobernanza</w:t>
        </w:r>
      </w:hyperlink>
      <w:r>
        <w:t> para valorar el estado actual en el que estamos y el estado futuro para establecer un panorama para aplicar el marco de trabajo.</w:t>
      </w:r>
    </w:p>
    <w:p w14:paraId="45CB1F38" w14:textId="6E740921" w:rsidR="007077BB" w:rsidRDefault="007077BB" w:rsidP="007077BB">
      <w:pPr>
        <w:pStyle w:val="NormalWeb"/>
      </w:pPr>
      <w:r>
        <w:rPr>
          <w:noProof/>
        </w:rPr>
        <w:drawing>
          <wp:inline distT="0" distB="0" distL="0" distR="0" wp14:anchorId="7252871B" wp14:editId="6286F50E">
            <wp:extent cx="742950" cy="742950"/>
            <wp:effectExtent l="0" t="0" r="0" b="0"/>
            <wp:docPr id="29" name="Picture 2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1C796E3A" w14:textId="77777777" w:rsidR="007077BB" w:rsidRDefault="007077BB" w:rsidP="007077BB">
      <w:pPr>
        <w:pStyle w:val="NormalWeb"/>
      </w:pPr>
      <w:r>
        <w:rPr>
          <w:rStyle w:val="Strong"/>
        </w:rPr>
        <w:t>Base de gobernanza inicial</w:t>
      </w:r>
      <w:r>
        <w:t>: crearemos un producto mínimo viable que capture los primeros pasos de nuestro plan de gobernanza.</w:t>
      </w:r>
    </w:p>
    <w:p w14:paraId="79867A76" w14:textId="5B52AAA1" w:rsidR="007077BB" w:rsidRDefault="007077BB" w:rsidP="007077BB">
      <w:pPr>
        <w:pStyle w:val="NormalWeb"/>
      </w:pPr>
      <w:r>
        <w:rPr>
          <w:noProof/>
        </w:rPr>
        <w:drawing>
          <wp:inline distT="0" distB="0" distL="0" distR="0" wp14:anchorId="63160AA5" wp14:editId="45C96C75">
            <wp:extent cx="742950" cy="742950"/>
            <wp:effectExtent l="0" t="0" r="0" b="0"/>
            <wp:docPr id="28" name="Picture 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37150770" w14:textId="77777777" w:rsidR="007077BB" w:rsidRDefault="007077BB" w:rsidP="007077BB">
      <w:pPr>
        <w:pStyle w:val="NormalWeb"/>
      </w:pPr>
      <w:r>
        <w:rPr>
          <w:rStyle w:val="Strong"/>
        </w:rPr>
        <w:t>Mejora de la base de gobernanza inicial</w:t>
      </w:r>
      <w:r>
        <w:t>: iremos agregando iterativamente controles de gobernanza que solucionen riesgos tangibles a medida que vayamos avanzando hacia la solución de estado final.</w:t>
      </w:r>
    </w:p>
    <w:p w14:paraId="3CCB3638" w14:textId="404BD6FA" w:rsidR="007077BB" w:rsidRDefault="007077BB" w:rsidP="007077BB">
      <w:pPr>
        <w:pStyle w:val="NormalWeb"/>
      </w:pPr>
      <w:r>
        <w:rPr>
          <w:noProof/>
        </w:rPr>
        <w:drawing>
          <wp:inline distT="0" distB="0" distL="0" distR="0" wp14:anchorId="5FA35540" wp14:editId="593779E3">
            <wp:extent cx="742950" cy="742950"/>
            <wp:effectExtent l="0" t="0" r="0" b="0"/>
            <wp:docPr id="27" name="Picture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5AEBD6B6" w14:textId="77777777" w:rsidR="007077BB" w:rsidRDefault="007077BB" w:rsidP="007077BB">
      <w:pPr>
        <w:pStyle w:val="NormalWeb"/>
        <w:shd w:val="clear" w:color="auto" w:fill="171717"/>
        <w:rPr>
          <w:rFonts w:ascii="Segoe UI" w:hAnsi="Segoe UI" w:cs="Segoe UI"/>
          <w:color w:val="E6E6E6"/>
        </w:rPr>
      </w:pPr>
      <w:r>
        <w:rPr>
          <w:rStyle w:val="Strong"/>
          <w:rFonts w:ascii="Segoe UI" w:hAnsi="Segoe UI" w:cs="Segoe UI"/>
          <w:color w:val="E6E6E6"/>
        </w:rPr>
        <w:lastRenderedPageBreak/>
        <w:t>Administración</w:t>
      </w:r>
      <w:r>
        <w:rPr>
          <w:rFonts w:ascii="Segoe UI" w:hAnsi="Segoe UI" w:cs="Segoe UI"/>
          <w:color w:val="E6E6E6"/>
        </w:rPr>
        <w:t>: estos son los pasos de la parte de administración de esta fase.</w:t>
      </w:r>
    </w:p>
    <w:p w14:paraId="2498F230" w14:textId="77E009B4" w:rsidR="007077BB" w:rsidRDefault="007077BB" w:rsidP="007077BB">
      <w:pPr>
        <w:pStyle w:val="NormalWeb"/>
      </w:pPr>
      <w:r>
        <w:rPr>
          <w:noProof/>
        </w:rPr>
        <w:drawing>
          <wp:inline distT="0" distB="0" distL="0" distR="0" wp14:anchorId="180A5504" wp14:editId="02BBC0CC">
            <wp:extent cx="742950" cy="742950"/>
            <wp:effectExtent l="0" t="0" r="0" b="0"/>
            <wp:docPr id="26" name="Picture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1A8FEEC3" w14:textId="77777777" w:rsidR="007077BB" w:rsidRDefault="007077BB" w:rsidP="007077BB">
      <w:pPr>
        <w:pStyle w:val="NormalWeb"/>
      </w:pPr>
      <w:r>
        <w:rPr>
          <w:rStyle w:val="Strong"/>
        </w:rPr>
        <w:t>Establecer una línea base de administración</w:t>
      </w:r>
      <w:r>
        <w:t>: definiremos nuestro compromiso mínimo con la administración de operaciones. Una línea base de administración es el conjunto mínimo de herramientas y procesos que se debe aplicar a todos los recursos de un entorno.</w:t>
      </w:r>
    </w:p>
    <w:p w14:paraId="1EC761B8" w14:textId="37A7FCA7" w:rsidR="007077BB" w:rsidRDefault="007077BB" w:rsidP="007077BB">
      <w:pPr>
        <w:pStyle w:val="NormalWeb"/>
      </w:pPr>
      <w:r>
        <w:rPr>
          <w:noProof/>
        </w:rPr>
        <w:drawing>
          <wp:inline distT="0" distB="0" distL="0" distR="0" wp14:anchorId="5F6C28FB" wp14:editId="23B6D221">
            <wp:extent cx="742950" cy="742950"/>
            <wp:effectExtent l="0" t="0" r="0" b="0"/>
            <wp:docPr id="25" name="Picture 2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61FC9021" w14:textId="77777777" w:rsidR="007077BB" w:rsidRDefault="007077BB" w:rsidP="007077BB">
      <w:pPr>
        <w:pStyle w:val="NormalWeb"/>
      </w:pPr>
      <w:r>
        <w:rPr>
          <w:rStyle w:val="Strong"/>
        </w:rPr>
        <w:t>Definición de los compromisos empresariales</w:t>
      </w:r>
      <w:r>
        <w:t>: Documente las cargas de trabajo admitidas para establecer los compromisos operativos con la empresa y acordar las inversiones en administración de la nube para cada carga de trabajo.</w:t>
      </w:r>
    </w:p>
    <w:p w14:paraId="31323C59" w14:textId="5F7FD910" w:rsidR="007077BB" w:rsidRDefault="007077BB" w:rsidP="007077BB">
      <w:pPr>
        <w:pStyle w:val="NormalWeb"/>
      </w:pPr>
      <w:r>
        <w:rPr>
          <w:noProof/>
        </w:rPr>
        <w:drawing>
          <wp:inline distT="0" distB="0" distL="0" distR="0" wp14:anchorId="536D1DAB" wp14:editId="1DC9BDB7">
            <wp:extent cx="742950" cy="742950"/>
            <wp:effectExtent l="0" t="0" r="0" b="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6F41ED8F" w14:textId="77777777" w:rsidR="007077BB" w:rsidRDefault="007077BB" w:rsidP="007077BB">
      <w:pPr>
        <w:pStyle w:val="NormalWeb"/>
      </w:pPr>
      <w:r>
        <w:rPr>
          <w:rStyle w:val="Strong"/>
        </w:rPr>
        <w:t>Expandir la línea base de administración</w:t>
      </w:r>
      <w:r>
        <w:t>: pondremos en marcha procedimientos recomendados para iterar en la línea base de administración inicial.</w:t>
      </w:r>
    </w:p>
    <w:p w14:paraId="4F436EE0" w14:textId="067FA920" w:rsidR="007077BB" w:rsidRDefault="007077BB" w:rsidP="007077BB">
      <w:pPr>
        <w:pStyle w:val="NormalWeb"/>
      </w:pPr>
      <w:r>
        <w:rPr>
          <w:noProof/>
        </w:rPr>
        <w:drawing>
          <wp:inline distT="0" distB="0" distL="0" distR="0" wp14:anchorId="1C1805F6" wp14:editId="73F12E07">
            <wp:extent cx="742950" cy="742950"/>
            <wp:effectExtent l="0" t="0" r="0" b="0"/>
            <wp:docPr id="23" name="Picture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69015ED0" w14:textId="77777777" w:rsidR="007077BB" w:rsidRDefault="007077BB" w:rsidP="007077BB">
      <w:pPr>
        <w:pStyle w:val="NormalWeb"/>
      </w:pPr>
      <w:r>
        <w:rPr>
          <w:rStyle w:val="Strong"/>
        </w:rPr>
        <w:t>Operaciones y principios de diseño avanzados</w:t>
      </w:r>
      <w:r>
        <w:t>: en el caso de aquellas cargas de trabajo que requieran un mayor nivel de compromiso empresarial, revisaremos la arquitectura más profundamente para satisfacer los compromisos de resistencia y confiabilidad.</w:t>
      </w:r>
    </w:p>
    <w:p w14:paraId="754DF6EB" w14:textId="77777777" w:rsidR="007077BB" w:rsidRPr="007077BB" w:rsidRDefault="007077BB" w:rsidP="007077BB">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7077BB">
        <w:rPr>
          <w:rFonts w:ascii="Segoe UI" w:eastAsia="Times New Roman" w:hAnsi="Segoe UI" w:cs="Segoe UI"/>
          <w:b/>
          <w:bCs/>
          <w:color w:val="E6E6E6"/>
          <w:kern w:val="36"/>
          <w:sz w:val="48"/>
          <w:szCs w:val="48"/>
          <w:lang w:eastAsia="es-MX"/>
        </w:rPr>
        <w:t>Creación de una estrategia de gobernanza de suscripciones</w:t>
      </w:r>
    </w:p>
    <w:p w14:paraId="4B068131" w14:textId="77777777" w:rsidR="007077BB" w:rsidRPr="007077BB" w:rsidRDefault="007077BB" w:rsidP="007077BB">
      <w:pPr>
        <w:shd w:val="clear" w:color="auto" w:fill="171717"/>
        <w:spacing w:after="0" w:line="240" w:lineRule="auto"/>
        <w:rPr>
          <w:rFonts w:ascii="Segoe UI" w:eastAsia="Times New Roman" w:hAnsi="Segoe UI" w:cs="Segoe UI"/>
          <w:color w:val="E6E6E6"/>
          <w:sz w:val="24"/>
          <w:szCs w:val="24"/>
          <w:lang w:eastAsia="es-MX"/>
        </w:rPr>
      </w:pPr>
      <w:r w:rsidRPr="007077BB">
        <w:rPr>
          <w:rFonts w:ascii="docons" w:eastAsia="Times New Roman" w:hAnsi="docons" w:cs="Segoe UI"/>
          <w:color w:val="E6E6E6"/>
          <w:sz w:val="14"/>
          <w:szCs w:val="14"/>
          <w:bdr w:val="none" w:sz="0" w:space="0" w:color="auto" w:frame="1"/>
          <w:lang w:eastAsia="es-MX"/>
        </w:rPr>
        <w:t>Completado</w:t>
      </w:r>
      <w:r w:rsidRPr="007077BB">
        <w:rPr>
          <w:rFonts w:ascii="Segoe UI" w:eastAsia="Times New Roman" w:hAnsi="Segoe UI" w:cs="Segoe UI"/>
          <w:color w:val="E6E6E6"/>
          <w:sz w:val="18"/>
          <w:szCs w:val="18"/>
          <w:lang w:eastAsia="es-MX"/>
        </w:rPr>
        <w:t>100 XP</w:t>
      </w:r>
    </w:p>
    <w:p w14:paraId="53971D53" w14:textId="77777777" w:rsidR="007077BB" w:rsidRPr="007077BB" w:rsidRDefault="007077BB" w:rsidP="007077BB">
      <w:pPr>
        <w:numPr>
          <w:ilvl w:val="0"/>
          <w:numId w:val="38"/>
        </w:numPr>
        <w:shd w:val="clear" w:color="auto" w:fill="171717"/>
        <w:spacing w:after="0" w:line="240" w:lineRule="auto"/>
        <w:rPr>
          <w:rFonts w:ascii="Segoe UI" w:eastAsia="Times New Roman" w:hAnsi="Segoe UI" w:cs="Segoe UI"/>
          <w:sz w:val="24"/>
          <w:szCs w:val="24"/>
          <w:lang w:eastAsia="es-MX"/>
        </w:rPr>
      </w:pPr>
      <w:r w:rsidRPr="007077BB">
        <w:rPr>
          <w:rFonts w:ascii="Segoe UI" w:eastAsia="Times New Roman" w:hAnsi="Segoe UI" w:cs="Segoe UI"/>
          <w:sz w:val="24"/>
          <w:szCs w:val="24"/>
          <w:lang w:eastAsia="es-MX"/>
        </w:rPr>
        <w:t>3 minutos</w:t>
      </w:r>
    </w:p>
    <w:p w14:paraId="674CE1E6"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lastRenderedPageBreak/>
        <w:t>Al comienzo de cualquier implementación de gobernanza en la nube, se debe identificar una estructura de la organización en la nube que cubra las necesidades empresariales. A menudo, este paso implica la conformación de un </w:t>
      </w:r>
      <w:r w:rsidRPr="007077BB">
        <w:rPr>
          <w:rFonts w:ascii="Segoe UI" w:eastAsia="Times New Roman" w:hAnsi="Segoe UI" w:cs="Segoe UI"/>
          <w:i/>
          <w:iCs/>
          <w:color w:val="E6E6E6"/>
          <w:sz w:val="24"/>
          <w:szCs w:val="24"/>
          <w:lang w:eastAsia="es-MX"/>
        </w:rPr>
        <w:t>equipo centro de excelencia en la nube</w:t>
      </w:r>
      <w:r w:rsidRPr="007077BB">
        <w:rPr>
          <w:rFonts w:ascii="Segoe UI" w:eastAsia="Times New Roman" w:hAnsi="Segoe UI" w:cs="Segoe UI"/>
          <w:color w:val="E6E6E6"/>
          <w:sz w:val="24"/>
          <w:szCs w:val="24"/>
          <w:lang w:eastAsia="es-MX"/>
        </w:rPr>
        <w:t> (también denominado </w:t>
      </w:r>
      <w:r w:rsidRPr="007077BB">
        <w:rPr>
          <w:rFonts w:ascii="Segoe UI" w:eastAsia="Times New Roman" w:hAnsi="Segoe UI" w:cs="Segoe UI"/>
          <w:i/>
          <w:iCs/>
          <w:color w:val="E6E6E6"/>
          <w:sz w:val="24"/>
          <w:szCs w:val="24"/>
          <w:lang w:eastAsia="es-MX"/>
        </w:rPr>
        <w:t>equipo de habilitación de la nube</w:t>
      </w:r>
      <w:r w:rsidRPr="007077BB">
        <w:rPr>
          <w:rFonts w:ascii="Segoe UI" w:eastAsia="Times New Roman" w:hAnsi="Segoe UI" w:cs="Segoe UI"/>
          <w:color w:val="E6E6E6"/>
          <w:sz w:val="24"/>
          <w:szCs w:val="24"/>
          <w:lang w:eastAsia="es-MX"/>
        </w:rPr>
        <w:t> o </w:t>
      </w:r>
      <w:r w:rsidRPr="007077BB">
        <w:rPr>
          <w:rFonts w:ascii="Segoe UI" w:eastAsia="Times New Roman" w:hAnsi="Segoe UI" w:cs="Segoe UI"/>
          <w:i/>
          <w:iCs/>
          <w:color w:val="E6E6E6"/>
          <w:sz w:val="24"/>
          <w:szCs w:val="24"/>
          <w:lang w:eastAsia="es-MX"/>
        </w:rPr>
        <w:t>equipo de custodia de la nube</w:t>
      </w:r>
      <w:r w:rsidRPr="007077BB">
        <w:rPr>
          <w:rFonts w:ascii="Segoe UI" w:eastAsia="Times New Roman" w:hAnsi="Segoe UI" w:cs="Segoe UI"/>
          <w:color w:val="E6E6E6"/>
          <w:sz w:val="24"/>
          <w:szCs w:val="24"/>
          <w:lang w:eastAsia="es-MX"/>
        </w:rPr>
        <w:t>). Este equipo está capacitado para implementar prácticas de gobernanza desde una ubicación centralizada para toda la organización.</w:t>
      </w:r>
    </w:p>
    <w:p w14:paraId="0B833237"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A menudo, los equipos inician su estrategia de gobernanza de Azure en el nivel de suscripción. Hay tres aspectos principales que deben considerarse al crear y administrar suscripciones: facturación, control de acceso y límites de suscripción.</w:t>
      </w:r>
    </w:p>
    <w:p w14:paraId="432A0C8C"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Vamos a echar un vistazo a cada uno de ellos con más detalle.</w:t>
      </w:r>
    </w:p>
    <w:p w14:paraId="3F3022E9" w14:textId="77777777" w:rsidR="007077BB" w:rsidRPr="007077BB" w:rsidRDefault="007077BB" w:rsidP="007077BB">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077BB">
        <w:rPr>
          <w:rFonts w:ascii="Segoe UI" w:eastAsia="Times New Roman" w:hAnsi="Segoe UI" w:cs="Segoe UI"/>
          <w:b/>
          <w:bCs/>
          <w:color w:val="E6E6E6"/>
          <w:sz w:val="36"/>
          <w:szCs w:val="36"/>
          <w:lang w:eastAsia="es-MX"/>
        </w:rPr>
        <w:t>Facturación</w:t>
      </w:r>
    </w:p>
    <w:p w14:paraId="34B82C7F"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Se puede crear un informe de facturación por suscripción. Si tenemos varios departamentos y necesitamos realizar un "contracargo" de costes en la nube, una posible solución es organizar las suscripciones por departamento o por proyecto.</w:t>
      </w:r>
    </w:p>
    <w:p w14:paraId="188FD48A"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Las etiquetas de recursos también pueden ser de ayuda. Las etiquetas se explorarán más adelante en este módulo. Al definir cuántas suscripciones se necesitan y cómo denominarlas, debemos tener en cuenta los requisitos de facturación internos.</w:t>
      </w:r>
    </w:p>
    <w:p w14:paraId="60D961C9" w14:textId="77777777" w:rsidR="007077BB" w:rsidRPr="007077BB" w:rsidRDefault="007077BB" w:rsidP="007077BB">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077BB">
        <w:rPr>
          <w:rFonts w:ascii="Segoe UI" w:eastAsia="Times New Roman" w:hAnsi="Segoe UI" w:cs="Segoe UI"/>
          <w:b/>
          <w:bCs/>
          <w:color w:val="E6E6E6"/>
          <w:sz w:val="36"/>
          <w:szCs w:val="36"/>
          <w:lang w:eastAsia="es-MX"/>
        </w:rPr>
        <w:t>Control de acceso</w:t>
      </w:r>
    </w:p>
    <w:p w14:paraId="0E8949F1"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Una suscripción es un límite de implementación de los recursos de Azure. Cada suscripción está asociada a un inquilino de Azure Active </w:t>
      </w:r>
      <w:proofErr w:type="spellStart"/>
      <w:r w:rsidRPr="007077BB">
        <w:rPr>
          <w:rFonts w:ascii="Segoe UI" w:eastAsia="Times New Roman" w:hAnsi="Segoe UI" w:cs="Segoe UI"/>
          <w:color w:val="E6E6E6"/>
          <w:sz w:val="24"/>
          <w:szCs w:val="24"/>
          <w:lang w:eastAsia="es-MX"/>
        </w:rPr>
        <w:t>Directory</w:t>
      </w:r>
      <w:proofErr w:type="spellEnd"/>
      <w:r w:rsidRPr="007077BB">
        <w:rPr>
          <w:rFonts w:ascii="Segoe UI" w:eastAsia="Times New Roman" w:hAnsi="Segoe UI" w:cs="Segoe UI"/>
          <w:color w:val="E6E6E6"/>
          <w:sz w:val="24"/>
          <w:szCs w:val="24"/>
          <w:lang w:eastAsia="es-MX"/>
        </w:rPr>
        <w:t>. Cada inquilino proporciona a los administradores la capacidad de configurar un acceso granular a través de roles definidos por medio del control de acceso basado en roles de Azure.</w:t>
      </w:r>
    </w:p>
    <w:p w14:paraId="43E667EF"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Al diseñar la arquitectura de suscripciones, hay que tener en cuenta el factor de límite de la implementación, por ejemplo, ¿necesitamos suscripciones independientes para los entornos de desarrollo y producción? Con suscripciones independientes, es posible controlar el acceso a cada una de ellas por separado y aislar los recursos entre sí.</w:t>
      </w:r>
    </w:p>
    <w:p w14:paraId="792E1D4E" w14:textId="77777777" w:rsidR="007077BB" w:rsidRPr="007077BB" w:rsidRDefault="007077BB" w:rsidP="007077BB">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077BB">
        <w:rPr>
          <w:rFonts w:ascii="Segoe UI" w:eastAsia="Times New Roman" w:hAnsi="Segoe UI" w:cs="Segoe UI"/>
          <w:b/>
          <w:bCs/>
          <w:color w:val="E6E6E6"/>
          <w:sz w:val="36"/>
          <w:szCs w:val="36"/>
          <w:lang w:eastAsia="es-MX"/>
        </w:rPr>
        <w:lastRenderedPageBreak/>
        <w:t>Límites de suscripción</w:t>
      </w:r>
    </w:p>
    <w:p w14:paraId="79271F3C"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 xml:space="preserve">Las suscripciones también tienen algunas limitaciones de recursos. Por ejemplo, el número máximo de circuitos Azure </w:t>
      </w:r>
      <w:proofErr w:type="spellStart"/>
      <w:r w:rsidRPr="007077BB">
        <w:rPr>
          <w:rFonts w:ascii="Segoe UI" w:eastAsia="Times New Roman" w:hAnsi="Segoe UI" w:cs="Segoe UI"/>
          <w:color w:val="E6E6E6"/>
          <w:sz w:val="24"/>
          <w:szCs w:val="24"/>
          <w:lang w:eastAsia="es-MX"/>
        </w:rPr>
        <w:t>ExpressRoute</w:t>
      </w:r>
      <w:proofErr w:type="spellEnd"/>
      <w:r w:rsidRPr="007077BB">
        <w:rPr>
          <w:rFonts w:ascii="Segoe UI" w:eastAsia="Times New Roman" w:hAnsi="Segoe UI" w:cs="Segoe UI"/>
          <w:color w:val="E6E6E6"/>
          <w:sz w:val="24"/>
          <w:szCs w:val="24"/>
          <w:lang w:eastAsia="es-MX"/>
        </w:rPr>
        <w:t xml:space="preserve"> de red por cada suscripción es de 10. Estos límites se deben tener en cuenta durante la fase de diseño. Si necesitamos superar estos límites, puede que tengamos que agregar más suscripciones. Si alcanzamos un límite máximo estricto, no hay flexibilidad para aumentarlo.</w:t>
      </w:r>
    </w:p>
    <w:p w14:paraId="6CE64232" w14:textId="77777777" w:rsidR="007077BB" w:rsidRPr="007077BB" w:rsidRDefault="007077BB" w:rsidP="007077BB">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077BB">
        <w:rPr>
          <w:rFonts w:ascii="Segoe UI" w:eastAsia="Times New Roman" w:hAnsi="Segoe UI" w:cs="Segoe UI"/>
          <w:color w:val="E6E6E6"/>
          <w:sz w:val="24"/>
          <w:szCs w:val="24"/>
          <w:lang w:eastAsia="es-MX"/>
        </w:rPr>
        <w:t>Los grupos de administración también están disponibles para ayudar a administrar las suscripciones. Un grupo de administración se encarga de administrar el acceso, las directivas y el cumplimiento en varias suscripciones de Azure. Nos adentraremos en los grupos de administración más adelante en este módulo.</w:t>
      </w:r>
    </w:p>
    <w:p w14:paraId="0618BB24" w14:textId="77777777" w:rsidR="006113E1" w:rsidRDefault="006113E1" w:rsidP="007077BB"/>
    <w:sectPr w:rsidR="00611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C28"/>
    <w:multiLevelType w:val="multilevel"/>
    <w:tmpl w:val="D83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1D0A"/>
    <w:multiLevelType w:val="multilevel"/>
    <w:tmpl w:val="A27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D66AD"/>
    <w:multiLevelType w:val="multilevel"/>
    <w:tmpl w:val="96C2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E0EBD"/>
    <w:multiLevelType w:val="multilevel"/>
    <w:tmpl w:val="45AC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F4D25"/>
    <w:multiLevelType w:val="multilevel"/>
    <w:tmpl w:val="A2A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10379"/>
    <w:multiLevelType w:val="multilevel"/>
    <w:tmpl w:val="ABD4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F396D"/>
    <w:multiLevelType w:val="multilevel"/>
    <w:tmpl w:val="77A4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9501C"/>
    <w:multiLevelType w:val="multilevel"/>
    <w:tmpl w:val="F620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B708B"/>
    <w:multiLevelType w:val="multilevel"/>
    <w:tmpl w:val="B746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16970"/>
    <w:multiLevelType w:val="multilevel"/>
    <w:tmpl w:val="51E6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7491A"/>
    <w:multiLevelType w:val="multilevel"/>
    <w:tmpl w:val="6B98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7098E"/>
    <w:multiLevelType w:val="multilevel"/>
    <w:tmpl w:val="6DE0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1466D"/>
    <w:multiLevelType w:val="multilevel"/>
    <w:tmpl w:val="1284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92E42"/>
    <w:multiLevelType w:val="multilevel"/>
    <w:tmpl w:val="AE88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17C23"/>
    <w:multiLevelType w:val="multilevel"/>
    <w:tmpl w:val="4504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B64528"/>
    <w:multiLevelType w:val="multilevel"/>
    <w:tmpl w:val="871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B64BF"/>
    <w:multiLevelType w:val="multilevel"/>
    <w:tmpl w:val="6C2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C1E73"/>
    <w:multiLevelType w:val="multilevel"/>
    <w:tmpl w:val="998C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C53D4"/>
    <w:multiLevelType w:val="multilevel"/>
    <w:tmpl w:val="8C16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C2A8B"/>
    <w:multiLevelType w:val="multilevel"/>
    <w:tmpl w:val="A49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37B06"/>
    <w:multiLevelType w:val="multilevel"/>
    <w:tmpl w:val="AAF8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2C549B"/>
    <w:multiLevelType w:val="multilevel"/>
    <w:tmpl w:val="ED0C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4177A"/>
    <w:multiLevelType w:val="multilevel"/>
    <w:tmpl w:val="C8EC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7C7AE5"/>
    <w:multiLevelType w:val="multilevel"/>
    <w:tmpl w:val="F66A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E455B"/>
    <w:multiLevelType w:val="multilevel"/>
    <w:tmpl w:val="D17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6368E"/>
    <w:multiLevelType w:val="multilevel"/>
    <w:tmpl w:val="5928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9B3A99"/>
    <w:multiLevelType w:val="multilevel"/>
    <w:tmpl w:val="63E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6159BC"/>
    <w:multiLevelType w:val="multilevel"/>
    <w:tmpl w:val="6F1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7C2675"/>
    <w:multiLevelType w:val="multilevel"/>
    <w:tmpl w:val="035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946C2"/>
    <w:multiLevelType w:val="multilevel"/>
    <w:tmpl w:val="8938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63B98"/>
    <w:multiLevelType w:val="multilevel"/>
    <w:tmpl w:val="03AAF3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903E94"/>
    <w:multiLevelType w:val="multilevel"/>
    <w:tmpl w:val="D38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C49A5"/>
    <w:multiLevelType w:val="multilevel"/>
    <w:tmpl w:val="EB30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06E64"/>
    <w:multiLevelType w:val="multilevel"/>
    <w:tmpl w:val="9C52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D6133"/>
    <w:multiLevelType w:val="multilevel"/>
    <w:tmpl w:val="7110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402A2"/>
    <w:multiLevelType w:val="multilevel"/>
    <w:tmpl w:val="53B4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FD6929"/>
    <w:multiLevelType w:val="multilevel"/>
    <w:tmpl w:val="144C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5B84"/>
    <w:multiLevelType w:val="multilevel"/>
    <w:tmpl w:val="60B2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937614">
    <w:abstractNumId w:val="28"/>
  </w:num>
  <w:num w:numId="2" w16cid:durableId="1274903460">
    <w:abstractNumId w:val="24"/>
  </w:num>
  <w:num w:numId="3" w16cid:durableId="414667369">
    <w:abstractNumId w:val="19"/>
  </w:num>
  <w:num w:numId="4" w16cid:durableId="1431196674">
    <w:abstractNumId w:val="15"/>
  </w:num>
  <w:num w:numId="5" w16cid:durableId="888033458">
    <w:abstractNumId w:val="26"/>
  </w:num>
  <w:num w:numId="6" w16cid:durableId="2050689915">
    <w:abstractNumId w:val="33"/>
  </w:num>
  <w:num w:numId="7" w16cid:durableId="403339134">
    <w:abstractNumId w:val="16"/>
  </w:num>
  <w:num w:numId="8" w16cid:durableId="1584678778">
    <w:abstractNumId w:val="1"/>
  </w:num>
  <w:num w:numId="9" w16cid:durableId="1333294069">
    <w:abstractNumId w:val="31"/>
  </w:num>
  <w:num w:numId="10" w16cid:durableId="1240797860">
    <w:abstractNumId w:val="4"/>
  </w:num>
  <w:num w:numId="11" w16cid:durableId="1685471670">
    <w:abstractNumId w:val="13"/>
  </w:num>
  <w:num w:numId="12" w16cid:durableId="935401049">
    <w:abstractNumId w:val="6"/>
  </w:num>
  <w:num w:numId="13" w16cid:durableId="213931930">
    <w:abstractNumId w:val="25"/>
  </w:num>
  <w:num w:numId="14" w16cid:durableId="1964917010">
    <w:abstractNumId w:val="14"/>
  </w:num>
  <w:num w:numId="15" w16cid:durableId="371465333">
    <w:abstractNumId w:val="37"/>
  </w:num>
  <w:num w:numId="16" w16cid:durableId="2059625933">
    <w:abstractNumId w:val="7"/>
  </w:num>
  <w:num w:numId="17" w16cid:durableId="882402702">
    <w:abstractNumId w:val="18"/>
  </w:num>
  <w:num w:numId="18" w16cid:durableId="2097629325">
    <w:abstractNumId w:val="10"/>
  </w:num>
  <w:num w:numId="19" w16cid:durableId="179779566">
    <w:abstractNumId w:val="0"/>
  </w:num>
  <w:num w:numId="20" w16cid:durableId="293678385">
    <w:abstractNumId w:val="5"/>
  </w:num>
  <w:num w:numId="21" w16cid:durableId="1946377139">
    <w:abstractNumId w:val="3"/>
  </w:num>
  <w:num w:numId="22" w16cid:durableId="536772286">
    <w:abstractNumId w:val="29"/>
  </w:num>
  <w:num w:numId="23" w16cid:durableId="443576801">
    <w:abstractNumId w:val="9"/>
  </w:num>
  <w:num w:numId="24" w16cid:durableId="833489699">
    <w:abstractNumId w:val="23"/>
  </w:num>
  <w:num w:numId="25" w16cid:durableId="2082555683">
    <w:abstractNumId w:val="32"/>
  </w:num>
  <w:num w:numId="26" w16cid:durableId="1165899237">
    <w:abstractNumId w:val="11"/>
  </w:num>
  <w:num w:numId="27" w16cid:durableId="1351908065">
    <w:abstractNumId w:val="36"/>
  </w:num>
  <w:num w:numId="28" w16cid:durableId="1245724514">
    <w:abstractNumId w:val="30"/>
  </w:num>
  <w:num w:numId="29" w16cid:durableId="1653758063">
    <w:abstractNumId w:val="20"/>
  </w:num>
  <w:num w:numId="30" w16cid:durableId="1342319602">
    <w:abstractNumId w:val="2"/>
  </w:num>
  <w:num w:numId="31" w16cid:durableId="805466724">
    <w:abstractNumId w:val="21"/>
  </w:num>
  <w:num w:numId="32" w16cid:durableId="1392385182">
    <w:abstractNumId w:val="34"/>
  </w:num>
  <w:num w:numId="33" w16cid:durableId="397094353">
    <w:abstractNumId w:val="17"/>
  </w:num>
  <w:num w:numId="34" w16cid:durableId="1479808577">
    <w:abstractNumId w:val="22"/>
  </w:num>
  <w:num w:numId="35" w16cid:durableId="1991397334">
    <w:abstractNumId w:val="35"/>
  </w:num>
  <w:num w:numId="36" w16cid:durableId="1709572136">
    <w:abstractNumId w:val="12"/>
  </w:num>
  <w:num w:numId="37" w16cid:durableId="466238783">
    <w:abstractNumId w:val="27"/>
  </w:num>
  <w:num w:numId="38" w16cid:durableId="1040547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CB"/>
    <w:rsid w:val="000C56CB"/>
    <w:rsid w:val="005511A3"/>
    <w:rsid w:val="006113E1"/>
    <w:rsid w:val="00656737"/>
    <w:rsid w:val="007077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44F6"/>
  <w15:chartTrackingRefBased/>
  <w15:docId w15:val="{E1265627-A437-4D07-8A7A-7ECAEEA6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7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65673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6567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737"/>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656737"/>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656737"/>
  </w:style>
  <w:style w:type="character" w:customStyle="1" w:styleId="xp-tag-xp">
    <w:name w:val="xp-tag-xp"/>
    <w:basedOn w:val="DefaultParagraphFont"/>
    <w:rsid w:val="00656737"/>
  </w:style>
  <w:style w:type="paragraph" w:styleId="NormalWeb">
    <w:name w:val="Normal (Web)"/>
    <w:basedOn w:val="Normal"/>
    <w:uiPriority w:val="99"/>
    <w:semiHidden/>
    <w:unhideWhenUsed/>
    <w:rsid w:val="006567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656737"/>
    <w:rPr>
      <w:i/>
      <w:iCs/>
    </w:rPr>
  </w:style>
  <w:style w:type="character" w:styleId="Hyperlink">
    <w:name w:val="Hyperlink"/>
    <w:basedOn w:val="DefaultParagraphFont"/>
    <w:uiPriority w:val="99"/>
    <w:semiHidden/>
    <w:unhideWhenUsed/>
    <w:rsid w:val="00656737"/>
    <w:rPr>
      <w:color w:val="0000FF"/>
      <w:u w:val="single"/>
    </w:rPr>
  </w:style>
  <w:style w:type="character" w:styleId="Strong">
    <w:name w:val="Strong"/>
    <w:basedOn w:val="DefaultParagraphFont"/>
    <w:uiPriority w:val="22"/>
    <w:qFormat/>
    <w:rsid w:val="00656737"/>
    <w:rPr>
      <w:b/>
      <w:bCs/>
    </w:rPr>
  </w:style>
  <w:style w:type="paragraph" w:customStyle="1" w:styleId="alert-title">
    <w:name w:val="alert-title"/>
    <w:basedOn w:val="Normal"/>
    <w:rsid w:val="006567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6567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3315">
      <w:bodyDiv w:val="1"/>
      <w:marLeft w:val="0"/>
      <w:marRight w:val="0"/>
      <w:marTop w:val="0"/>
      <w:marBottom w:val="0"/>
      <w:divBdr>
        <w:top w:val="none" w:sz="0" w:space="0" w:color="auto"/>
        <w:left w:val="none" w:sz="0" w:space="0" w:color="auto"/>
        <w:bottom w:val="none" w:sz="0" w:space="0" w:color="auto"/>
        <w:right w:val="none" w:sz="0" w:space="0" w:color="auto"/>
      </w:divBdr>
      <w:divsChild>
        <w:div w:id="1572621972">
          <w:marLeft w:val="0"/>
          <w:marRight w:val="0"/>
          <w:marTop w:val="0"/>
          <w:marBottom w:val="0"/>
          <w:divBdr>
            <w:top w:val="none" w:sz="0" w:space="0" w:color="auto"/>
            <w:left w:val="none" w:sz="0" w:space="0" w:color="auto"/>
            <w:bottom w:val="none" w:sz="0" w:space="0" w:color="auto"/>
            <w:right w:val="none" w:sz="0" w:space="0" w:color="auto"/>
          </w:divBdr>
          <w:divsChild>
            <w:div w:id="1991862125">
              <w:marLeft w:val="0"/>
              <w:marRight w:val="0"/>
              <w:marTop w:val="0"/>
              <w:marBottom w:val="0"/>
              <w:divBdr>
                <w:top w:val="none" w:sz="0" w:space="0" w:color="auto"/>
                <w:left w:val="none" w:sz="0" w:space="0" w:color="auto"/>
                <w:bottom w:val="none" w:sz="0" w:space="0" w:color="auto"/>
                <w:right w:val="none" w:sz="0" w:space="0" w:color="auto"/>
              </w:divBdr>
            </w:div>
          </w:divsChild>
        </w:div>
        <w:div w:id="1781148790">
          <w:marLeft w:val="0"/>
          <w:marRight w:val="0"/>
          <w:marTop w:val="0"/>
          <w:marBottom w:val="0"/>
          <w:divBdr>
            <w:top w:val="none" w:sz="0" w:space="0" w:color="auto"/>
            <w:left w:val="none" w:sz="0" w:space="0" w:color="auto"/>
            <w:bottom w:val="none" w:sz="0" w:space="0" w:color="auto"/>
            <w:right w:val="none" w:sz="0" w:space="0" w:color="auto"/>
          </w:divBdr>
        </w:div>
        <w:div w:id="495649627">
          <w:marLeft w:val="0"/>
          <w:marRight w:val="180"/>
          <w:marTop w:val="0"/>
          <w:marBottom w:val="0"/>
          <w:divBdr>
            <w:top w:val="none" w:sz="0" w:space="0" w:color="auto"/>
            <w:left w:val="none" w:sz="0" w:space="0" w:color="auto"/>
            <w:bottom w:val="none" w:sz="0" w:space="0" w:color="auto"/>
            <w:right w:val="none" w:sz="0" w:space="0" w:color="auto"/>
          </w:divBdr>
        </w:div>
        <w:div w:id="1147084840">
          <w:marLeft w:val="0"/>
          <w:marRight w:val="0"/>
          <w:marTop w:val="0"/>
          <w:marBottom w:val="0"/>
          <w:divBdr>
            <w:top w:val="none" w:sz="0" w:space="0" w:color="auto"/>
            <w:left w:val="none" w:sz="0" w:space="0" w:color="auto"/>
            <w:bottom w:val="none" w:sz="0" w:space="0" w:color="auto"/>
            <w:right w:val="none" w:sz="0" w:space="0" w:color="auto"/>
          </w:divBdr>
        </w:div>
        <w:div w:id="1095587794">
          <w:marLeft w:val="0"/>
          <w:marRight w:val="180"/>
          <w:marTop w:val="0"/>
          <w:marBottom w:val="0"/>
          <w:divBdr>
            <w:top w:val="none" w:sz="0" w:space="0" w:color="auto"/>
            <w:left w:val="none" w:sz="0" w:space="0" w:color="auto"/>
            <w:bottom w:val="none" w:sz="0" w:space="0" w:color="auto"/>
            <w:right w:val="none" w:sz="0" w:space="0" w:color="auto"/>
          </w:divBdr>
        </w:div>
        <w:div w:id="1060833105">
          <w:marLeft w:val="0"/>
          <w:marRight w:val="180"/>
          <w:marTop w:val="0"/>
          <w:marBottom w:val="0"/>
          <w:divBdr>
            <w:top w:val="none" w:sz="0" w:space="0" w:color="auto"/>
            <w:left w:val="none" w:sz="0" w:space="0" w:color="auto"/>
            <w:bottom w:val="none" w:sz="0" w:space="0" w:color="auto"/>
            <w:right w:val="none" w:sz="0" w:space="0" w:color="auto"/>
          </w:divBdr>
        </w:div>
        <w:div w:id="777213637">
          <w:marLeft w:val="0"/>
          <w:marRight w:val="0"/>
          <w:marTop w:val="0"/>
          <w:marBottom w:val="0"/>
          <w:divBdr>
            <w:top w:val="none" w:sz="0" w:space="0" w:color="auto"/>
            <w:left w:val="none" w:sz="0" w:space="0" w:color="auto"/>
            <w:bottom w:val="none" w:sz="0" w:space="0" w:color="auto"/>
            <w:right w:val="none" w:sz="0" w:space="0" w:color="auto"/>
          </w:divBdr>
        </w:div>
        <w:div w:id="1530071526">
          <w:marLeft w:val="0"/>
          <w:marRight w:val="180"/>
          <w:marTop w:val="0"/>
          <w:marBottom w:val="0"/>
          <w:divBdr>
            <w:top w:val="none" w:sz="0" w:space="0" w:color="auto"/>
            <w:left w:val="none" w:sz="0" w:space="0" w:color="auto"/>
            <w:bottom w:val="none" w:sz="0" w:space="0" w:color="auto"/>
            <w:right w:val="none" w:sz="0" w:space="0" w:color="auto"/>
          </w:divBdr>
        </w:div>
        <w:div w:id="1350638448">
          <w:marLeft w:val="0"/>
          <w:marRight w:val="0"/>
          <w:marTop w:val="0"/>
          <w:marBottom w:val="0"/>
          <w:divBdr>
            <w:top w:val="none" w:sz="0" w:space="0" w:color="auto"/>
            <w:left w:val="none" w:sz="0" w:space="0" w:color="auto"/>
            <w:bottom w:val="none" w:sz="0" w:space="0" w:color="auto"/>
            <w:right w:val="none" w:sz="0" w:space="0" w:color="auto"/>
          </w:divBdr>
        </w:div>
        <w:div w:id="599677788">
          <w:marLeft w:val="0"/>
          <w:marRight w:val="180"/>
          <w:marTop w:val="0"/>
          <w:marBottom w:val="0"/>
          <w:divBdr>
            <w:top w:val="none" w:sz="0" w:space="0" w:color="auto"/>
            <w:left w:val="none" w:sz="0" w:space="0" w:color="auto"/>
            <w:bottom w:val="none" w:sz="0" w:space="0" w:color="auto"/>
            <w:right w:val="none" w:sz="0" w:space="0" w:color="auto"/>
          </w:divBdr>
        </w:div>
        <w:div w:id="2002418082">
          <w:marLeft w:val="0"/>
          <w:marRight w:val="180"/>
          <w:marTop w:val="0"/>
          <w:marBottom w:val="0"/>
          <w:divBdr>
            <w:top w:val="none" w:sz="0" w:space="0" w:color="auto"/>
            <w:left w:val="none" w:sz="0" w:space="0" w:color="auto"/>
            <w:bottom w:val="none" w:sz="0" w:space="0" w:color="auto"/>
            <w:right w:val="none" w:sz="0" w:space="0" w:color="auto"/>
          </w:divBdr>
        </w:div>
        <w:div w:id="1988784207">
          <w:marLeft w:val="0"/>
          <w:marRight w:val="0"/>
          <w:marTop w:val="0"/>
          <w:marBottom w:val="0"/>
          <w:divBdr>
            <w:top w:val="none" w:sz="0" w:space="0" w:color="auto"/>
            <w:left w:val="none" w:sz="0" w:space="0" w:color="auto"/>
            <w:bottom w:val="none" w:sz="0" w:space="0" w:color="auto"/>
            <w:right w:val="none" w:sz="0" w:space="0" w:color="auto"/>
          </w:divBdr>
        </w:div>
        <w:div w:id="1744568718">
          <w:marLeft w:val="0"/>
          <w:marRight w:val="180"/>
          <w:marTop w:val="0"/>
          <w:marBottom w:val="0"/>
          <w:divBdr>
            <w:top w:val="none" w:sz="0" w:space="0" w:color="auto"/>
            <w:left w:val="none" w:sz="0" w:space="0" w:color="auto"/>
            <w:bottom w:val="none" w:sz="0" w:space="0" w:color="auto"/>
            <w:right w:val="none" w:sz="0" w:space="0" w:color="auto"/>
          </w:divBdr>
        </w:div>
        <w:div w:id="965239189">
          <w:marLeft w:val="0"/>
          <w:marRight w:val="0"/>
          <w:marTop w:val="0"/>
          <w:marBottom w:val="0"/>
          <w:divBdr>
            <w:top w:val="none" w:sz="0" w:space="0" w:color="auto"/>
            <w:left w:val="none" w:sz="0" w:space="0" w:color="auto"/>
            <w:bottom w:val="none" w:sz="0" w:space="0" w:color="auto"/>
            <w:right w:val="none" w:sz="0" w:space="0" w:color="auto"/>
          </w:divBdr>
        </w:div>
        <w:div w:id="775491010">
          <w:marLeft w:val="0"/>
          <w:marRight w:val="180"/>
          <w:marTop w:val="0"/>
          <w:marBottom w:val="0"/>
          <w:divBdr>
            <w:top w:val="none" w:sz="0" w:space="0" w:color="auto"/>
            <w:left w:val="none" w:sz="0" w:space="0" w:color="auto"/>
            <w:bottom w:val="none" w:sz="0" w:space="0" w:color="auto"/>
            <w:right w:val="none" w:sz="0" w:space="0" w:color="auto"/>
          </w:divBdr>
        </w:div>
        <w:div w:id="1184519170">
          <w:marLeft w:val="0"/>
          <w:marRight w:val="0"/>
          <w:marTop w:val="0"/>
          <w:marBottom w:val="0"/>
          <w:divBdr>
            <w:top w:val="none" w:sz="0" w:space="0" w:color="auto"/>
            <w:left w:val="none" w:sz="0" w:space="0" w:color="auto"/>
            <w:bottom w:val="none" w:sz="0" w:space="0" w:color="auto"/>
            <w:right w:val="none" w:sz="0" w:space="0" w:color="auto"/>
          </w:divBdr>
        </w:div>
        <w:div w:id="1774398995">
          <w:marLeft w:val="0"/>
          <w:marRight w:val="180"/>
          <w:marTop w:val="0"/>
          <w:marBottom w:val="0"/>
          <w:divBdr>
            <w:top w:val="none" w:sz="0" w:space="0" w:color="auto"/>
            <w:left w:val="none" w:sz="0" w:space="0" w:color="auto"/>
            <w:bottom w:val="none" w:sz="0" w:space="0" w:color="auto"/>
            <w:right w:val="none" w:sz="0" w:space="0" w:color="auto"/>
          </w:divBdr>
        </w:div>
        <w:div w:id="596794685">
          <w:marLeft w:val="0"/>
          <w:marRight w:val="0"/>
          <w:marTop w:val="0"/>
          <w:marBottom w:val="0"/>
          <w:divBdr>
            <w:top w:val="none" w:sz="0" w:space="0" w:color="auto"/>
            <w:left w:val="none" w:sz="0" w:space="0" w:color="auto"/>
            <w:bottom w:val="none" w:sz="0" w:space="0" w:color="auto"/>
            <w:right w:val="none" w:sz="0" w:space="0" w:color="auto"/>
          </w:divBdr>
        </w:div>
        <w:div w:id="829175694">
          <w:marLeft w:val="0"/>
          <w:marRight w:val="0"/>
          <w:marTop w:val="0"/>
          <w:marBottom w:val="0"/>
          <w:divBdr>
            <w:top w:val="none" w:sz="0" w:space="0" w:color="auto"/>
            <w:left w:val="none" w:sz="0" w:space="0" w:color="auto"/>
            <w:bottom w:val="none" w:sz="0" w:space="0" w:color="auto"/>
            <w:right w:val="none" w:sz="0" w:space="0" w:color="auto"/>
          </w:divBdr>
        </w:div>
        <w:div w:id="1282692395">
          <w:marLeft w:val="0"/>
          <w:marRight w:val="180"/>
          <w:marTop w:val="0"/>
          <w:marBottom w:val="0"/>
          <w:divBdr>
            <w:top w:val="none" w:sz="0" w:space="0" w:color="auto"/>
            <w:left w:val="none" w:sz="0" w:space="0" w:color="auto"/>
            <w:bottom w:val="none" w:sz="0" w:space="0" w:color="auto"/>
            <w:right w:val="none" w:sz="0" w:space="0" w:color="auto"/>
          </w:divBdr>
        </w:div>
        <w:div w:id="2044477899">
          <w:marLeft w:val="0"/>
          <w:marRight w:val="0"/>
          <w:marTop w:val="0"/>
          <w:marBottom w:val="0"/>
          <w:divBdr>
            <w:top w:val="none" w:sz="0" w:space="0" w:color="auto"/>
            <w:left w:val="none" w:sz="0" w:space="0" w:color="auto"/>
            <w:bottom w:val="none" w:sz="0" w:space="0" w:color="auto"/>
            <w:right w:val="none" w:sz="0" w:space="0" w:color="auto"/>
          </w:divBdr>
        </w:div>
        <w:div w:id="861896540">
          <w:marLeft w:val="0"/>
          <w:marRight w:val="180"/>
          <w:marTop w:val="0"/>
          <w:marBottom w:val="0"/>
          <w:divBdr>
            <w:top w:val="none" w:sz="0" w:space="0" w:color="auto"/>
            <w:left w:val="none" w:sz="0" w:space="0" w:color="auto"/>
            <w:bottom w:val="none" w:sz="0" w:space="0" w:color="auto"/>
            <w:right w:val="none" w:sz="0" w:space="0" w:color="auto"/>
          </w:divBdr>
        </w:div>
        <w:div w:id="507599788">
          <w:marLeft w:val="0"/>
          <w:marRight w:val="180"/>
          <w:marTop w:val="0"/>
          <w:marBottom w:val="0"/>
          <w:divBdr>
            <w:top w:val="none" w:sz="0" w:space="0" w:color="auto"/>
            <w:left w:val="none" w:sz="0" w:space="0" w:color="auto"/>
            <w:bottom w:val="none" w:sz="0" w:space="0" w:color="auto"/>
            <w:right w:val="none" w:sz="0" w:space="0" w:color="auto"/>
          </w:divBdr>
        </w:div>
        <w:div w:id="1922329982">
          <w:marLeft w:val="0"/>
          <w:marRight w:val="0"/>
          <w:marTop w:val="0"/>
          <w:marBottom w:val="0"/>
          <w:divBdr>
            <w:top w:val="none" w:sz="0" w:space="0" w:color="auto"/>
            <w:left w:val="none" w:sz="0" w:space="0" w:color="auto"/>
            <w:bottom w:val="none" w:sz="0" w:space="0" w:color="auto"/>
            <w:right w:val="none" w:sz="0" w:space="0" w:color="auto"/>
          </w:divBdr>
        </w:div>
        <w:div w:id="464205626">
          <w:marLeft w:val="0"/>
          <w:marRight w:val="180"/>
          <w:marTop w:val="0"/>
          <w:marBottom w:val="0"/>
          <w:divBdr>
            <w:top w:val="none" w:sz="0" w:space="0" w:color="auto"/>
            <w:left w:val="none" w:sz="0" w:space="0" w:color="auto"/>
            <w:bottom w:val="none" w:sz="0" w:space="0" w:color="auto"/>
            <w:right w:val="none" w:sz="0" w:space="0" w:color="auto"/>
          </w:divBdr>
        </w:div>
        <w:div w:id="1191336108">
          <w:marLeft w:val="0"/>
          <w:marRight w:val="0"/>
          <w:marTop w:val="0"/>
          <w:marBottom w:val="0"/>
          <w:divBdr>
            <w:top w:val="none" w:sz="0" w:space="0" w:color="auto"/>
            <w:left w:val="none" w:sz="0" w:space="0" w:color="auto"/>
            <w:bottom w:val="none" w:sz="0" w:space="0" w:color="auto"/>
            <w:right w:val="none" w:sz="0" w:space="0" w:color="auto"/>
          </w:divBdr>
        </w:div>
        <w:div w:id="1879704336">
          <w:marLeft w:val="0"/>
          <w:marRight w:val="180"/>
          <w:marTop w:val="0"/>
          <w:marBottom w:val="0"/>
          <w:divBdr>
            <w:top w:val="none" w:sz="0" w:space="0" w:color="auto"/>
            <w:left w:val="none" w:sz="0" w:space="0" w:color="auto"/>
            <w:bottom w:val="none" w:sz="0" w:space="0" w:color="auto"/>
            <w:right w:val="none" w:sz="0" w:space="0" w:color="auto"/>
          </w:divBdr>
        </w:div>
        <w:div w:id="395399372">
          <w:marLeft w:val="0"/>
          <w:marRight w:val="180"/>
          <w:marTop w:val="0"/>
          <w:marBottom w:val="0"/>
          <w:divBdr>
            <w:top w:val="none" w:sz="0" w:space="0" w:color="auto"/>
            <w:left w:val="none" w:sz="0" w:space="0" w:color="auto"/>
            <w:bottom w:val="none" w:sz="0" w:space="0" w:color="auto"/>
            <w:right w:val="none" w:sz="0" w:space="0" w:color="auto"/>
          </w:divBdr>
        </w:div>
        <w:div w:id="1248465358">
          <w:marLeft w:val="0"/>
          <w:marRight w:val="0"/>
          <w:marTop w:val="0"/>
          <w:marBottom w:val="0"/>
          <w:divBdr>
            <w:top w:val="none" w:sz="0" w:space="0" w:color="auto"/>
            <w:left w:val="none" w:sz="0" w:space="0" w:color="auto"/>
            <w:bottom w:val="none" w:sz="0" w:space="0" w:color="auto"/>
            <w:right w:val="none" w:sz="0" w:space="0" w:color="auto"/>
          </w:divBdr>
        </w:div>
        <w:div w:id="282465498">
          <w:marLeft w:val="0"/>
          <w:marRight w:val="180"/>
          <w:marTop w:val="0"/>
          <w:marBottom w:val="0"/>
          <w:divBdr>
            <w:top w:val="none" w:sz="0" w:space="0" w:color="auto"/>
            <w:left w:val="none" w:sz="0" w:space="0" w:color="auto"/>
            <w:bottom w:val="none" w:sz="0" w:space="0" w:color="auto"/>
            <w:right w:val="none" w:sz="0" w:space="0" w:color="auto"/>
          </w:divBdr>
        </w:div>
        <w:div w:id="106896847">
          <w:marLeft w:val="0"/>
          <w:marRight w:val="0"/>
          <w:marTop w:val="0"/>
          <w:marBottom w:val="0"/>
          <w:divBdr>
            <w:top w:val="none" w:sz="0" w:space="0" w:color="auto"/>
            <w:left w:val="none" w:sz="0" w:space="0" w:color="auto"/>
            <w:bottom w:val="none" w:sz="0" w:space="0" w:color="auto"/>
            <w:right w:val="none" w:sz="0" w:space="0" w:color="auto"/>
          </w:divBdr>
        </w:div>
        <w:div w:id="424544694">
          <w:marLeft w:val="0"/>
          <w:marRight w:val="18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62031722">
          <w:marLeft w:val="0"/>
          <w:marRight w:val="180"/>
          <w:marTop w:val="0"/>
          <w:marBottom w:val="0"/>
          <w:divBdr>
            <w:top w:val="none" w:sz="0" w:space="0" w:color="auto"/>
            <w:left w:val="none" w:sz="0" w:space="0" w:color="auto"/>
            <w:bottom w:val="none" w:sz="0" w:space="0" w:color="auto"/>
            <w:right w:val="none" w:sz="0" w:space="0" w:color="auto"/>
          </w:divBdr>
        </w:div>
        <w:div w:id="2117359536">
          <w:marLeft w:val="0"/>
          <w:marRight w:val="0"/>
          <w:marTop w:val="0"/>
          <w:marBottom w:val="0"/>
          <w:divBdr>
            <w:top w:val="none" w:sz="0" w:space="0" w:color="auto"/>
            <w:left w:val="none" w:sz="0" w:space="0" w:color="auto"/>
            <w:bottom w:val="none" w:sz="0" w:space="0" w:color="auto"/>
            <w:right w:val="none" w:sz="0" w:space="0" w:color="auto"/>
          </w:divBdr>
        </w:div>
        <w:div w:id="363675433">
          <w:marLeft w:val="0"/>
          <w:marRight w:val="180"/>
          <w:marTop w:val="0"/>
          <w:marBottom w:val="0"/>
          <w:divBdr>
            <w:top w:val="none" w:sz="0" w:space="0" w:color="auto"/>
            <w:left w:val="none" w:sz="0" w:space="0" w:color="auto"/>
            <w:bottom w:val="none" w:sz="0" w:space="0" w:color="auto"/>
            <w:right w:val="none" w:sz="0" w:space="0" w:color="auto"/>
          </w:divBdr>
        </w:div>
        <w:div w:id="709112480">
          <w:marLeft w:val="0"/>
          <w:marRight w:val="0"/>
          <w:marTop w:val="0"/>
          <w:marBottom w:val="0"/>
          <w:divBdr>
            <w:top w:val="none" w:sz="0" w:space="0" w:color="auto"/>
            <w:left w:val="none" w:sz="0" w:space="0" w:color="auto"/>
            <w:bottom w:val="none" w:sz="0" w:space="0" w:color="auto"/>
            <w:right w:val="none" w:sz="0" w:space="0" w:color="auto"/>
          </w:divBdr>
        </w:div>
      </w:divsChild>
    </w:div>
    <w:div w:id="641160368">
      <w:bodyDiv w:val="1"/>
      <w:marLeft w:val="0"/>
      <w:marRight w:val="0"/>
      <w:marTop w:val="0"/>
      <w:marBottom w:val="0"/>
      <w:divBdr>
        <w:top w:val="none" w:sz="0" w:space="0" w:color="auto"/>
        <w:left w:val="none" w:sz="0" w:space="0" w:color="auto"/>
        <w:bottom w:val="none" w:sz="0" w:space="0" w:color="auto"/>
        <w:right w:val="none" w:sz="0" w:space="0" w:color="auto"/>
      </w:divBdr>
      <w:divsChild>
        <w:div w:id="460533598">
          <w:marLeft w:val="0"/>
          <w:marRight w:val="0"/>
          <w:marTop w:val="0"/>
          <w:marBottom w:val="0"/>
          <w:divBdr>
            <w:top w:val="none" w:sz="0" w:space="0" w:color="auto"/>
            <w:left w:val="none" w:sz="0" w:space="0" w:color="auto"/>
            <w:bottom w:val="none" w:sz="0" w:space="0" w:color="auto"/>
            <w:right w:val="none" w:sz="0" w:space="0" w:color="auto"/>
          </w:divBdr>
          <w:divsChild>
            <w:div w:id="775755785">
              <w:marLeft w:val="0"/>
              <w:marRight w:val="0"/>
              <w:marTop w:val="0"/>
              <w:marBottom w:val="0"/>
              <w:divBdr>
                <w:top w:val="none" w:sz="0" w:space="0" w:color="auto"/>
                <w:left w:val="none" w:sz="0" w:space="0" w:color="auto"/>
                <w:bottom w:val="none" w:sz="0" w:space="0" w:color="auto"/>
                <w:right w:val="none" w:sz="0" w:space="0" w:color="auto"/>
              </w:divBdr>
            </w:div>
          </w:divsChild>
        </w:div>
        <w:div w:id="1090588443">
          <w:marLeft w:val="0"/>
          <w:marRight w:val="0"/>
          <w:marTop w:val="0"/>
          <w:marBottom w:val="0"/>
          <w:divBdr>
            <w:top w:val="none" w:sz="0" w:space="0" w:color="auto"/>
            <w:left w:val="none" w:sz="0" w:space="0" w:color="auto"/>
            <w:bottom w:val="none" w:sz="0" w:space="0" w:color="auto"/>
            <w:right w:val="none" w:sz="0" w:space="0" w:color="auto"/>
          </w:divBdr>
        </w:div>
        <w:div w:id="246812286">
          <w:marLeft w:val="0"/>
          <w:marRight w:val="180"/>
          <w:marTop w:val="0"/>
          <w:marBottom w:val="0"/>
          <w:divBdr>
            <w:top w:val="none" w:sz="0" w:space="0" w:color="auto"/>
            <w:left w:val="none" w:sz="0" w:space="0" w:color="auto"/>
            <w:bottom w:val="none" w:sz="0" w:space="0" w:color="auto"/>
            <w:right w:val="none" w:sz="0" w:space="0" w:color="auto"/>
          </w:divBdr>
        </w:div>
        <w:div w:id="1968701843">
          <w:marLeft w:val="0"/>
          <w:marRight w:val="0"/>
          <w:marTop w:val="0"/>
          <w:marBottom w:val="0"/>
          <w:divBdr>
            <w:top w:val="none" w:sz="0" w:space="0" w:color="auto"/>
            <w:left w:val="none" w:sz="0" w:space="0" w:color="auto"/>
            <w:bottom w:val="none" w:sz="0" w:space="0" w:color="auto"/>
            <w:right w:val="none" w:sz="0" w:space="0" w:color="auto"/>
          </w:divBdr>
        </w:div>
        <w:div w:id="2003122726">
          <w:marLeft w:val="0"/>
          <w:marRight w:val="180"/>
          <w:marTop w:val="0"/>
          <w:marBottom w:val="0"/>
          <w:divBdr>
            <w:top w:val="none" w:sz="0" w:space="0" w:color="auto"/>
            <w:left w:val="none" w:sz="0" w:space="0" w:color="auto"/>
            <w:bottom w:val="none" w:sz="0" w:space="0" w:color="auto"/>
            <w:right w:val="none" w:sz="0" w:space="0" w:color="auto"/>
          </w:divBdr>
        </w:div>
        <w:div w:id="1847790195">
          <w:marLeft w:val="0"/>
          <w:marRight w:val="0"/>
          <w:marTop w:val="0"/>
          <w:marBottom w:val="0"/>
          <w:divBdr>
            <w:top w:val="none" w:sz="0" w:space="0" w:color="auto"/>
            <w:left w:val="none" w:sz="0" w:space="0" w:color="auto"/>
            <w:bottom w:val="none" w:sz="0" w:space="0" w:color="auto"/>
            <w:right w:val="none" w:sz="0" w:space="0" w:color="auto"/>
          </w:divBdr>
        </w:div>
        <w:div w:id="1627466696">
          <w:marLeft w:val="0"/>
          <w:marRight w:val="180"/>
          <w:marTop w:val="0"/>
          <w:marBottom w:val="0"/>
          <w:divBdr>
            <w:top w:val="none" w:sz="0" w:space="0" w:color="auto"/>
            <w:left w:val="none" w:sz="0" w:space="0" w:color="auto"/>
            <w:bottom w:val="none" w:sz="0" w:space="0" w:color="auto"/>
            <w:right w:val="none" w:sz="0" w:space="0" w:color="auto"/>
          </w:divBdr>
        </w:div>
        <w:div w:id="475682875">
          <w:marLeft w:val="0"/>
          <w:marRight w:val="0"/>
          <w:marTop w:val="0"/>
          <w:marBottom w:val="0"/>
          <w:divBdr>
            <w:top w:val="none" w:sz="0" w:space="0" w:color="auto"/>
            <w:left w:val="none" w:sz="0" w:space="0" w:color="auto"/>
            <w:bottom w:val="none" w:sz="0" w:space="0" w:color="auto"/>
            <w:right w:val="none" w:sz="0" w:space="0" w:color="auto"/>
          </w:divBdr>
        </w:div>
        <w:div w:id="1987510599">
          <w:marLeft w:val="0"/>
          <w:marRight w:val="180"/>
          <w:marTop w:val="0"/>
          <w:marBottom w:val="0"/>
          <w:divBdr>
            <w:top w:val="none" w:sz="0" w:space="0" w:color="auto"/>
            <w:left w:val="none" w:sz="0" w:space="0" w:color="auto"/>
            <w:bottom w:val="none" w:sz="0" w:space="0" w:color="auto"/>
            <w:right w:val="none" w:sz="0" w:space="0" w:color="auto"/>
          </w:divBdr>
        </w:div>
        <w:div w:id="2093889139">
          <w:marLeft w:val="0"/>
          <w:marRight w:val="0"/>
          <w:marTop w:val="0"/>
          <w:marBottom w:val="0"/>
          <w:divBdr>
            <w:top w:val="none" w:sz="0" w:space="0" w:color="auto"/>
            <w:left w:val="none" w:sz="0" w:space="0" w:color="auto"/>
            <w:bottom w:val="none" w:sz="0" w:space="0" w:color="auto"/>
            <w:right w:val="none" w:sz="0" w:space="0" w:color="auto"/>
          </w:divBdr>
        </w:div>
        <w:div w:id="1450246347">
          <w:marLeft w:val="0"/>
          <w:marRight w:val="0"/>
          <w:marTop w:val="0"/>
          <w:marBottom w:val="0"/>
          <w:divBdr>
            <w:top w:val="none" w:sz="0" w:space="0" w:color="auto"/>
            <w:left w:val="none" w:sz="0" w:space="0" w:color="auto"/>
            <w:bottom w:val="none" w:sz="0" w:space="0" w:color="auto"/>
            <w:right w:val="none" w:sz="0" w:space="0" w:color="auto"/>
          </w:divBdr>
        </w:div>
        <w:div w:id="1717705192">
          <w:marLeft w:val="0"/>
          <w:marRight w:val="180"/>
          <w:marTop w:val="0"/>
          <w:marBottom w:val="0"/>
          <w:divBdr>
            <w:top w:val="none" w:sz="0" w:space="0" w:color="auto"/>
            <w:left w:val="none" w:sz="0" w:space="0" w:color="auto"/>
            <w:bottom w:val="none" w:sz="0" w:space="0" w:color="auto"/>
            <w:right w:val="none" w:sz="0" w:space="0" w:color="auto"/>
          </w:divBdr>
        </w:div>
        <w:div w:id="1701470582">
          <w:marLeft w:val="0"/>
          <w:marRight w:val="0"/>
          <w:marTop w:val="0"/>
          <w:marBottom w:val="0"/>
          <w:divBdr>
            <w:top w:val="none" w:sz="0" w:space="0" w:color="auto"/>
            <w:left w:val="none" w:sz="0" w:space="0" w:color="auto"/>
            <w:bottom w:val="none" w:sz="0" w:space="0" w:color="auto"/>
            <w:right w:val="none" w:sz="0" w:space="0" w:color="auto"/>
          </w:divBdr>
        </w:div>
        <w:div w:id="211816277">
          <w:marLeft w:val="0"/>
          <w:marRight w:val="180"/>
          <w:marTop w:val="0"/>
          <w:marBottom w:val="0"/>
          <w:divBdr>
            <w:top w:val="none" w:sz="0" w:space="0" w:color="auto"/>
            <w:left w:val="none" w:sz="0" w:space="0" w:color="auto"/>
            <w:bottom w:val="none" w:sz="0" w:space="0" w:color="auto"/>
            <w:right w:val="none" w:sz="0" w:space="0" w:color="auto"/>
          </w:divBdr>
        </w:div>
        <w:div w:id="984822103">
          <w:marLeft w:val="0"/>
          <w:marRight w:val="0"/>
          <w:marTop w:val="0"/>
          <w:marBottom w:val="0"/>
          <w:divBdr>
            <w:top w:val="none" w:sz="0" w:space="0" w:color="auto"/>
            <w:left w:val="none" w:sz="0" w:space="0" w:color="auto"/>
            <w:bottom w:val="none" w:sz="0" w:space="0" w:color="auto"/>
            <w:right w:val="none" w:sz="0" w:space="0" w:color="auto"/>
          </w:divBdr>
        </w:div>
        <w:div w:id="1686128111">
          <w:marLeft w:val="0"/>
          <w:marRight w:val="180"/>
          <w:marTop w:val="0"/>
          <w:marBottom w:val="0"/>
          <w:divBdr>
            <w:top w:val="none" w:sz="0" w:space="0" w:color="auto"/>
            <w:left w:val="none" w:sz="0" w:space="0" w:color="auto"/>
            <w:bottom w:val="none" w:sz="0" w:space="0" w:color="auto"/>
            <w:right w:val="none" w:sz="0" w:space="0" w:color="auto"/>
          </w:divBdr>
        </w:div>
        <w:div w:id="236016946">
          <w:marLeft w:val="0"/>
          <w:marRight w:val="0"/>
          <w:marTop w:val="0"/>
          <w:marBottom w:val="0"/>
          <w:divBdr>
            <w:top w:val="none" w:sz="0" w:space="0" w:color="auto"/>
            <w:left w:val="none" w:sz="0" w:space="0" w:color="auto"/>
            <w:bottom w:val="none" w:sz="0" w:space="0" w:color="auto"/>
            <w:right w:val="none" w:sz="0" w:space="0" w:color="auto"/>
          </w:divBdr>
        </w:div>
        <w:div w:id="1843856681">
          <w:marLeft w:val="0"/>
          <w:marRight w:val="180"/>
          <w:marTop w:val="0"/>
          <w:marBottom w:val="0"/>
          <w:divBdr>
            <w:top w:val="none" w:sz="0" w:space="0" w:color="auto"/>
            <w:left w:val="none" w:sz="0" w:space="0" w:color="auto"/>
            <w:bottom w:val="none" w:sz="0" w:space="0" w:color="auto"/>
            <w:right w:val="none" w:sz="0" w:space="0" w:color="auto"/>
          </w:divBdr>
        </w:div>
        <w:div w:id="57097093">
          <w:marLeft w:val="0"/>
          <w:marRight w:val="0"/>
          <w:marTop w:val="0"/>
          <w:marBottom w:val="0"/>
          <w:divBdr>
            <w:top w:val="none" w:sz="0" w:space="0" w:color="auto"/>
            <w:left w:val="none" w:sz="0" w:space="0" w:color="auto"/>
            <w:bottom w:val="none" w:sz="0" w:space="0" w:color="auto"/>
            <w:right w:val="none" w:sz="0" w:space="0" w:color="auto"/>
          </w:divBdr>
        </w:div>
        <w:div w:id="1997874979">
          <w:marLeft w:val="0"/>
          <w:marRight w:val="180"/>
          <w:marTop w:val="0"/>
          <w:marBottom w:val="0"/>
          <w:divBdr>
            <w:top w:val="none" w:sz="0" w:space="0" w:color="auto"/>
            <w:left w:val="none" w:sz="0" w:space="0" w:color="auto"/>
            <w:bottom w:val="none" w:sz="0" w:space="0" w:color="auto"/>
            <w:right w:val="none" w:sz="0" w:space="0" w:color="auto"/>
          </w:divBdr>
        </w:div>
        <w:div w:id="2073037964">
          <w:marLeft w:val="0"/>
          <w:marRight w:val="0"/>
          <w:marTop w:val="0"/>
          <w:marBottom w:val="0"/>
          <w:divBdr>
            <w:top w:val="none" w:sz="0" w:space="0" w:color="auto"/>
            <w:left w:val="none" w:sz="0" w:space="0" w:color="auto"/>
            <w:bottom w:val="none" w:sz="0" w:space="0" w:color="auto"/>
            <w:right w:val="none" w:sz="0" w:space="0" w:color="auto"/>
          </w:divBdr>
        </w:div>
        <w:div w:id="1898130684">
          <w:marLeft w:val="0"/>
          <w:marRight w:val="180"/>
          <w:marTop w:val="0"/>
          <w:marBottom w:val="0"/>
          <w:divBdr>
            <w:top w:val="none" w:sz="0" w:space="0" w:color="auto"/>
            <w:left w:val="none" w:sz="0" w:space="0" w:color="auto"/>
            <w:bottom w:val="none" w:sz="0" w:space="0" w:color="auto"/>
            <w:right w:val="none" w:sz="0" w:space="0" w:color="auto"/>
          </w:divBdr>
        </w:div>
        <w:div w:id="1327393337">
          <w:marLeft w:val="0"/>
          <w:marRight w:val="0"/>
          <w:marTop w:val="0"/>
          <w:marBottom w:val="0"/>
          <w:divBdr>
            <w:top w:val="none" w:sz="0" w:space="0" w:color="auto"/>
            <w:left w:val="none" w:sz="0" w:space="0" w:color="auto"/>
            <w:bottom w:val="none" w:sz="0" w:space="0" w:color="auto"/>
            <w:right w:val="none" w:sz="0" w:space="0" w:color="auto"/>
          </w:divBdr>
        </w:div>
        <w:div w:id="664475840">
          <w:marLeft w:val="0"/>
          <w:marRight w:val="180"/>
          <w:marTop w:val="0"/>
          <w:marBottom w:val="0"/>
          <w:divBdr>
            <w:top w:val="none" w:sz="0" w:space="0" w:color="auto"/>
            <w:left w:val="none" w:sz="0" w:space="0" w:color="auto"/>
            <w:bottom w:val="none" w:sz="0" w:space="0" w:color="auto"/>
            <w:right w:val="none" w:sz="0" w:space="0" w:color="auto"/>
          </w:divBdr>
        </w:div>
        <w:div w:id="145363915">
          <w:marLeft w:val="0"/>
          <w:marRight w:val="0"/>
          <w:marTop w:val="0"/>
          <w:marBottom w:val="0"/>
          <w:divBdr>
            <w:top w:val="none" w:sz="0" w:space="0" w:color="auto"/>
            <w:left w:val="none" w:sz="0" w:space="0" w:color="auto"/>
            <w:bottom w:val="none" w:sz="0" w:space="0" w:color="auto"/>
            <w:right w:val="none" w:sz="0" w:space="0" w:color="auto"/>
          </w:divBdr>
        </w:div>
        <w:div w:id="1304970047">
          <w:marLeft w:val="0"/>
          <w:marRight w:val="180"/>
          <w:marTop w:val="0"/>
          <w:marBottom w:val="0"/>
          <w:divBdr>
            <w:top w:val="none" w:sz="0" w:space="0" w:color="auto"/>
            <w:left w:val="none" w:sz="0" w:space="0" w:color="auto"/>
            <w:bottom w:val="none" w:sz="0" w:space="0" w:color="auto"/>
            <w:right w:val="none" w:sz="0" w:space="0" w:color="auto"/>
          </w:divBdr>
        </w:div>
        <w:div w:id="1445416115">
          <w:marLeft w:val="0"/>
          <w:marRight w:val="0"/>
          <w:marTop w:val="0"/>
          <w:marBottom w:val="0"/>
          <w:divBdr>
            <w:top w:val="none" w:sz="0" w:space="0" w:color="auto"/>
            <w:left w:val="none" w:sz="0" w:space="0" w:color="auto"/>
            <w:bottom w:val="none" w:sz="0" w:space="0" w:color="auto"/>
            <w:right w:val="none" w:sz="0" w:space="0" w:color="auto"/>
          </w:divBdr>
        </w:div>
        <w:div w:id="528880921">
          <w:marLeft w:val="0"/>
          <w:marRight w:val="180"/>
          <w:marTop w:val="0"/>
          <w:marBottom w:val="0"/>
          <w:divBdr>
            <w:top w:val="none" w:sz="0" w:space="0" w:color="auto"/>
            <w:left w:val="none" w:sz="0" w:space="0" w:color="auto"/>
            <w:bottom w:val="none" w:sz="0" w:space="0" w:color="auto"/>
            <w:right w:val="none" w:sz="0" w:space="0" w:color="auto"/>
          </w:divBdr>
        </w:div>
        <w:div w:id="2131628250">
          <w:marLeft w:val="0"/>
          <w:marRight w:val="0"/>
          <w:marTop w:val="0"/>
          <w:marBottom w:val="0"/>
          <w:divBdr>
            <w:top w:val="none" w:sz="0" w:space="0" w:color="auto"/>
            <w:left w:val="none" w:sz="0" w:space="0" w:color="auto"/>
            <w:bottom w:val="none" w:sz="0" w:space="0" w:color="auto"/>
            <w:right w:val="none" w:sz="0" w:space="0" w:color="auto"/>
          </w:divBdr>
        </w:div>
      </w:divsChild>
    </w:div>
    <w:div w:id="644239890">
      <w:bodyDiv w:val="1"/>
      <w:marLeft w:val="0"/>
      <w:marRight w:val="0"/>
      <w:marTop w:val="0"/>
      <w:marBottom w:val="0"/>
      <w:divBdr>
        <w:top w:val="none" w:sz="0" w:space="0" w:color="auto"/>
        <w:left w:val="none" w:sz="0" w:space="0" w:color="auto"/>
        <w:bottom w:val="none" w:sz="0" w:space="0" w:color="auto"/>
        <w:right w:val="none" w:sz="0" w:space="0" w:color="auto"/>
      </w:divBdr>
      <w:divsChild>
        <w:div w:id="1590699965">
          <w:marLeft w:val="0"/>
          <w:marRight w:val="0"/>
          <w:marTop w:val="0"/>
          <w:marBottom w:val="0"/>
          <w:divBdr>
            <w:top w:val="none" w:sz="0" w:space="0" w:color="auto"/>
            <w:left w:val="none" w:sz="0" w:space="0" w:color="auto"/>
            <w:bottom w:val="none" w:sz="0" w:space="0" w:color="auto"/>
            <w:right w:val="none" w:sz="0" w:space="0" w:color="auto"/>
          </w:divBdr>
          <w:divsChild>
            <w:div w:id="76561111">
              <w:marLeft w:val="0"/>
              <w:marRight w:val="0"/>
              <w:marTop w:val="0"/>
              <w:marBottom w:val="0"/>
              <w:divBdr>
                <w:top w:val="none" w:sz="0" w:space="0" w:color="auto"/>
                <w:left w:val="none" w:sz="0" w:space="0" w:color="auto"/>
                <w:bottom w:val="none" w:sz="0" w:space="0" w:color="auto"/>
                <w:right w:val="none" w:sz="0" w:space="0" w:color="auto"/>
              </w:divBdr>
            </w:div>
          </w:divsChild>
        </w:div>
        <w:div w:id="273564724">
          <w:marLeft w:val="0"/>
          <w:marRight w:val="180"/>
          <w:marTop w:val="0"/>
          <w:marBottom w:val="0"/>
          <w:divBdr>
            <w:top w:val="none" w:sz="0" w:space="0" w:color="auto"/>
            <w:left w:val="none" w:sz="0" w:space="0" w:color="auto"/>
            <w:bottom w:val="none" w:sz="0" w:space="0" w:color="auto"/>
            <w:right w:val="none" w:sz="0" w:space="0" w:color="auto"/>
          </w:divBdr>
        </w:div>
        <w:div w:id="239759777">
          <w:marLeft w:val="0"/>
          <w:marRight w:val="0"/>
          <w:marTop w:val="0"/>
          <w:marBottom w:val="0"/>
          <w:divBdr>
            <w:top w:val="none" w:sz="0" w:space="0" w:color="auto"/>
            <w:left w:val="none" w:sz="0" w:space="0" w:color="auto"/>
            <w:bottom w:val="none" w:sz="0" w:space="0" w:color="auto"/>
            <w:right w:val="none" w:sz="0" w:space="0" w:color="auto"/>
          </w:divBdr>
        </w:div>
        <w:div w:id="1462114809">
          <w:marLeft w:val="0"/>
          <w:marRight w:val="180"/>
          <w:marTop w:val="0"/>
          <w:marBottom w:val="0"/>
          <w:divBdr>
            <w:top w:val="none" w:sz="0" w:space="0" w:color="auto"/>
            <w:left w:val="none" w:sz="0" w:space="0" w:color="auto"/>
            <w:bottom w:val="none" w:sz="0" w:space="0" w:color="auto"/>
            <w:right w:val="none" w:sz="0" w:space="0" w:color="auto"/>
          </w:divBdr>
        </w:div>
        <w:div w:id="2082483649">
          <w:marLeft w:val="0"/>
          <w:marRight w:val="0"/>
          <w:marTop w:val="0"/>
          <w:marBottom w:val="0"/>
          <w:divBdr>
            <w:top w:val="none" w:sz="0" w:space="0" w:color="auto"/>
            <w:left w:val="none" w:sz="0" w:space="0" w:color="auto"/>
            <w:bottom w:val="none" w:sz="0" w:space="0" w:color="auto"/>
            <w:right w:val="none" w:sz="0" w:space="0" w:color="auto"/>
          </w:divBdr>
        </w:div>
        <w:div w:id="1225095876">
          <w:marLeft w:val="0"/>
          <w:marRight w:val="180"/>
          <w:marTop w:val="0"/>
          <w:marBottom w:val="0"/>
          <w:divBdr>
            <w:top w:val="none" w:sz="0" w:space="0" w:color="auto"/>
            <w:left w:val="none" w:sz="0" w:space="0" w:color="auto"/>
            <w:bottom w:val="none" w:sz="0" w:space="0" w:color="auto"/>
            <w:right w:val="none" w:sz="0" w:space="0" w:color="auto"/>
          </w:divBdr>
        </w:div>
        <w:div w:id="1552762623">
          <w:marLeft w:val="0"/>
          <w:marRight w:val="0"/>
          <w:marTop w:val="0"/>
          <w:marBottom w:val="0"/>
          <w:divBdr>
            <w:top w:val="none" w:sz="0" w:space="0" w:color="auto"/>
            <w:left w:val="none" w:sz="0" w:space="0" w:color="auto"/>
            <w:bottom w:val="none" w:sz="0" w:space="0" w:color="auto"/>
            <w:right w:val="none" w:sz="0" w:space="0" w:color="auto"/>
          </w:divBdr>
        </w:div>
        <w:div w:id="829371056">
          <w:marLeft w:val="0"/>
          <w:marRight w:val="180"/>
          <w:marTop w:val="0"/>
          <w:marBottom w:val="0"/>
          <w:divBdr>
            <w:top w:val="none" w:sz="0" w:space="0" w:color="auto"/>
            <w:left w:val="none" w:sz="0" w:space="0" w:color="auto"/>
            <w:bottom w:val="none" w:sz="0" w:space="0" w:color="auto"/>
            <w:right w:val="none" w:sz="0" w:space="0" w:color="auto"/>
          </w:divBdr>
        </w:div>
        <w:div w:id="833573463">
          <w:marLeft w:val="0"/>
          <w:marRight w:val="0"/>
          <w:marTop w:val="0"/>
          <w:marBottom w:val="0"/>
          <w:divBdr>
            <w:top w:val="none" w:sz="0" w:space="0" w:color="auto"/>
            <w:left w:val="none" w:sz="0" w:space="0" w:color="auto"/>
            <w:bottom w:val="none" w:sz="0" w:space="0" w:color="auto"/>
            <w:right w:val="none" w:sz="0" w:space="0" w:color="auto"/>
          </w:divBdr>
        </w:div>
        <w:div w:id="1895896609">
          <w:marLeft w:val="0"/>
          <w:marRight w:val="180"/>
          <w:marTop w:val="0"/>
          <w:marBottom w:val="0"/>
          <w:divBdr>
            <w:top w:val="none" w:sz="0" w:space="0" w:color="auto"/>
            <w:left w:val="none" w:sz="0" w:space="0" w:color="auto"/>
            <w:bottom w:val="none" w:sz="0" w:space="0" w:color="auto"/>
            <w:right w:val="none" w:sz="0" w:space="0" w:color="auto"/>
          </w:divBdr>
        </w:div>
        <w:div w:id="145435076">
          <w:marLeft w:val="0"/>
          <w:marRight w:val="0"/>
          <w:marTop w:val="0"/>
          <w:marBottom w:val="0"/>
          <w:divBdr>
            <w:top w:val="none" w:sz="0" w:space="0" w:color="auto"/>
            <w:left w:val="none" w:sz="0" w:space="0" w:color="auto"/>
            <w:bottom w:val="none" w:sz="0" w:space="0" w:color="auto"/>
            <w:right w:val="none" w:sz="0" w:space="0" w:color="auto"/>
          </w:divBdr>
        </w:div>
        <w:div w:id="1273321098">
          <w:marLeft w:val="0"/>
          <w:marRight w:val="180"/>
          <w:marTop w:val="0"/>
          <w:marBottom w:val="0"/>
          <w:divBdr>
            <w:top w:val="none" w:sz="0" w:space="0" w:color="auto"/>
            <w:left w:val="none" w:sz="0" w:space="0" w:color="auto"/>
            <w:bottom w:val="none" w:sz="0" w:space="0" w:color="auto"/>
            <w:right w:val="none" w:sz="0" w:space="0" w:color="auto"/>
          </w:divBdr>
        </w:div>
        <w:div w:id="86852399">
          <w:marLeft w:val="0"/>
          <w:marRight w:val="0"/>
          <w:marTop w:val="0"/>
          <w:marBottom w:val="0"/>
          <w:divBdr>
            <w:top w:val="none" w:sz="0" w:space="0" w:color="auto"/>
            <w:left w:val="none" w:sz="0" w:space="0" w:color="auto"/>
            <w:bottom w:val="none" w:sz="0" w:space="0" w:color="auto"/>
            <w:right w:val="none" w:sz="0" w:space="0" w:color="auto"/>
          </w:divBdr>
        </w:div>
      </w:divsChild>
    </w:div>
    <w:div w:id="656760969">
      <w:bodyDiv w:val="1"/>
      <w:marLeft w:val="0"/>
      <w:marRight w:val="0"/>
      <w:marTop w:val="0"/>
      <w:marBottom w:val="0"/>
      <w:divBdr>
        <w:top w:val="none" w:sz="0" w:space="0" w:color="auto"/>
        <w:left w:val="none" w:sz="0" w:space="0" w:color="auto"/>
        <w:bottom w:val="none" w:sz="0" w:space="0" w:color="auto"/>
        <w:right w:val="none" w:sz="0" w:space="0" w:color="auto"/>
      </w:divBdr>
      <w:divsChild>
        <w:div w:id="595360684">
          <w:marLeft w:val="0"/>
          <w:marRight w:val="0"/>
          <w:marTop w:val="0"/>
          <w:marBottom w:val="0"/>
          <w:divBdr>
            <w:top w:val="none" w:sz="0" w:space="0" w:color="auto"/>
            <w:left w:val="none" w:sz="0" w:space="0" w:color="auto"/>
            <w:bottom w:val="none" w:sz="0" w:space="0" w:color="auto"/>
            <w:right w:val="none" w:sz="0" w:space="0" w:color="auto"/>
          </w:divBdr>
          <w:divsChild>
            <w:div w:id="6041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146">
      <w:bodyDiv w:val="1"/>
      <w:marLeft w:val="0"/>
      <w:marRight w:val="0"/>
      <w:marTop w:val="0"/>
      <w:marBottom w:val="0"/>
      <w:divBdr>
        <w:top w:val="none" w:sz="0" w:space="0" w:color="auto"/>
        <w:left w:val="none" w:sz="0" w:space="0" w:color="auto"/>
        <w:bottom w:val="none" w:sz="0" w:space="0" w:color="auto"/>
        <w:right w:val="none" w:sz="0" w:space="0" w:color="auto"/>
      </w:divBdr>
      <w:divsChild>
        <w:div w:id="127207966">
          <w:marLeft w:val="0"/>
          <w:marRight w:val="0"/>
          <w:marTop w:val="0"/>
          <w:marBottom w:val="0"/>
          <w:divBdr>
            <w:top w:val="none" w:sz="0" w:space="0" w:color="auto"/>
            <w:left w:val="none" w:sz="0" w:space="0" w:color="auto"/>
            <w:bottom w:val="none" w:sz="0" w:space="0" w:color="auto"/>
            <w:right w:val="none" w:sz="0" w:space="0" w:color="auto"/>
          </w:divBdr>
          <w:divsChild>
            <w:div w:id="867180143">
              <w:marLeft w:val="0"/>
              <w:marRight w:val="0"/>
              <w:marTop w:val="0"/>
              <w:marBottom w:val="0"/>
              <w:divBdr>
                <w:top w:val="none" w:sz="0" w:space="0" w:color="auto"/>
                <w:left w:val="none" w:sz="0" w:space="0" w:color="auto"/>
                <w:bottom w:val="none" w:sz="0" w:space="0" w:color="auto"/>
                <w:right w:val="none" w:sz="0" w:space="0" w:color="auto"/>
              </w:divBdr>
            </w:div>
          </w:divsChild>
        </w:div>
        <w:div w:id="855267628">
          <w:marLeft w:val="0"/>
          <w:marRight w:val="180"/>
          <w:marTop w:val="0"/>
          <w:marBottom w:val="0"/>
          <w:divBdr>
            <w:top w:val="none" w:sz="0" w:space="0" w:color="auto"/>
            <w:left w:val="none" w:sz="0" w:space="0" w:color="auto"/>
            <w:bottom w:val="none" w:sz="0" w:space="0" w:color="auto"/>
            <w:right w:val="none" w:sz="0" w:space="0" w:color="auto"/>
          </w:divBdr>
        </w:div>
        <w:div w:id="501244684">
          <w:marLeft w:val="0"/>
          <w:marRight w:val="0"/>
          <w:marTop w:val="0"/>
          <w:marBottom w:val="0"/>
          <w:divBdr>
            <w:top w:val="none" w:sz="0" w:space="0" w:color="auto"/>
            <w:left w:val="none" w:sz="0" w:space="0" w:color="auto"/>
            <w:bottom w:val="none" w:sz="0" w:space="0" w:color="auto"/>
            <w:right w:val="none" w:sz="0" w:space="0" w:color="auto"/>
          </w:divBdr>
        </w:div>
        <w:div w:id="1838418271">
          <w:marLeft w:val="0"/>
          <w:marRight w:val="180"/>
          <w:marTop w:val="0"/>
          <w:marBottom w:val="0"/>
          <w:divBdr>
            <w:top w:val="none" w:sz="0" w:space="0" w:color="auto"/>
            <w:left w:val="none" w:sz="0" w:space="0" w:color="auto"/>
            <w:bottom w:val="none" w:sz="0" w:space="0" w:color="auto"/>
            <w:right w:val="none" w:sz="0" w:space="0" w:color="auto"/>
          </w:divBdr>
        </w:div>
        <w:div w:id="104934056">
          <w:marLeft w:val="0"/>
          <w:marRight w:val="0"/>
          <w:marTop w:val="0"/>
          <w:marBottom w:val="0"/>
          <w:divBdr>
            <w:top w:val="none" w:sz="0" w:space="0" w:color="auto"/>
            <w:left w:val="none" w:sz="0" w:space="0" w:color="auto"/>
            <w:bottom w:val="none" w:sz="0" w:space="0" w:color="auto"/>
            <w:right w:val="none" w:sz="0" w:space="0" w:color="auto"/>
          </w:divBdr>
        </w:div>
        <w:div w:id="1932273659">
          <w:marLeft w:val="0"/>
          <w:marRight w:val="180"/>
          <w:marTop w:val="0"/>
          <w:marBottom w:val="0"/>
          <w:divBdr>
            <w:top w:val="none" w:sz="0" w:space="0" w:color="auto"/>
            <w:left w:val="none" w:sz="0" w:space="0" w:color="auto"/>
            <w:bottom w:val="none" w:sz="0" w:space="0" w:color="auto"/>
            <w:right w:val="none" w:sz="0" w:space="0" w:color="auto"/>
          </w:divBdr>
        </w:div>
        <w:div w:id="1348406079">
          <w:marLeft w:val="0"/>
          <w:marRight w:val="0"/>
          <w:marTop w:val="0"/>
          <w:marBottom w:val="0"/>
          <w:divBdr>
            <w:top w:val="none" w:sz="0" w:space="0" w:color="auto"/>
            <w:left w:val="none" w:sz="0" w:space="0" w:color="auto"/>
            <w:bottom w:val="none" w:sz="0" w:space="0" w:color="auto"/>
            <w:right w:val="none" w:sz="0" w:space="0" w:color="auto"/>
          </w:divBdr>
        </w:div>
        <w:div w:id="1905480301">
          <w:marLeft w:val="0"/>
          <w:marRight w:val="180"/>
          <w:marTop w:val="0"/>
          <w:marBottom w:val="0"/>
          <w:divBdr>
            <w:top w:val="none" w:sz="0" w:space="0" w:color="auto"/>
            <w:left w:val="none" w:sz="0" w:space="0" w:color="auto"/>
            <w:bottom w:val="none" w:sz="0" w:space="0" w:color="auto"/>
            <w:right w:val="none" w:sz="0" w:space="0" w:color="auto"/>
          </w:divBdr>
        </w:div>
        <w:div w:id="1097797127">
          <w:marLeft w:val="0"/>
          <w:marRight w:val="0"/>
          <w:marTop w:val="0"/>
          <w:marBottom w:val="0"/>
          <w:divBdr>
            <w:top w:val="none" w:sz="0" w:space="0" w:color="auto"/>
            <w:left w:val="none" w:sz="0" w:space="0" w:color="auto"/>
            <w:bottom w:val="none" w:sz="0" w:space="0" w:color="auto"/>
            <w:right w:val="none" w:sz="0" w:space="0" w:color="auto"/>
          </w:divBdr>
        </w:div>
        <w:div w:id="541135962">
          <w:marLeft w:val="0"/>
          <w:marRight w:val="180"/>
          <w:marTop w:val="0"/>
          <w:marBottom w:val="0"/>
          <w:divBdr>
            <w:top w:val="none" w:sz="0" w:space="0" w:color="auto"/>
            <w:left w:val="none" w:sz="0" w:space="0" w:color="auto"/>
            <w:bottom w:val="none" w:sz="0" w:space="0" w:color="auto"/>
            <w:right w:val="none" w:sz="0" w:space="0" w:color="auto"/>
          </w:divBdr>
        </w:div>
        <w:div w:id="1582982326">
          <w:marLeft w:val="0"/>
          <w:marRight w:val="0"/>
          <w:marTop w:val="0"/>
          <w:marBottom w:val="0"/>
          <w:divBdr>
            <w:top w:val="none" w:sz="0" w:space="0" w:color="auto"/>
            <w:left w:val="none" w:sz="0" w:space="0" w:color="auto"/>
            <w:bottom w:val="none" w:sz="0" w:space="0" w:color="auto"/>
            <w:right w:val="none" w:sz="0" w:space="0" w:color="auto"/>
          </w:divBdr>
        </w:div>
        <w:div w:id="969820860">
          <w:marLeft w:val="0"/>
          <w:marRight w:val="180"/>
          <w:marTop w:val="0"/>
          <w:marBottom w:val="0"/>
          <w:divBdr>
            <w:top w:val="none" w:sz="0" w:space="0" w:color="auto"/>
            <w:left w:val="none" w:sz="0" w:space="0" w:color="auto"/>
            <w:bottom w:val="none" w:sz="0" w:space="0" w:color="auto"/>
            <w:right w:val="none" w:sz="0" w:space="0" w:color="auto"/>
          </w:divBdr>
        </w:div>
        <w:div w:id="599415958">
          <w:marLeft w:val="0"/>
          <w:marRight w:val="0"/>
          <w:marTop w:val="0"/>
          <w:marBottom w:val="0"/>
          <w:divBdr>
            <w:top w:val="none" w:sz="0" w:space="0" w:color="auto"/>
            <w:left w:val="none" w:sz="0" w:space="0" w:color="auto"/>
            <w:bottom w:val="none" w:sz="0" w:space="0" w:color="auto"/>
            <w:right w:val="none" w:sz="0" w:space="0" w:color="auto"/>
          </w:divBdr>
        </w:div>
        <w:div w:id="275018932">
          <w:marLeft w:val="0"/>
          <w:marRight w:val="180"/>
          <w:marTop w:val="0"/>
          <w:marBottom w:val="0"/>
          <w:divBdr>
            <w:top w:val="none" w:sz="0" w:space="0" w:color="auto"/>
            <w:left w:val="none" w:sz="0" w:space="0" w:color="auto"/>
            <w:bottom w:val="none" w:sz="0" w:space="0" w:color="auto"/>
            <w:right w:val="none" w:sz="0" w:space="0" w:color="auto"/>
          </w:divBdr>
        </w:div>
        <w:div w:id="1111126858">
          <w:marLeft w:val="0"/>
          <w:marRight w:val="0"/>
          <w:marTop w:val="0"/>
          <w:marBottom w:val="0"/>
          <w:divBdr>
            <w:top w:val="none" w:sz="0" w:space="0" w:color="auto"/>
            <w:left w:val="none" w:sz="0" w:space="0" w:color="auto"/>
            <w:bottom w:val="none" w:sz="0" w:space="0" w:color="auto"/>
            <w:right w:val="none" w:sz="0" w:space="0" w:color="auto"/>
          </w:divBdr>
        </w:div>
        <w:div w:id="179272609">
          <w:marLeft w:val="0"/>
          <w:marRight w:val="180"/>
          <w:marTop w:val="0"/>
          <w:marBottom w:val="0"/>
          <w:divBdr>
            <w:top w:val="none" w:sz="0" w:space="0" w:color="auto"/>
            <w:left w:val="none" w:sz="0" w:space="0" w:color="auto"/>
            <w:bottom w:val="none" w:sz="0" w:space="0" w:color="auto"/>
            <w:right w:val="none" w:sz="0" w:space="0" w:color="auto"/>
          </w:divBdr>
        </w:div>
        <w:div w:id="1845700822">
          <w:marLeft w:val="0"/>
          <w:marRight w:val="0"/>
          <w:marTop w:val="0"/>
          <w:marBottom w:val="0"/>
          <w:divBdr>
            <w:top w:val="none" w:sz="0" w:space="0" w:color="auto"/>
            <w:left w:val="none" w:sz="0" w:space="0" w:color="auto"/>
            <w:bottom w:val="none" w:sz="0" w:space="0" w:color="auto"/>
            <w:right w:val="none" w:sz="0" w:space="0" w:color="auto"/>
          </w:divBdr>
        </w:div>
        <w:div w:id="678241667">
          <w:marLeft w:val="0"/>
          <w:marRight w:val="180"/>
          <w:marTop w:val="0"/>
          <w:marBottom w:val="0"/>
          <w:divBdr>
            <w:top w:val="none" w:sz="0" w:space="0" w:color="auto"/>
            <w:left w:val="none" w:sz="0" w:space="0" w:color="auto"/>
            <w:bottom w:val="none" w:sz="0" w:space="0" w:color="auto"/>
            <w:right w:val="none" w:sz="0" w:space="0" w:color="auto"/>
          </w:divBdr>
        </w:div>
        <w:div w:id="505479578">
          <w:marLeft w:val="0"/>
          <w:marRight w:val="0"/>
          <w:marTop w:val="0"/>
          <w:marBottom w:val="0"/>
          <w:divBdr>
            <w:top w:val="none" w:sz="0" w:space="0" w:color="auto"/>
            <w:left w:val="none" w:sz="0" w:space="0" w:color="auto"/>
            <w:bottom w:val="none" w:sz="0" w:space="0" w:color="auto"/>
            <w:right w:val="none" w:sz="0" w:space="0" w:color="auto"/>
          </w:divBdr>
        </w:div>
        <w:div w:id="1792091998">
          <w:marLeft w:val="0"/>
          <w:marRight w:val="180"/>
          <w:marTop w:val="0"/>
          <w:marBottom w:val="0"/>
          <w:divBdr>
            <w:top w:val="none" w:sz="0" w:space="0" w:color="auto"/>
            <w:left w:val="none" w:sz="0" w:space="0" w:color="auto"/>
            <w:bottom w:val="none" w:sz="0" w:space="0" w:color="auto"/>
            <w:right w:val="none" w:sz="0" w:space="0" w:color="auto"/>
          </w:divBdr>
        </w:div>
        <w:div w:id="1340891191">
          <w:marLeft w:val="0"/>
          <w:marRight w:val="0"/>
          <w:marTop w:val="0"/>
          <w:marBottom w:val="0"/>
          <w:divBdr>
            <w:top w:val="none" w:sz="0" w:space="0" w:color="auto"/>
            <w:left w:val="none" w:sz="0" w:space="0" w:color="auto"/>
            <w:bottom w:val="none" w:sz="0" w:space="0" w:color="auto"/>
            <w:right w:val="none" w:sz="0" w:space="0" w:color="auto"/>
          </w:divBdr>
        </w:div>
        <w:div w:id="1315379392">
          <w:marLeft w:val="0"/>
          <w:marRight w:val="180"/>
          <w:marTop w:val="0"/>
          <w:marBottom w:val="0"/>
          <w:divBdr>
            <w:top w:val="none" w:sz="0" w:space="0" w:color="auto"/>
            <w:left w:val="none" w:sz="0" w:space="0" w:color="auto"/>
            <w:bottom w:val="none" w:sz="0" w:space="0" w:color="auto"/>
            <w:right w:val="none" w:sz="0" w:space="0" w:color="auto"/>
          </w:divBdr>
        </w:div>
        <w:div w:id="36662815">
          <w:marLeft w:val="0"/>
          <w:marRight w:val="0"/>
          <w:marTop w:val="0"/>
          <w:marBottom w:val="0"/>
          <w:divBdr>
            <w:top w:val="none" w:sz="0" w:space="0" w:color="auto"/>
            <w:left w:val="none" w:sz="0" w:space="0" w:color="auto"/>
            <w:bottom w:val="none" w:sz="0" w:space="0" w:color="auto"/>
            <w:right w:val="none" w:sz="0" w:space="0" w:color="auto"/>
          </w:divBdr>
        </w:div>
        <w:div w:id="1230384909">
          <w:marLeft w:val="0"/>
          <w:marRight w:val="180"/>
          <w:marTop w:val="0"/>
          <w:marBottom w:val="0"/>
          <w:divBdr>
            <w:top w:val="none" w:sz="0" w:space="0" w:color="auto"/>
            <w:left w:val="none" w:sz="0" w:space="0" w:color="auto"/>
            <w:bottom w:val="none" w:sz="0" w:space="0" w:color="auto"/>
            <w:right w:val="none" w:sz="0" w:space="0" w:color="auto"/>
          </w:divBdr>
        </w:div>
        <w:div w:id="477000032">
          <w:marLeft w:val="0"/>
          <w:marRight w:val="0"/>
          <w:marTop w:val="0"/>
          <w:marBottom w:val="0"/>
          <w:divBdr>
            <w:top w:val="none" w:sz="0" w:space="0" w:color="auto"/>
            <w:left w:val="none" w:sz="0" w:space="0" w:color="auto"/>
            <w:bottom w:val="none" w:sz="0" w:space="0" w:color="auto"/>
            <w:right w:val="none" w:sz="0" w:space="0" w:color="auto"/>
          </w:divBdr>
        </w:div>
        <w:div w:id="478499195">
          <w:marLeft w:val="0"/>
          <w:marRight w:val="180"/>
          <w:marTop w:val="0"/>
          <w:marBottom w:val="0"/>
          <w:divBdr>
            <w:top w:val="none" w:sz="0" w:space="0" w:color="auto"/>
            <w:left w:val="none" w:sz="0" w:space="0" w:color="auto"/>
            <w:bottom w:val="none" w:sz="0" w:space="0" w:color="auto"/>
            <w:right w:val="none" w:sz="0" w:space="0" w:color="auto"/>
          </w:divBdr>
        </w:div>
        <w:div w:id="1889103451">
          <w:marLeft w:val="0"/>
          <w:marRight w:val="0"/>
          <w:marTop w:val="0"/>
          <w:marBottom w:val="0"/>
          <w:divBdr>
            <w:top w:val="none" w:sz="0" w:space="0" w:color="auto"/>
            <w:left w:val="none" w:sz="0" w:space="0" w:color="auto"/>
            <w:bottom w:val="none" w:sz="0" w:space="0" w:color="auto"/>
            <w:right w:val="none" w:sz="0" w:space="0" w:color="auto"/>
          </w:divBdr>
        </w:div>
        <w:div w:id="1427337818">
          <w:marLeft w:val="0"/>
          <w:marRight w:val="180"/>
          <w:marTop w:val="0"/>
          <w:marBottom w:val="0"/>
          <w:divBdr>
            <w:top w:val="none" w:sz="0" w:space="0" w:color="auto"/>
            <w:left w:val="none" w:sz="0" w:space="0" w:color="auto"/>
            <w:bottom w:val="none" w:sz="0" w:space="0" w:color="auto"/>
            <w:right w:val="none" w:sz="0" w:space="0" w:color="auto"/>
          </w:divBdr>
        </w:div>
        <w:div w:id="264846349">
          <w:marLeft w:val="0"/>
          <w:marRight w:val="0"/>
          <w:marTop w:val="0"/>
          <w:marBottom w:val="0"/>
          <w:divBdr>
            <w:top w:val="none" w:sz="0" w:space="0" w:color="auto"/>
            <w:left w:val="none" w:sz="0" w:space="0" w:color="auto"/>
            <w:bottom w:val="none" w:sz="0" w:space="0" w:color="auto"/>
            <w:right w:val="none" w:sz="0" w:space="0" w:color="auto"/>
          </w:divBdr>
        </w:div>
        <w:div w:id="1240138478">
          <w:marLeft w:val="0"/>
          <w:marRight w:val="180"/>
          <w:marTop w:val="0"/>
          <w:marBottom w:val="0"/>
          <w:divBdr>
            <w:top w:val="none" w:sz="0" w:space="0" w:color="auto"/>
            <w:left w:val="none" w:sz="0" w:space="0" w:color="auto"/>
            <w:bottom w:val="none" w:sz="0" w:space="0" w:color="auto"/>
            <w:right w:val="none" w:sz="0" w:space="0" w:color="auto"/>
          </w:divBdr>
        </w:div>
        <w:div w:id="1557156057">
          <w:marLeft w:val="0"/>
          <w:marRight w:val="0"/>
          <w:marTop w:val="0"/>
          <w:marBottom w:val="0"/>
          <w:divBdr>
            <w:top w:val="none" w:sz="0" w:space="0" w:color="auto"/>
            <w:left w:val="none" w:sz="0" w:space="0" w:color="auto"/>
            <w:bottom w:val="none" w:sz="0" w:space="0" w:color="auto"/>
            <w:right w:val="none" w:sz="0" w:space="0" w:color="auto"/>
          </w:divBdr>
        </w:div>
        <w:div w:id="574242214">
          <w:marLeft w:val="0"/>
          <w:marRight w:val="180"/>
          <w:marTop w:val="0"/>
          <w:marBottom w:val="0"/>
          <w:divBdr>
            <w:top w:val="none" w:sz="0" w:space="0" w:color="auto"/>
            <w:left w:val="none" w:sz="0" w:space="0" w:color="auto"/>
            <w:bottom w:val="none" w:sz="0" w:space="0" w:color="auto"/>
            <w:right w:val="none" w:sz="0" w:space="0" w:color="auto"/>
          </w:divBdr>
        </w:div>
        <w:div w:id="857039059">
          <w:marLeft w:val="0"/>
          <w:marRight w:val="0"/>
          <w:marTop w:val="0"/>
          <w:marBottom w:val="0"/>
          <w:divBdr>
            <w:top w:val="none" w:sz="0" w:space="0" w:color="auto"/>
            <w:left w:val="none" w:sz="0" w:space="0" w:color="auto"/>
            <w:bottom w:val="none" w:sz="0" w:space="0" w:color="auto"/>
            <w:right w:val="none" w:sz="0" w:space="0" w:color="auto"/>
          </w:divBdr>
        </w:div>
        <w:div w:id="417868830">
          <w:marLeft w:val="0"/>
          <w:marRight w:val="180"/>
          <w:marTop w:val="0"/>
          <w:marBottom w:val="0"/>
          <w:divBdr>
            <w:top w:val="none" w:sz="0" w:space="0" w:color="auto"/>
            <w:left w:val="none" w:sz="0" w:space="0" w:color="auto"/>
            <w:bottom w:val="none" w:sz="0" w:space="0" w:color="auto"/>
            <w:right w:val="none" w:sz="0" w:space="0" w:color="auto"/>
          </w:divBdr>
        </w:div>
        <w:div w:id="388069352">
          <w:marLeft w:val="0"/>
          <w:marRight w:val="0"/>
          <w:marTop w:val="0"/>
          <w:marBottom w:val="0"/>
          <w:divBdr>
            <w:top w:val="none" w:sz="0" w:space="0" w:color="auto"/>
            <w:left w:val="none" w:sz="0" w:space="0" w:color="auto"/>
            <w:bottom w:val="none" w:sz="0" w:space="0" w:color="auto"/>
            <w:right w:val="none" w:sz="0" w:space="0" w:color="auto"/>
          </w:divBdr>
        </w:div>
        <w:div w:id="859009477">
          <w:marLeft w:val="0"/>
          <w:marRight w:val="180"/>
          <w:marTop w:val="0"/>
          <w:marBottom w:val="0"/>
          <w:divBdr>
            <w:top w:val="none" w:sz="0" w:space="0" w:color="auto"/>
            <w:left w:val="none" w:sz="0" w:space="0" w:color="auto"/>
            <w:bottom w:val="none" w:sz="0" w:space="0" w:color="auto"/>
            <w:right w:val="none" w:sz="0" w:space="0" w:color="auto"/>
          </w:divBdr>
        </w:div>
        <w:div w:id="1237476124">
          <w:marLeft w:val="0"/>
          <w:marRight w:val="0"/>
          <w:marTop w:val="0"/>
          <w:marBottom w:val="0"/>
          <w:divBdr>
            <w:top w:val="none" w:sz="0" w:space="0" w:color="auto"/>
            <w:left w:val="none" w:sz="0" w:space="0" w:color="auto"/>
            <w:bottom w:val="none" w:sz="0" w:space="0" w:color="auto"/>
            <w:right w:val="none" w:sz="0" w:space="0" w:color="auto"/>
          </w:divBdr>
        </w:div>
        <w:div w:id="1293751115">
          <w:marLeft w:val="0"/>
          <w:marRight w:val="180"/>
          <w:marTop w:val="0"/>
          <w:marBottom w:val="0"/>
          <w:divBdr>
            <w:top w:val="none" w:sz="0" w:space="0" w:color="auto"/>
            <w:left w:val="none" w:sz="0" w:space="0" w:color="auto"/>
            <w:bottom w:val="none" w:sz="0" w:space="0" w:color="auto"/>
            <w:right w:val="none" w:sz="0" w:space="0" w:color="auto"/>
          </w:divBdr>
        </w:div>
        <w:div w:id="1146243266">
          <w:marLeft w:val="0"/>
          <w:marRight w:val="0"/>
          <w:marTop w:val="0"/>
          <w:marBottom w:val="0"/>
          <w:divBdr>
            <w:top w:val="none" w:sz="0" w:space="0" w:color="auto"/>
            <w:left w:val="none" w:sz="0" w:space="0" w:color="auto"/>
            <w:bottom w:val="none" w:sz="0" w:space="0" w:color="auto"/>
            <w:right w:val="none" w:sz="0" w:space="0" w:color="auto"/>
          </w:divBdr>
        </w:div>
        <w:div w:id="1564870417">
          <w:marLeft w:val="0"/>
          <w:marRight w:val="180"/>
          <w:marTop w:val="0"/>
          <w:marBottom w:val="0"/>
          <w:divBdr>
            <w:top w:val="none" w:sz="0" w:space="0" w:color="auto"/>
            <w:left w:val="none" w:sz="0" w:space="0" w:color="auto"/>
            <w:bottom w:val="none" w:sz="0" w:space="0" w:color="auto"/>
            <w:right w:val="none" w:sz="0" w:space="0" w:color="auto"/>
          </w:divBdr>
        </w:div>
        <w:div w:id="455368063">
          <w:marLeft w:val="0"/>
          <w:marRight w:val="0"/>
          <w:marTop w:val="0"/>
          <w:marBottom w:val="0"/>
          <w:divBdr>
            <w:top w:val="none" w:sz="0" w:space="0" w:color="auto"/>
            <w:left w:val="none" w:sz="0" w:space="0" w:color="auto"/>
            <w:bottom w:val="none" w:sz="0" w:space="0" w:color="auto"/>
            <w:right w:val="none" w:sz="0" w:space="0" w:color="auto"/>
          </w:divBdr>
        </w:div>
        <w:div w:id="2119909605">
          <w:marLeft w:val="0"/>
          <w:marRight w:val="180"/>
          <w:marTop w:val="0"/>
          <w:marBottom w:val="0"/>
          <w:divBdr>
            <w:top w:val="none" w:sz="0" w:space="0" w:color="auto"/>
            <w:left w:val="none" w:sz="0" w:space="0" w:color="auto"/>
            <w:bottom w:val="none" w:sz="0" w:space="0" w:color="auto"/>
            <w:right w:val="none" w:sz="0" w:space="0" w:color="auto"/>
          </w:divBdr>
        </w:div>
        <w:div w:id="677191497">
          <w:marLeft w:val="0"/>
          <w:marRight w:val="0"/>
          <w:marTop w:val="0"/>
          <w:marBottom w:val="0"/>
          <w:divBdr>
            <w:top w:val="none" w:sz="0" w:space="0" w:color="auto"/>
            <w:left w:val="none" w:sz="0" w:space="0" w:color="auto"/>
            <w:bottom w:val="none" w:sz="0" w:space="0" w:color="auto"/>
            <w:right w:val="none" w:sz="0" w:space="0" w:color="auto"/>
          </w:divBdr>
        </w:div>
        <w:div w:id="1457217301">
          <w:marLeft w:val="0"/>
          <w:marRight w:val="180"/>
          <w:marTop w:val="0"/>
          <w:marBottom w:val="0"/>
          <w:divBdr>
            <w:top w:val="none" w:sz="0" w:space="0" w:color="auto"/>
            <w:left w:val="none" w:sz="0" w:space="0" w:color="auto"/>
            <w:bottom w:val="none" w:sz="0" w:space="0" w:color="auto"/>
            <w:right w:val="none" w:sz="0" w:space="0" w:color="auto"/>
          </w:divBdr>
        </w:div>
        <w:div w:id="1403140068">
          <w:marLeft w:val="0"/>
          <w:marRight w:val="0"/>
          <w:marTop w:val="0"/>
          <w:marBottom w:val="0"/>
          <w:divBdr>
            <w:top w:val="none" w:sz="0" w:space="0" w:color="auto"/>
            <w:left w:val="none" w:sz="0" w:space="0" w:color="auto"/>
            <w:bottom w:val="none" w:sz="0" w:space="0" w:color="auto"/>
            <w:right w:val="none" w:sz="0" w:space="0" w:color="auto"/>
          </w:divBdr>
        </w:div>
        <w:div w:id="1271165646">
          <w:marLeft w:val="0"/>
          <w:marRight w:val="180"/>
          <w:marTop w:val="0"/>
          <w:marBottom w:val="0"/>
          <w:divBdr>
            <w:top w:val="none" w:sz="0" w:space="0" w:color="auto"/>
            <w:left w:val="none" w:sz="0" w:space="0" w:color="auto"/>
            <w:bottom w:val="none" w:sz="0" w:space="0" w:color="auto"/>
            <w:right w:val="none" w:sz="0" w:space="0" w:color="auto"/>
          </w:divBdr>
        </w:div>
        <w:div w:id="1788159199">
          <w:marLeft w:val="0"/>
          <w:marRight w:val="0"/>
          <w:marTop w:val="0"/>
          <w:marBottom w:val="0"/>
          <w:divBdr>
            <w:top w:val="none" w:sz="0" w:space="0" w:color="auto"/>
            <w:left w:val="none" w:sz="0" w:space="0" w:color="auto"/>
            <w:bottom w:val="none" w:sz="0" w:space="0" w:color="auto"/>
            <w:right w:val="none" w:sz="0" w:space="0" w:color="auto"/>
          </w:divBdr>
        </w:div>
        <w:div w:id="554050256">
          <w:marLeft w:val="0"/>
          <w:marRight w:val="180"/>
          <w:marTop w:val="0"/>
          <w:marBottom w:val="0"/>
          <w:divBdr>
            <w:top w:val="none" w:sz="0" w:space="0" w:color="auto"/>
            <w:left w:val="none" w:sz="0" w:space="0" w:color="auto"/>
            <w:bottom w:val="none" w:sz="0" w:space="0" w:color="auto"/>
            <w:right w:val="none" w:sz="0" w:space="0" w:color="auto"/>
          </w:divBdr>
        </w:div>
        <w:div w:id="301545515">
          <w:marLeft w:val="0"/>
          <w:marRight w:val="0"/>
          <w:marTop w:val="0"/>
          <w:marBottom w:val="0"/>
          <w:divBdr>
            <w:top w:val="none" w:sz="0" w:space="0" w:color="auto"/>
            <w:left w:val="none" w:sz="0" w:space="0" w:color="auto"/>
            <w:bottom w:val="none" w:sz="0" w:space="0" w:color="auto"/>
            <w:right w:val="none" w:sz="0" w:space="0" w:color="auto"/>
          </w:divBdr>
        </w:div>
        <w:div w:id="1910262094">
          <w:marLeft w:val="0"/>
          <w:marRight w:val="180"/>
          <w:marTop w:val="0"/>
          <w:marBottom w:val="0"/>
          <w:divBdr>
            <w:top w:val="none" w:sz="0" w:space="0" w:color="auto"/>
            <w:left w:val="none" w:sz="0" w:space="0" w:color="auto"/>
            <w:bottom w:val="none" w:sz="0" w:space="0" w:color="auto"/>
            <w:right w:val="none" w:sz="0" w:space="0" w:color="auto"/>
          </w:divBdr>
        </w:div>
        <w:div w:id="1135030159">
          <w:marLeft w:val="0"/>
          <w:marRight w:val="0"/>
          <w:marTop w:val="0"/>
          <w:marBottom w:val="0"/>
          <w:divBdr>
            <w:top w:val="none" w:sz="0" w:space="0" w:color="auto"/>
            <w:left w:val="none" w:sz="0" w:space="0" w:color="auto"/>
            <w:bottom w:val="none" w:sz="0" w:space="0" w:color="auto"/>
            <w:right w:val="none" w:sz="0" w:space="0" w:color="auto"/>
          </w:divBdr>
        </w:div>
        <w:div w:id="77408991">
          <w:marLeft w:val="0"/>
          <w:marRight w:val="180"/>
          <w:marTop w:val="0"/>
          <w:marBottom w:val="0"/>
          <w:divBdr>
            <w:top w:val="none" w:sz="0" w:space="0" w:color="auto"/>
            <w:left w:val="none" w:sz="0" w:space="0" w:color="auto"/>
            <w:bottom w:val="none" w:sz="0" w:space="0" w:color="auto"/>
            <w:right w:val="none" w:sz="0" w:space="0" w:color="auto"/>
          </w:divBdr>
        </w:div>
        <w:div w:id="862524350">
          <w:marLeft w:val="0"/>
          <w:marRight w:val="0"/>
          <w:marTop w:val="0"/>
          <w:marBottom w:val="0"/>
          <w:divBdr>
            <w:top w:val="none" w:sz="0" w:space="0" w:color="auto"/>
            <w:left w:val="none" w:sz="0" w:space="0" w:color="auto"/>
            <w:bottom w:val="none" w:sz="0" w:space="0" w:color="auto"/>
            <w:right w:val="none" w:sz="0" w:space="0" w:color="auto"/>
          </w:divBdr>
        </w:div>
        <w:div w:id="1769422579">
          <w:marLeft w:val="0"/>
          <w:marRight w:val="180"/>
          <w:marTop w:val="0"/>
          <w:marBottom w:val="0"/>
          <w:divBdr>
            <w:top w:val="none" w:sz="0" w:space="0" w:color="auto"/>
            <w:left w:val="none" w:sz="0" w:space="0" w:color="auto"/>
            <w:bottom w:val="none" w:sz="0" w:space="0" w:color="auto"/>
            <w:right w:val="none" w:sz="0" w:space="0" w:color="auto"/>
          </w:divBdr>
        </w:div>
        <w:div w:id="367067164">
          <w:marLeft w:val="0"/>
          <w:marRight w:val="0"/>
          <w:marTop w:val="0"/>
          <w:marBottom w:val="0"/>
          <w:divBdr>
            <w:top w:val="none" w:sz="0" w:space="0" w:color="auto"/>
            <w:left w:val="none" w:sz="0" w:space="0" w:color="auto"/>
            <w:bottom w:val="none" w:sz="0" w:space="0" w:color="auto"/>
            <w:right w:val="none" w:sz="0" w:space="0" w:color="auto"/>
          </w:divBdr>
        </w:div>
        <w:div w:id="1067260571">
          <w:marLeft w:val="0"/>
          <w:marRight w:val="180"/>
          <w:marTop w:val="0"/>
          <w:marBottom w:val="0"/>
          <w:divBdr>
            <w:top w:val="none" w:sz="0" w:space="0" w:color="auto"/>
            <w:left w:val="none" w:sz="0" w:space="0" w:color="auto"/>
            <w:bottom w:val="none" w:sz="0" w:space="0" w:color="auto"/>
            <w:right w:val="none" w:sz="0" w:space="0" w:color="auto"/>
          </w:divBdr>
        </w:div>
        <w:div w:id="722489874">
          <w:marLeft w:val="0"/>
          <w:marRight w:val="0"/>
          <w:marTop w:val="0"/>
          <w:marBottom w:val="0"/>
          <w:divBdr>
            <w:top w:val="none" w:sz="0" w:space="0" w:color="auto"/>
            <w:left w:val="none" w:sz="0" w:space="0" w:color="auto"/>
            <w:bottom w:val="none" w:sz="0" w:space="0" w:color="auto"/>
            <w:right w:val="none" w:sz="0" w:space="0" w:color="auto"/>
          </w:divBdr>
        </w:div>
      </w:divsChild>
    </w:div>
    <w:div w:id="797181630">
      <w:bodyDiv w:val="1"/>
      <w:marLeft w:val="0"/>
      <w:marRight w:val="0"/>
      <w:marTop w:val="0"/>
      <w:marBottom w:val="0"/>
      <w:divBdr>
        <w:top w:val="none" w:sz="0" w:space="0" w:color="auto"/>
        <w:left w:val="none" w:sz="0" w:space="0" w:color="auto"/>
        <w:bottom w:val="none" w:sz="0" w:space="0" w:color="auto"/>
        <w:right w:val="none" w:sz="0" w:space="0" w:color="auto"/>
      </w:divBdr>
      <w:divsChild>
        <w:div w:id="565067766">
          <w:marLeft w:val="0"/>
          <w:marRight w:val="0"/>
          <w:marTop w:val="0"/>
          <w:marBottom w:val="0"/>
          <w:divBdr>
            <w:top w:val="none" w:sz="0" w:space="0" w:color="auto"/>
            <w:left w:val="none" w:sz="0" w:space="0" w:color="auto"/>
            <w:bottom w:val="none" w:sz="0" w:space="0" w:color="auto"/>
            <w:right w:val="none" w:sz="0" w:space="0" w:color="auto"/>
          </w:divBdr>
          <w:divsChild>
            <w:div w:id="8154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429">
      <w:bodyDiv w:val="1"/>
      <w:marLeft w:val="0"/>
      <w:marRight w:val="0"/>
      <w:marTop w:val="0"/>
      <w:marBottom w:val="0"/>
      <w:divBdr>
        <w:top w:val="none" w:sz="0" w:space="0" w:color="auto"/>
        <w:left w:val="none" w:sz="0" w:space="0" w:color="auto"/>
        <w:bottom w:val="none" w:sz="0" w:space="0" w:color="auto"/>
        <w:right w:val="none" w:sz="0" w:space="0" w:color="auto"/>
      </w:divBdr>
      <w:divsChild>
        <w:div w:id="80224945">
          <w:marLeft w:val="0"/>
          <w:marRight w:val="0"/>
          <w:marTop w:val="0"/>
          <w:marBottom w:val="0"/>
          <w:divBdr>
            <w:top w:val="none" w:sz="0" w:space="0" w:color="auto"/>
            <w:left w:val="none" w:sz="0" w:space="0" w:color="auto"/>
            <w:bottom w:val="none" w:sz="0" w:space="0" w:color="auto"/>
            <w:right w:val="none" w:sz="0" w:space="0" w:color="auto"/>
          </w:divBdr>
          <w:divsChild>
            <w:div w:id="15640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738">
      <w:bodyDiv w:val="1"/>
      <w:marLeft w:val="0"/>
      <w:marRight w:val="0"/>
      <w:marTop w:val="0"/>
      <w:marBottom w:val="0"/>
      <w:divBdr>
        <w:top w:val="none" w:sz="0" w:space="0" w:color="auto"/>
        <w:left w:val="none" w:sz="0" w:space="0" w:color="auto"/>
        <w:bottom w:val="none" w:sz="0" w:space="0" w:color="auto"/>
        <w:right w:val="none" w:sz="0" w:space="0" w:color="auto"/>
      </w:divBdr>
      <w:divsChild>
        <w:div w:id="1613901697">
          <w:marLeft w:val="0"/>
          <w:marRight w:val="0"/>
          <w:marTop w:val="0"/>
          <w:marBottom w:val="0"/>
          <w:divBdr>
            <w:top w:val="none" w:sz="0" w:space="0" w:color="auto"/>
            <w:left w:val="none" w:sz="0" w:space="0" w:color="auto"/>
            <w:bottom w:val="none" w:sz="0" w:space="0" w:color="auto"/>
            <w:right w:val="none" w:sz="0" w:space="0" w:color="auto"/>
          </w:divBdr>
          <w:divsChild>
            <w:div w:id="12564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sChild>
        <w:div w:id="1027217663">
          <w:marLeft w:val="0"/>
          <w:marRight w:val="0"/>
          <w:marTop w:val="0"/>
          <w:marBottom w:val="0"/>
          <w:divBdr>
            <w:top w:val="none" w:sz="0" w:space="0" w:color="auto"/>
            <w:left w:val="none" w:sz="0" w:space="0" w:color="auto"/>
            <w:bottom w:val="none" w:sz="0" w:space="0" w:color="auto"/>
            <w:right w:val="none" w:sz="0" w:space="0" w:color="auto"/>
          </w:divBdr>
          <w:divsChild>
            <w:div w:id="14490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6536">
      <w:bodyDiv w:val="1"/>
      <w:marLeft w:val="0"/>
      <w:marRight w:val="0"/>
      <w:marTop w:val="0"/>
      <w:marBottom w:val="0"/>
      <w:divBdr>
        <w:top w:val="none" w:sz="0" w:space="0" w:color="auto"/>
        <w:left w:val="none" w:sz="0" w:space="0" w:color="auto"/>
        <w:bottom w:val="none" w:sz="0" w:space="0" w:color="auto"/>
        <w:right w:val="none" w:sz="0" w:space="0" w:color="auto"/>
      </w:divBdr>
      <w:divsChild>
        <w:div w:id="2063285458">
          <w:marLeft w:val="0"/>
          <w:marRight w:val="0"/>
          <w:marTop w:val="0"/>
          <w:marBottom w:val="0"/>
          <w:divBdr>
            <w:top w:val="none" w:sz="0" w:space="0" w:color="auto"/>
            <w:left w:val="none" w:sz="0" w:space="0" w:color="auto"/>
            <w:bottom w:val="none" w:sz="0" w:space="0" w:color="auto"/>
            <w:right w:val="none" w:sz="0" w:space="0" w:color="auto"/>
          </w:divBdr>
          <w:divsChild>
            <w:div w:id="18526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hyperlink" Target="https://azure.microsoft.com/overview/cloud-economics" TargetMode="External"/><Relationship Id="rId47" Type="http://schemas.openxmlformats.org/officeDocument/2006/relationships/hyperlink" Target="https://cafbaseline.c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zure.microsoft.com/free/" TargetMode="External"/><Relationship Id="rId29" Type="http://schemas.openxmlformats.org/officeDocument/2006/relationships/image" Target="media/image13.png"/><Relationship Id="rId11" Type="http://schemas.openxmlformats.org/officeDocument/2006/relationships/hyperlink" Target="https://docs.microsoft.com/azure/role-based-access-control/built-in-roles"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hyperlink" Target="https://docs.microsoft.com/es-ES/azure/cloud-adoption-framework/" TargetMode="External"/><Relationship Id="rId45" Type="http://schemas.openxmlformats.org/officeDocument/2006/relationships/image" Target="media/image25.png"/><Relationship Id="rId5" Type="http://schemas.openxmlformats.org/officeDocument/2006/relationships/hyperlink" Target="https://docs.microsoft.com/es-ES/microsoft-365/compliance/offering-pci-dss"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portal.azure.com/" TargetMode="External"/><Relationship Id="rId36" Type="http://schemas.openxmlformats.org/officeDocument/2006/relationships/hyperlink" Target="https://azure.microsoft.com/services/blueprints" TargetMode="External"/><Relationship Id="rId49" Type="http://schemas.openxmlformats.org/officeDocument/2006/relationships/theme" Target="theme/theme1.xml"/><Relationship Id="rId10" Type="http://schemas.openxmlformats.org/officeDocument/2006/relationships/hyperlink" Target="https://docs.microsoft.com/azure/role-based-access-control/built-in-roles" TargetMode="Externa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s-ES/azure/azure-resource-manager/management/lock-resources" TargetMode="External"/><Relationship Id="rId22" Type="http://schemas.openxmlformats.org/officeDocument/2006/relationships/image" Target="media/image9.png"/><Relationship Id="rId27" Type="http://schemas.openxmlformats.org/officeDocument/2006/relationships/hyperlink" Target="https://azure.microsoft.com/free/"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hyperlink" Target="https://docs.microsoft.com/es-ES/azure/role-based-access-control/overview" TargetMode="External"/><Relationship Id="rId3" Type="http://schemas.openxmlformats.org/officeDocument/2006/relationships/settings" Target="settings.xml"/><Relationship Id="rId12" Type="http://schemas.openxmlformats.org/officeDocument/2006/relationships/hyperlink" Target="https://docs.microsoft.com/azure/role-based-access-control/built-in-roles" TargetMode="External"/><Relationship Id="rId17" Type="http://schemas.openxmlformats.org/officeDocument/2006/relationships/hyperlink" Target="https://portal.azure.com/" TargetMode="External"/><Relationship Id="rId25" Type="http://schemas.openxmlformats.org/officeDocument/2006/relationships/hyperlink" Target="https://azure.microsoft.com/services/azure-policy" TargetMode="External"/><Relationship Id="rId33" Type="http://schemas.openxmlformats.org/officeDocument/2006/relationships/image" Target="media/image17.png"/><Relationship Id="rId38" Type="http://schemas.openxmlformats.org/officeDocument/2006/relationships/hyperlink" Target="https://www.iso.org/isoiec-27001-information-security.html" TargetMode="External"/><Relationship Id="rId46" Type="http://schemas.openxmlformats.org/officeDocument/2006/relationships/image" Target="media/image26.png"/><Relationship Id="rId20" Type="http://schemas.openxmlformats.org/officeDocument/2006/relationships/image" Target="media/image7.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tailwindtrad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43</Pages>
  <Words>8559</Words>
  <Characters>47077</Characters>
  <Application>Microsoft Office Word</Application>
  <DocSecurity>0</DocSecurity>
  <Lines>392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2022-06-15T06:42:00Z</dcterms:created>
  <dcterms:modified xsi:type="dcterms:W3CDTF">2022-06-15T17:07:00Z</dcterms:modified>
</cp:coreProperties>
</file>