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1744"/>
        <w:gridCol w:w="1092"/>
        <w:gridCol w:w="2565"/>
        <w:gridCol w:w="2432"/>
        <w:gridCol w:w="2471"/>
        <w:gridCol w:w="2904"/>
        <w:gridCol w:w="2948"/>
        <w:gridCol w:w="3202"/>
      </w:tblGrid>
      <w:tr w:rsidR="292FAC8C" w:rsidTr="292FAC8C" w14:paraId="6A678283">
        <w:trPr>
          <w:trHeight w:val="1080"/>
        </w:trPr>
        <w:tc>
          <w:tcPr>
            <w:tcW w:w="17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B8CCE4"/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1996BA15" w14:textId="4156A471">
            <w:pPr>
              <w:spacing w:after="0" w:afterAutospacing="off"/>
              <w:jc w:val="both"/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</w:pPr>
            <w:r w:rsidRPr="292FAC8C" w:rsidR="292FAC8C"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  <w:t>Criterion</w:t>
            </w:r>
          </w:p>
        </w:tc>
        <w:tc>
          <w:tcPr>
            <w:tcW w:w="109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B8CCE4"/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0E692C59" w14:textId="7EE9EDDB">
            <w:pPr>
              <w:spacing w:after="0" w:afterAutospacing="off"/>
              <w:jc w:val="both"/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</w:pPr>
            <w:r w:rsidRPr="292FAC8C" w:rsidR="292FAC8C"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  <w:t>Weight</w:t>
            </w:r>
          </w:p>
        </w:tc>
        <w:tc>
          <w:tcPr>
            <w:tcW w:w="25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B8CCE4"/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40ADB936" w14:textId="799D1373">
            <w:pPr>
              <w:spacing w:after="0" w:afterAutospacing="off"/>
              <w:jc w:val="both"/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</w:pPr>
            <w:r w:rsidRPr="292FAC8C" w:rsidR="292FAC8C"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  <w:t>0–39 (Fail)</w:t>
            </w:r>
          </w:p>
        </w:tc>
        <w:tc>
          <w:tcPr>
            <w:tcW w:w="24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B8CCE4"/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09386A0D" w14:textId="170A1B91">
            <w:pPr>
              <w:spacing w:after="0" w:afterAutospacing="off"/>
              <w:jc w:val="both"/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</w:pPr>
            <w:r w:rsidRPr="292FAC8C" w:rsidR="292FAC8C"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  <w:t>40–49 (Poor)</w:t>
            </w:r>
          </w:p>
        </w:tc>
        <w:tc>
          <w:tcPr>
            <w:tcW w:w="24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B8CCE4"/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56524A34" w14:textId="3B840EC0">
            <w:pPr>
              <w:spacing w:after="0" w:afterAutospacing="off"/>
              <w:jc w:val="both"/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</w:pPr>
            <w:r w:rsidRPr="292FAC8C" w:rsidR="292FAC8C"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  <w:t>50–59 (Adequate)</w:t>
            </w:r>
          </w:p>
        </w:tc>
        <w:tc>
          <w:tcPr>
            <w:tcW w:w="290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B8CCE4"/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10DA45FF" w14:textId="52A29168">
            <w:pPr>
              <w:spacing w:after="0" w:afterAutospacing="off"/>
              <w:jc w:val="both"/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</w:pPr>
            <w:r w:rsidRPr="292FAC8C" w:rsidR="292FAC8C"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  <w:t>60–69 (Good)</w:t>
            </w:r>
          </w:p>
        </w:tc>
        <w:tc>
          <w:tcPr>
            <w:tcW w:w="29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B8CCE4"/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77285E8" w14:textId="4088A148">
            <w:pPr>
              <w:spacing w:after="0" w:afterAutospacing="off"/>
              <w:jc w:val="both"/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</w:pPr>
            <w:r w:rsidRPr="292FAC8C" w:rsidR="292FAC8C"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  <w:t>70–79 (Very good)</w:t>
            </w:r>
          </w:p>
        </w:tc>
        <w:tc>
          <w:tcPr>
            <w:tcW w:w="32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B8CCE4"/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656A2EDB" w14:textId="47841A0A">
            <w:pPr>
              <w:spacing w:after="0" w:afterAutospacing="off"/>
              <w:jc w:val="both"/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</w:pPr>
            <w:r w:rsidRPr="292FAC8C" w:rsidR="292FAC8C">
              <w:rPr>
                <w:rFonts w:ascii="Cambria" w:hAnsi="Cambria" w:eastAsia="Cambria" w:cs="Cambria"/>
                <w:b w:val="1"/>
                <w:bCs w:val="1"/>
                <w:sz w:val="22"/>
                <w:szCs w:val="22"/>
                <w:lang w:val="en-US"/>
              </w:rPr>
              <w:t>80–100 (Excellent/Outstanding)</w:t>
            </w:r>
          </w:p>
        </w:tc>
      </w:tr>
      <w:tr w:rsidR="292FAC8C" w:rsidTr="292FAC8C" w14:paraId="76F02036">
        <w:trPr>
          <w:trHeight w:val="2370"/>
        </w:trPr>
        <w:tc>
          <w:tcPr>
            <w:tcW w:w="17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6DEB13A8" w14:textId="00F926F8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Problem Definition &amp; Context</w:t>
            </w:r>
          </w:p>
        </w:tc>
        <w:tc>
          <w:tcPr>
            <w:tcW w:w="109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5FC03D0B" w14:textId="3BE74412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20%</w:t>
            </w:r>
          </w:p>
        </w:tc>
        <w:tc>
          <w:tcPr>
            <w:tcW w:w="25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6F5BDC17" w14:textId="1102174F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Project aims are unclear or absent. Little or no understanding of the problem, motivation, or context.</w:t>
            </w:r>
          </w:p>
        </w:tc>
        <w:tc>
          <w:tcPr>
            <w:tcW w:w="24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B77D9AA" w:rsidP="292FAC8C" w:rsidRDefault="6B77D9AA" w14:paraId="302784AB" w14:textId="7BCAA368">
            <w:pPr>
              <w:pStyle w:val="Normal"/>
              <w:spacing w:after="0" w:afterAutospacing="off" w:line="276" w:lineRule="auto"/>
            </w:pPr>
            <w:r w:rsidRPr="292FAC8C" w:rsidR="6B77D9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problem is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identified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but 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lacks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clarity, focus, justification, or 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appropriate scope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. Limited understanding of context.</w:t>
            </w:r>
          </w:p>
        </w:tc>
        <w:tc>
          <w:tcPr>
            <w:tcW w:w="24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ECDD86" w:rsidP="292FAC8C" w:rsidRDefault="5DECDD86" w14:paraId="210B570E" w14:textId="4D2705DB">
            <w:pPr>
              <w:spacing w:after="0" w:afterAutospacing="off" w:line="276" w:lineRule="auto"/>
            </w:pPr>
            <w:r w:rsidRPr="292FAC8C" w:rsidR="5DECDD8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The problem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is adequately defined with some understanding of its context and motivation.</w:t>
            </w:r>
          </w:p>
        </w:tc>
        <w:tc>
          <w:tcPr>
            <w:tcW w:w="290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22252029" w14:textId="06CCCA42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Clear and well-defined </w:t>
            </w:r>
            <w:r w:rsidRPr="292FAC8C" w:rsidR="5D0BEF69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problems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demonstrating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</w:t>
            </w:r>
            <w:r w:rsidRPr="292FAC8C" w:rsidR="4C2E1620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 good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understanding of context and relevance.</w:t>
            </w:r>
          </w:p>
        </w:tc>
        <w:tc>
          <w:tcPr>
            <w:tcW w:w="29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17F96AE5" w14:textId="0843E4DA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Very clear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, focused, and well-justified problem 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demonstrating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</w:t>
            </w:r>
            <w:r w:rsidRPr="292FAC8C" w:rsidR="44098244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 strong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understanding of context and significance.</w:t>
            </w:r>
          </w:p>
        </w:tc>
        <w:tc>
          <w:tcPr>
            <w:tcW w:w="32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00CDC330" w14:textId="61E5029F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Exceptionally clear, insightful, and compelling project definition demonstrating outstanding understanding of the problem, context, and potential contribution.</w:t>
            </w:r>
          </w:p>
        </w:tc>
      </w:tr>
      <w:tr w:rsidR="292FAC8C" w:rsidTr="292FAC8C" w14:paraId="66F89243">
        <w:trPr>
          <w:trHeight w:val="2340"/>
        </w:trPr>
        <w:tc>
          <w:tcPr>
            <w:tcW w:w="17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224B8D5A" w14:textId="49744C1C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Literature Review &amp; Background</w:t>
            </w:r>
          </w:p>
        </w:tc>
        <w:tc>
          <w:tcPr>
            <w:tcW w:w="109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61D76478" w14:textId="52ED7014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20%</w:t>
            </w:r>
          </w:p>
        </w:tc>
        <w:tc>
          <w:tcPr>
            <w:tcW w:w="25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5E3DBA38" w14:textId="25BD4184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Little or no evidence of engagement with relevant literature or related work.</w:t>
            </w:r>
          </w:p>
        </w:tc>
        <w:tc>
          <w:tcPr>
            <w:tcW w:w="24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0D86382D" w14:textId="7F2B39D1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Limited review of relevant sources. Discussion is largely descriptive or lacks relevance.</w:t>
            </w:r>
          </w:p>
        </w:tc>
        <w:tc>
          <w:tcPr>
            <w:tcW w:w="24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478E4864" w14:textId="51C570AA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Adequate review of relevant literature demonstrating reasonable understanding of the area.</w:t>
            </w:r>
          </w:p>
        </w:tc>
        <w:tc>
          <w:tcPr>
            <w:tcW w:w="290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1BC1D7DC" w14:textId="449D5B52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Good coverage of relevant literature with evidence of understanding and synthesis.</w:t>
            </w:r>
          </w:p>
        </w:tc>
        <w:tc>
          <w:tcPr>
            <w:tcW w:w="29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18018AB" w:rsidP="292FAC8C" w:rsidRDefault="718018AB" w14:paraId="06779C91" w14:textId="10FEFC07">
            <w:pPr>
              <w:spacing w:after="0" w:afterAutospacing="off" w:line="276" w:lineRule="auto"/>
            </w:pPr>
            <w:r w:rsidRPr="292FAC8C" w:rsidR="718018AB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 comprehensive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and well-structured review </w:t>
            </w:r>
            <w:r w:rsidRPr="292FAC8C" w:rsidR="1497C70F">
              <w:rPr>
                <w:rFonts w:ascii="Cambria" w:hAnsi="Cambria" w:eastAsia="Cambria" w:cs="Cambria"/>
                <w:sz w:val="22"/>
                <w:szCs w:val="22"/>
                <w:lang w:val="en-US"/>
              </w:rPr>
              <w:t>demonstrates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</w:t>
            </w:r>
            <w:r w:rsidRPr="292FAC8C" w:rsidR="543D3E40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 strong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understanding of current research and related work.</w:t>
            </w:r>
          </w:p>
        </w:tc>
        <w:tc>
          <w:tcPr>
            <w:tcW w:w="32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5D879117" w14:textId="41276457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Outstanding review demonstrating exceptional breadth, depth, critical awareness, and clear positioning of the proposed project within the wider research landscape.</w:t>
            </w:r>
          </w:p>
        </w:tc>
      </w:tr>
      <w:tr w:rsidR="292FAC8C" w:rsidTr="292FAC8C" w14:paraId="1D454BAA">
        <w:trPr>
          <w:trHeight w:val="2685"/>
        </w:trPr>
        <w:tc>
          <w:tcPr>
            <w:tcW w:w="17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A425D1A" w14:textId="4F5CEF8C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Methodology &amp; Feasibility</w:t>
            </w:r>
          </w:p>
        </w:tc>
        <w:tc>
          <w:tcPr>
            <w:tcW w:w="109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D7884E5" w14:textId="45C52C3F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25%</w:t>
            </w:r>
          </w:p>
        </w:tc>
        <w:tc>
          <w:tcPr>
            <w:tcW w:w="25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524DF389" w14:textId="4C7CC0AD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Methodology is unclear, inappropriate, unrealistic, or absent. Little evidence that the project can be successfully completed.</w:t>
            </w:r>
          </w:p>
        </w:tc>
        <w:tc>
          <w:tcPr>
            <w:tcW w:w="24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432C3B40" w14:textId="7CD15120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Basic methodology proposed but significant weaknesses exist in justification, feasibility, or alignment with project objectives.</w:t>
            </w:r>
          </w:p>
        </w:tc>
        <w:tc>
          <w:tcPr>
            <w:tcW w:w="24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2D63BD67" w14:textId="2095B851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Appropriate methodology with reasonable justification and evidence that the project is achievable.</w:t>
            </w:r>
          </w:p>
        </w:tc>
        <w:tc>
          <w:tcPr>
            <w:tcW w:w="290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6DF11EE0" w14:textId="29869C8B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Well-justified 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methodology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</w:t>
            </w:r>
            <w:r w:rsidRPr="292FAC8C" w:rsidR="17F06BA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demonstrates</w:t>
            </w: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 xml:space="preserve"> a clear approach and good awareness of feasibility.</w:t>
            </w:r>
          </w:p>
        </w:tc>
        <w:tc>
          <w:tcPr>
            <w:tcW w:w="29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B60DD59" w14:textId="7C3F99DB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Rigorous and well-reasoned methodology with strong justification and realistic consideration of feasibility.</w:t>
            </w:r>
          </w:p>
        </w:tc>
        <w:tc>
          <w:tcPr>
            <w:tcW w:w="32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391B489" w14:textId="4C8542D9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Exceptionally well-designed methodology demonstrating outstanding justification, feasibility, and understanding of research or technical challenges.</w:t>
            </w:r>
          </w:p>
        </w:tc>
      </w:tr>
      <w:tr w:rsidR="292FAC8C" w:rsidTr="292FAC8C" w14:paraId="09B465E8">
        <w:trPr>
          <w:trHeight w:val="2700"/>
        </w:trPr>
        <w:tc>
          <w:tcPr>
            <w:tcW w:w="17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0F751B40" w14:textId="0BABA0F7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Project Planning &amp; Management</w:t>
            </w:r>
          </w:p>
        </w:tc>
        <w:tc>
          <w:tcPr>
            <w:tcW w:w="109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553C0607" w14:textId="294B5655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20%</w:t>
            </w:r>
          </w:p>
        </w:tc>
        <w:tc>
          <w:tcPr>
            <w:tcW w:w="25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623DE77C" w14:textId="10933AF9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No meaningful project plan, timeline, milestones, or evidence of project management.</w:t>
            </w:r>
          </w:p>
        </w:tc>
        <w:tc>
          <w:tcPr>
            <w:tcW w:w="24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1EF94906" w14:textId="21642813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Basic project plan provided but lacks detail, realism, or clear milestones.</w:t>
            </w:r>
          </w:p>
        </w:tc>
        <w:tc>
          <w:tcPr>
            <w:tcW w:w="24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26034605" w14:textId="008FD380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Reasonable project plan with identifiable milestones and timeline.</w:t>
            </w:r>
          </w:p>
        </w:tc>
        <w:tc>
          <w:tcPr>
            <w:tcW w:w="290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6EC1C79" w14:textId="4308144A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Clear and structured project plan with appropriate milestones and realistic scheduling.</w:t>
            </w:r>
          </w:p>
        </w:tc>
        <w:tc>
          <w:tcPr>
            <w:tcW w:w="29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0140B41" w14:textId="7B428A2B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Comprehensive and well-organised project plan demonstrating strong management of project activities and dependencies.</w:t>
            </w:r>
          </w:p>
        </w:tc>
        <w:tc>
          <w:tcPr>
            <w:tcW w:w="32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344D39DE" w14:textId="1CB3A521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Outstanding project planning demonstrating excellent organisation, realistic scheduling, clear milestones, awareness of dependencies, and consideration of project risks.</w:t>
            </w:r>
          </w:p>
        </w:tc>
      </w:tr>
      <w:tr w:rsidR="292FAC8C" w:rsidTr="292FAC8C" w14:paraId="49FCFDC5">
        <w:trPr>
          <w:trHeight w:val="2175"/>
        </w:trPr>
        <w:tc>
          <w:tcPr>
            <w:tcW w:w="17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320DE048" w14:textId="2ED4BD59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Writing, Structure &amp; Presentation</w:t>
            </w:r>
          </w:p>
        </w:tc>
        <w:tc>
          <w:tcPr>
            <w:tcW w:w="109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131A1F2" w14:textId="2EDCA4B2">
            <w:pPr>
              <w:spacing w:after="0" w:afterAutospacing="off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15%</w:t>
            </w:r>
          </w:p>
        </w:tc>
        <w:tc>
          <w:tcPr>
            <w:tcW w:w="25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49549AD3" w14:textId="68CF4862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Poorly structured and difficult to follow. Significant issues with clarity, organisation, grammar, or presentation.</w:t>
            </w:r>
          </w:p>
        </w:tc>
        <w:tc>
          <w:tcPr>
            <w:tcW w:w="24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5D40DD09" w14:textId="526C10E6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Basic structure present but communication lacks clarity or consistency. Presentation quality is limited.</w:t>
            </w:r>
          </w:p>
        </w:tc>
        <w:tc>
          <w:tcPr>
            <w:tcW w:w="247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0514DB58" w14:textId="71D15667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Generally clear and appropriately structured with minor weaknesses in writing or presentation.</w:t>
            </w:r>
          </w:p>
        </w:tc>
        <w:tc>
          <w:tcPr>
            <w:tcW w:w="290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7A7AF167" w14:textId="153ECDB0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Well-organised, clearly written, and professionally presented document.</w:t>
            </w:r>
          </w:p>
        </w:tc>
        <w:tc>
          <w:tcPr>
            <w:tcW w:w="29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6A51D95A" w14:textId="465527A3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Very well-written document demonstrating excellent structure, clarity, and communication.</w:t>
            </w:r>
          </w:p>
        </w:tc>
        <w:tc>
          <w:tcPr>
            <w:tcW w:w="32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2FAC8C" w:rsidP="292FAC8C" w:rsidRDefault="292FAC8C" w14:paraId="17E5008D" w14:textId="6CEB9BAD">
            <w:pPr>
              <w:spacing w:after="0" w:afterAutospacing="off" w:line="276" w:lineRule="auto"/>
            </w:pPr>
            <w:r w:rsidRPr="292FAC8C" w:rsidR="292FAC8C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Exceptional standard of academic communication demonstrating outstanding clarity, organisation, professionalism, and attention to detail.</w:t>
            </w:r>
          </w:p>
        </w:tc>
      </w:tr>
    </w:tbl>
    <w:p xmlns:wp14="http://schemas.microsoft.com/office/word/2010/wordml" wp14:paraId="1DB4442F" wp14:textId="1D88AA12"/>
    <w:sectPr>
      <w:pgSz w:w="23811" w:h="16838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A62C98"/>
    <w:rsid w:val="0F8E3F68"/>
    <w:rsid w:val="1497C70F"/>
    <w:rsid w:val="15A60AD4"/>
    <w:rsid w:val="15A60AD4"/>
    <w:rsid w:val="17F06BA5"/>
    <w:rsid w:val="19A62C98"/>
    <w:rsid w:val="292FAC8C"/>
    <w:rsid w:val="429C8480"/>
    <w:rsid w:val="44098244"/>
    <w:rsid w:val="4C2E1620"/>
    <w:rsid w:val="543D3E40"/>
    <w:rsid w:val="549F853B"/>
    <w:rsid w:val="5D0BEF69"/>
    <w:rsid w:val="5DECDD86"/>
    <w:rsid w:val="6B77D9AA"/>
    <w:rsid w:val="7180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7309"/>
  <w15:chartTrackingRefBased/>
  <w15:docId w15:val="{EE676AAF-B55A-46B0-AEB9-B8BD7E623C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2026-06-16T06:20:42.5373648Z</dcterms:created>
  <dcterms:modified xsi:type="dcterms:W3CDTF">2026-06-16T06:24:02.8706517Z</dcterms:modified>
  <dc:creator>Damla Kilic (staff)</dc:creator>
  <lastModifiedBy>Damla Kilic (staff)</lastModifiedBy>
</coreProperties>
</file>