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C65" w:rsidRPr="00332C65" w:rsidRDefault="00332C65" w:rsidP="00332C65">
      <w:pPr>
        <w:pStyle w:val="a3"/>
        <w:numPr>
          <w:ilvl w:val="0"/>
          <w:numId w:val="2"/>
        </w:num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Последовательное соединение звеньев изображено на рис.3.10, такое соединение характеризуется тем, </w:t>
      </w:r>
      <w:proofErr w:type="gramStart"/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  выход</w:t>
      </w:r>
      <w:proofErr w:type="gramEnd"/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предыдущего звена подается на вход последующего.</w:t>
      </w:r>
    </w:p>
    <w:p w:rsidR="00332C65" w:rsidRPr="00332C65" w:rsidRDefault="00332C65" w:rsidP="00332C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426335" cy="877570"/>
            <wp:effectExtent l="0" t="0" r="0" b="0"/>
            <wp:docPr id="6" name="Рисунок 6" descr="http://sell4u.narod.ru/tau/22.file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ll4u.narod.ru/tau/22.files/image0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C6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02285" cy="877570"/>
            <wp:effectExtent l="0" t="0" r="0" b="0"/>
            <wp:docPr id="5" name="Рисунок 5" descr="http://sell4u.narod.ru/tau/22.files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ll4u.narod.ru/tau/22.files/image0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65" w:rsidRPr="00332C65" w:rsidRDefault="00332C65" w:rsidP="00332C65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 3.10. Последовательное соединение звеньев</w:t>
      </w:r>
    </w:p>
    <w:p w:rsidR="00332C65" w:rsidRPr="00332C65" w:rsidRDefault="00332C65" w:rsidP="00332C65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32C65" w:rsidRPr="00332C65" w:rsidRDefault="00332C65" w:rsidP="00332C65">
      <w:pPr>
        <w:spacing w:after="0" w:line="240" w:lineRule="auto"/>
        <w:ind w:right="28"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Выходная величина последовательно соединенных звеньев определяется     </w:t>
      </w:r>
      <w:r w:rsidRPr="00332C65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2663825" cy="238125"/>
            <wp:effectExtent l="0" t="0" r="3175" b="9525"/>
            <wp:docPr id="4" name="Рисунок 4" descr="http://sell4u.narod.ru/tau/22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ll4u.narod.ru/tau/22.files/image01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32C65" w:rsidRPr="00332C65" w:rsidRDefault="00332C65" w:rsidP="00332C65">
      <w:pPr>
        <w:spacing w:after="0" w:line="240" w:lineRule="auto"/>
        <w:ind w:right="28"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Откуда результирующая передаточная функция </w:t>
      </w:r>
      <w:r w:rsidRPr="00332C65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84455" cy="163830"/>
            <wp:effectExtent l="0" t="0" r="0" b="0"/>
            <wp:docPr id="3" name="Рисунок 3" descr="http://sell4u.narod.ru/tau/22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ll4u.narod.ru/tau/22.files/image02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равняется</w:t>
      </w:r>
    </w:p>
    <w:p w:rsidR="00332C65" w:rsidRPr="00332C65" w:rsidRDefault="00332C65" w:rsidP="00332C65">
      <w:pPr>
        <w:spacing w:after="0" w:line="240" w:lineRule="auto"/>
        <w:ind w:right="28" w:firstLine="284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527810" cy="274955"/>
            <wp:effectExtent l="0" t="0" r="0" b="0"/>
            <wp:docPr id="2" name="Рисунок 2" descr="http://sell4u.narod.ru/tau/22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ell4u.narod.ru/tau/22.files/image02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32C65" w:rsidRPr="00332C65" w:rsidRDefault="00332C65" w:rsidP="00332C65">
      <w:pPr>
        <w:spacing w:after="0" w:line="240" w:lineRule="auto"/>
        <w:ind w:right="28"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Следовательно, в общем случае можно записать</w:t>
      </w:r>
    </w:p>
    <w:p w:rsidR="00332C65" w:rsidRPr="00332C65" w:rsidRDefault="00332C65" w:rsidP="00332C65">
      <w:pPr>
        <w:spacing w:after="0" w:line="240" w:lineRule="auto"/>
        <w:ind w:right="28" w:firstLine="284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184275" cy="523240"/>
            <wp:effectExtent l="0" t="0" r="0" b="0"/>
            <wp:docPr id="1" name="Рисунок 1" descr="http://sell4u.narod.ru/tau/22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ell4u.narod.ru/tau/22.files/image02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  </w:t>
      </w:r>
      <w:proofErr w:type="gramEnd"/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(3.51)</w:t>
      </w:r>
    </w:p>
    <w:p w:rsidR="00332C65" w:rsidRPr="00332C65" w:rsidRDefault="00332C65" w:rsidP="00332C65">
      <w:pPr>
        <w:spacing w:after="0" w:line="240" w:lineRule="auto"/>
        <w:ind w:right="28" w:firstLine="284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n - число включенных последовательно звеньев.</w:t>
      </w:r>
    </w:p>
    <w:p w:rsidR="00332C65" w:rsidRPr="00332C65" w:rsidRDefault="00332C65" w:rsidP="00332C65">
      <w:pPr>
        <w:spacing w:after="0" w:line="240" w:lineRule="auto"/>
        <w:ind w:right="28"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Таким образом, результирующая передаточная функция последовательно соединенных звеньев равна произведению передаточных функций составляющих звеньев.</w:t>
      </w:r>
    </w:p>
    <w:p w:rsidR="00332C65" w:rsidRPr="00332C65" w:rsidRDefault="00332C65" w:rsidP="00332C65">
      <w:pPr>
        <w:pStyle w:val="a3"/>
        <w:numPr>
          <w:ilvl w:val="0"/>
          <w:numId w:val="2"/>
        </w:num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Параллельное соединение звеньев изображено на рис.3.11, такое соединение характеризуется тем, что на входы всех звеньев подается одно и то же входное воздействие, а выходная величина определяется суммой выходных величин отдельных звеньев.</w:t>
      </w:r>
    </w:p>
    <w:p w:rsidR="00332C65" w:rsidRPr="00332C65" w:rsidRDefault="00332C65" w:rsidP="00332C65">
      <w:pPr>
        <w:spacing w:after="0" w:line="240" w:lineRule="auto"/>
        <w:ind w:right="28"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32C65" w:rsidRPr="00332C65" w:rsidRDefault="00332C65" w:rsidP="00332C65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85975" cy="1524000"/>
            <wp:effectExtent l="0" t="0" r="9525" b="0"/>
            <wp:docPr id="10" name="Рисунок 10" descr="http://sell4u.narod.ru/tau/22.files/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ell4u.narod.ru/tau/22.files/image02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65" w:rsidRPr="00332C65" w:rsidRDefault="00332C65" w:rsidP="00332C65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 3.11. Параллельное соединение звеньев</w:t>
      </w:r>
    </w:p>
    <w:p w:rsidR="00332C65" w:rsidRPr="00332C65" w:rsidRDefault="00332C65" w:rsidP="00332C65">
      <w:pPr>
        <w:spacing w:after="0" w:line="240" w:lineRule="auto"/>
        <w:ind w:right="28"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32C65" w:rsidRPr="00332C65" w:rsidRDefault="00332C65" w:rsidP="00332C65">
      <w:pPr>
        <w:spacing w:after="0" w:line="240" w:lineRule="auto"/>
        <w:ind w:right="28"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Выходная величина параллельно соединенных звеньев определяется   y=y1+y2+y3, т.е.</w:t>
      </w:r>
    </w:p>
    <w:p w:rsidR="00332C65" w:rsidRPr="00332C65" w:rsidRDefault="00332C65" w:rsidP="00332C65">
      <w:pPr>
        <w:spacing w:after="0" w:line="240" w:lineRule="auto"/>
        <w:ind w:right="28" w:firstLine="284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2590800" cy="266700"/>
            <wp:effectExtent l="0" t="0" r="0" b="0"/>
            <wp:docPr id="9" name="Рисунок 9" descr="http://sell4u.narod.ru/tau/22.files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ell4u.narod.ru/tau/22.files/image02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32C65" w:rsidRPr="00332C65" w:rsidRDefault="00332C65" w:rsidP="00332C65">
      <w:pPr>
        <w:spacing w:after="0" w:line="240" w:lineRule="auto"/>
        <w:ind w:right="28"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Тогда             </w:t>
      </w:r>
      <w:r w:rsidRPr="00332C65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971675" cy="304800"/>
            <wp:effectExtent l="0" t="0" r="9525" b="0"/>
            <wp:docPr id="8" name="Рисунок 8" descr="http://sell4u.narod.ru/tau/22.files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ell4u.narod.ru/tau/22.files/image03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32C65" w:rsidRPr="00332C65" w:rsidRDefault="00332C65" w:rsidP="00332C65">
      <w:pPr>
        <w:spacing w:after="0" w:line="240" w:lineRule="auto"/>
        <w:ind w:right="28"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общем случае</w:t>
      </w:r>
    </w:p>
    <w:p w:rsidR="00332C65" w:rsidRPr="00332C65" w:rsidRDefault="00332C65" w:rsidP="00332C65">
      <w:pPr>
        <w:spacing w:after="0" w:line="240" w:lineRule="auto"/>
        <w:ind w:right="28" w:firstLine="284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152525" cy="523875"/>
            <wp:effectExtent l="0" t="0" r="9525" b="9525"/>
            <wp:docPr id="7" name="Рисунок 7" descr="http://sell4u.narod.ru/tau/22.file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ell4u.narod.ru/tau/22.files/image03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  </w:t>
      </w:r>
      <w:proofErr w:type="gramEnd"/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(3.52)</w:t>
      </w:r>
    </w:p>
    <w:p w:rsidR="00332C65" w:rsidRPr="00332C65" w:rsidRDefault="00332C65" w:rsidP="00332C65">
      <w:pPr>
        <w:spacing w:after="0" w:line="240" w:lineRule="auto"/>
        <w:ind w:right="28" w:firstLine="284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где n - число включенных параллельно звеньев.</w:t>
      </w:r>
    </w:p>
    <w:p w:rsidR="00332C65" w:rsidRPr="00332C65" w:rsidRDefault="00332C65" w:rsidP="00332C65">
      <w:pPr>
        <w:spacing w:after="0" w:line="240" w:lineRule="auto"/>
        <w:ind w:right="28"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Таким образом, результирующая передаточная функция параллельно соединенных звеньев равна сумме передаточных функций составляющих звеньев.</w:t>
      </w:r>
    </w:p>
    <w:p w:rsidR="001135DF" w:rsidRDefault="001A4C41" w:rsidP="00332C65">
      <w:pPr>
        <w:pStyle w:val="a3"/>
        <w:ind w:left="644"/>
      </w:pPr>
    </w:p>
    <w:p w:rsidR="00332C65" w:rsidRPr="00332C65" w:rsidRDefault="00332C65" w:rsidP="00332C65">
      <w:pPr>
        <w:pStyle w:val="a3"/>
        <w:numPr>
          <w:ilvl w:val="0"/>
          <w:numId w:val="2"/>
        </w:num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Обратная связь. Такое соединение звеньев изображено на рис.3.12, оно характеризуется тем, </w:t>
      </w:r>
      <w:proofErr w:type="gramStart"/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  выходной</w:t>
      </w:r>
      <w:proofErr w:type="gramEnd"/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сигнал звена подается на его вход.</w:t>
      </w:r>
    </w:p>
    <w:p w:rsidR="00332C65" w:rsidRPr="00332C65" w:rsidRDefault="00332C65" w:rsidP="00332C65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96770" cy="1135380"/>
            <wp:effectExtent l="0" t="0" r="0" b="7620"/>
            <wp:docPr id="13" name="Рисунок 13" descr="http://sell4u.narod.ru/tau/22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ell4u.narod.ru/tau/22.files/image03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65" w:rsidRPr="00332C65" w:rsidRDefault="00332C65" w:rsidP="00332C65">
      <w:pPr>
        <w:spacing w:after="0" w:line="240" w:lineRule="auto"/>
        <w:ind w:right="28" w:firstLine="284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 3.12. Соединение звеньев по схеме с обратной связью</w:t>
      </w:r>
    </w:p>
    <w:p w:rsidR="00332C65" w:rsidRPr="00332C65" w:rsidRDefault="00332C65" w:rsidP="00332C65">
      <w:pPr>
        <w:spacing w:after="0" w:line="240" w:lineRule="auto"/>
        <w:ind w:right="28"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32C65" w:rsidRPr="00332C65" w:rsidRDefault="00332C65" w:rsidP="00332C65">
      <w:pPr>
        <w:spacing w:after="0" w:line="240" w:lineRule="auto"/>
        <w:ind w:right="28"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6" w:anchor="Обратная_связь" w:history="1">
        <w:r w:rsidRPr="00332C65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ru-RU"/>
          </w:rPr>
          <w:t>Обратная связь</w:t>
        </w:r>
      </w:hyperlink>
      <w:bookmarkStart w:id="0" w:name="_Hlt515455406"/>
      <w:bookmarkStart w:id="1" w:name="_Hlt515455400"/>
      <w:bookmarkEnd w:id="0"/>
      <w:bookmarkEnd w:id="1"/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быть положительной (ПОС), если сигнал y1, снимаемый с выхода второго звена, суммируется с сигналом x на входе, и отрицательной (ООС), если y</w:t>
      </w:r>
      <w:proofErr w:type="gramStart"/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  вычитается</w:t>
      </w:r>
      <w:proofErr w:type="gramEnd"/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Кроме того, обратные связи могут быть жесткими и гибкими. Связь называется гибкой, если передаточная функция W2(s) в установившемся режиме равна нулю.</w:t>
      </w:r>
    </w:p>
    <w:p w:rsidR="00332C65" w:rsidRPr="00332C65" w:rsidRDefault="00332C65" w:rsidP="00332C65">
      <w:pPr>
        <w:spacing w:after="0" w:line="240" w:lineRule="auto"/>
        <w:ind w:right="28"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определения результирующей передаточной функции такой комбинации звеньев запишем очевидные соотношения:</w:t>
      </w:r>
    </w:p>
    <w:p w:rsidR="00332C65" w:rsidRPr="00332C65" w:rsidRDefault="00332C65" w:rsidP="00332C65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702435" cy="535940"/>
            <wp:effectExtent l="0" t="0" r="0" b="0"/>
            <wp:docPr id="12" name="Рисунок 12" descr="http://sell4u.narod.ru/tau/22.files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ell4u.narod.ru/tau/22.files/image03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,         </w:t>
      </w:r>
    </w:p>
    <w:p w:rsidR="00332C65" w:rsidRPr="00332C65" w:rsidRDefault="00332C65" w:rsidP="00332C65">
      <w:pPr>
        <w:spacing w:after="0" w:line="240" w:lineRule="auto"/>
        <w:ind w:right="28"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 знак “+” относится к положительной, а знак “-” - к отрицательной обратной связи.</w:t>
      </w:r>
    </w:p>
    <w:p w:rsidR="00332C65" w:rsidRPr="00332C65" w:rsidRDefault="00332C65" w:rsidP="00332C65">
      <w:pPr>
        <w:spacing w:after="0" w:line="240" w:lineRule="auto"/>
        <w:ind w:right="28"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Откуда результирующая передаточная функция обратной связи имеет вид</w:t>
      </w:r>
    </w:p>
    <w:p w:rsidR="00332C65" w:rsidRPr="00332C65" w:rsidRDefault="00332C65" w:rsidP="00332C65">
      <w:pPr>
        <w:spacing w:after="0" w:line="240" w:lineRule="auto"/>
        <w:ind w:right="28" w:firstLine="284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482090" cy="567690"/>
            <wp:effectExtent l="0" t="0" r="3810" b="3810"/>
            <wp:docPr id="11" name="Рисунок 11" descr="http://sell4u.narod.ru/tau/22.files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ell4u.narod.ru/tau/22.files/image037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</w:t>
      </w:r>
      <w:proofErr w:type="gramStart"/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  </w:t>
      </w:r>
      <w:proofErr w:type="gramEnd"/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(3.53)</w:t>
      </w:r>
    </w:p>
    <w:p w:rsidR="00332C65" w:rsidRPr="00332C65" w:rsidRDefault="00332C65" w:rsidP="00332C65">
      <w:pPr>
        <w:spacing w:after="0" w:line="240" w:lineRule="auto"/>
        <w:ind w:right="28"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 знак “+” соответствует ООС, знак “</w:t>
      </w:r>
      <w:r w:rsidRPr="00332C65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</w:t>
      </w:r>
      <w:r w:rsidRPr="00332C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 - ПОС.</w:t>
      </w:r>
    </w:p>
    <w:p w:rsidR="008D4099" w:rsidRDefault="001A4C41" w:rsidP="001A4C41">
      <w:pPr>
        <w:pStyle w:val="a3"/>
        <w:numPr>
          <w:ilvl w:val="0"/>
          <w:numId w:val="2"/>
        </w:numPr>
        <w:jc w:val="both"/>
        <w:rPr>
          <w:i/>
          <w:sz w:val="24"/>
        </w:rPr>
      </w:pPr>
      <w:hyperlink r:id="rId19" w:history="1">
        <w:r w:rsidRPr="001A4C41">
          <w:rPr>
            <w:rStyle w:val="a4"/>
            <w:sz w:val="24"/>
          </w:rPr>
          <w:t>http://drive.ispu.ru/elib/l</w:t>
        </w:r>
        <w:r w:rsidRPr="001A4C41">
          <w:rPr>
            <w:rStyle w:val="a4"/>
            <w:sz w:val="24"/>
          </w:rPr>
          <w:t>e</w:t>
        </w:r>
        <w:r w:rsidRPr="001A4C41">
          <w:rPr>
            <w:rStyle w:val="a4"/>
            <w:sz w:val="24"/>
          </w:rPr>
          <w:t>bedev/7.html</w:t>
        </w:r>
      </w:hyperlink>
    </w:p>
    <w:p w:rsid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</w:p>
    <w:p w:rsid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</w:p>
    <w:p w:rsid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</w:p>
    <w:p w:rsid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</w:p>
    <w:p w:rsid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</w:p>
    <w:p w:rsid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</w:p>
    <w:p w:rsid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</w:p>
    <w:p w:rsid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</w:p>
    <w:p w:rsid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</w:p>
    <w:p w:rsid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</w:p>
    <w:p w:rsid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</w:p>
    <w:p w:rsidR="001A4C41" w:rsidRP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  <w:r w:rsidRPr="001A4C41">
        <w:rPr>
          <w:b/>
          <w:color w:val="000000"/>
          <w:sz w:val="32"/>
          <w:szCs w:val="32"/>
        </w:rPr>
        <w:lastRenderedPageBreak/>
        <w:t>Перенос точки ветвления через динамическое звено.</w:t>
      </w:r>
    </w:p>
    <w:p w:rsidR="001A4C41" w:rsidRDefault="001A4C41" w:rsidP="001A4C41">
      <w:pPr>
        <w:pStyle w:val="image"/>
        <w:spacing w:before="0" w:beforeAutospacing="0" w:after="0" w:afterAutospacing="0"/>
        <w:ind w:left="720" w:firstLine="400"/>
        <w:jc w:val="center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22620" cy="2427605"/>
            <wp:effectExtent l="0" t="0" r="0" b="0"/>
            <wp:docPr id="18" name="Рисунок 18" descr="http://drive.ispu.ru/elib/lebedev/7_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drive.ispu.ru/elib/lebedev/7_files/image00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C41" w:rsidRP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  <w:r w:rsidRPr="001A4C41">
        <w:rPr>
          <w:b/>
          <w:color w:val="000000"/>
          <w:sz w:val="32"/>
          <w:szCs w:val="32"/>
        </w:rPr>
        <w:t>Перенос суммирующего звена через динамическое звено.</w:t>
      </w:r>
    </w:p>
    <w:p w:rsidR="001A4C41" w:rsidRDefault="001A4C41" w:rsidP="001A4C41">
      <w:pPr>
        <w:pStyle w:val="a7"/>
        <w:spacing w:before="0" w:beforeAutospacing="0" w:after="0" w:afterAutospacing="0"/>
        <w:ind w:left="720" w:firstLine="40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11850" cy="2443480"/>
            <wp:effectExtent l="0" t="0" r="0" b="0"/>
            <wp:docPr id="17" name="Рисунок 17" descr="http://drive.ispu.ru/elib/lebedev/7_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drive.ispu.ru/elib/lebedev/7_files/image00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C41" w:rsidRP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  <w:r w:rsidRPr="001A4C41">
        <w:rPr>
          <w:b/>
          <w:color w:val="000000"/>
          <w:sz w:val="32"/>
          <w:szCs w:val="32"/>
        </w:rPr>
        <w:t>Перестановка суммирующих звеньев.</w:t>
      </w:r>
    </w:p>
    <w:p w:rsidR="001A4C41" w:rsidRDefault="001A4C41" w:rsidP="001A4C41">
      <w:pPr>
        <w:pStyle w:val="image"/>
        <w:spacing w:before="0" w:beforeAutospacing="0" w:after="0" w:afterAutospacing="0"/>
        <w:ind w:left="720" w:firstLine="400"/>
        <w:jc w:val="center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54650" cy="1009015"/>
            <wp:effectExtent l="0" t="0" r="0" b="0"/>
            <wp:docPr id="16" name="Рисунок 16" descr="http://drive.ispu.ru/elib/lebedev/7_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drive.ispu.ru/elib/lebedev/7_files/image010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C41" w:rsidRP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  <w:r w:rsidRPr="001A4C41">
        <w:rPr>
          <w:b/>
          <w:color w:val="000000"/>
          <w:sz w:val="32"/>
          <w:szCs w:val="32"/>
        </w:rPr>
        <w:t>Перенос точки ветвления с выхода на вход суммирующего звена.</w:t>
      </w:r>
    </w:p>
    <w:p w:rsidR="001A4C41" w:rsidRDefault="001A4C41" w:rsidP="001A4C41">
      <w:pPr>
        <w:pStyle w:val="image"/>
        <w:spacing w:before="0" w:beforeAutospacing="0" w:after="0" w:afterAutospacing="0"/>
        <w:ind w:left="720" w:firstLine="400"/>
        <w:jc w:val="center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54650" cy="1355725"/>
            <wp:effectExtent l="0" t="0" r="0" b="0"/>
            <wp:docPr id="15" name="Рисунок 15" descr="http://drive.ispu.ru/elib/lebedev/7_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drive.ispu.ru/elib/lebedev/7_files/image011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</w:p>
    <w:p w:rsid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</w:p>
    <w:p w:rsid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</w:p>
    <w:p w:rsidR="001A4C41" w:rsidRPr="001A4C41" w:rsidRDefault="001A4C41" w:rsidP="001A4C41">
      <w:pPr>
        <w:pStyle w:val="list1"/>
        <w:spacing w:before="0" w:beforeAutospacing="0" w:after="0" w:afterAutospacing="0"/>
        <w:ind w:left="644"/>
        <w:jc w:val="both"/>
        <w:textAlignment w:val="center"/>
        <w:rPr>
          <w:b/>
          <w:color w:val="000000"/>
          <w:sz w:val="32"/>
          <w:szCs w:val="32"/>
        </w:rPr>
      </w:pPr>
      <w:bookmarkStart w:id="2" w:name="_GoBack"/>
      <w:bookmarkEnd w:id="2"/>
      <w:r w:rsidRPr="001A4C41">
        <w:rPr>
          <w:b/>
          <w:color w:val="000000"/>
          <w:sz w:val="32"/>
          <w:szCs w:val="32"/>
        </w:rPr>
        <w:lastRenderedPageBreak/>
        <w:t>Перенос точки ветвления с входа на выход суммирующего звена.</w:t>
      </w:r>
    </w:p>
    <w:p w:rsidR="001A4C41" w:rsidRDefault="001A4C41" w:rsidP="001A4C41">
      <w:pPr>
        <w:pStyle w:val="image"/>
        <w:spacing w:before="0" w:beforeAutospacing="0" w:after="0" w:afterAutospacing="0"/>
        <w:ind w:firstLine="400"/>
        <w:jc w:val="center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54650" cy="1308735"/>
            <wp:effectExtent l="0" t="0" r="0" b="5715"/>
            <wp:docPr id="14" name="Рисунок 14" descr="http://drive.ispu.ru/elib/lebedev/7_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drive.ispu.ru/elib/lebedev/7_files/image01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C41" w:rsidRPr="001A4C41" w:rsidRDefault="001A4C41" w:rsidP="001A4C41">
      <w:pPr>
        <w:pStyle w:val="a3"/>
        <w:ind w:left="644"/>
        <w:jc w:val="both"/>
        <w:rPr>
          <w:i/>
          <w:sz w:val="24"/>
        </w:rPr>
      </w:pPr>
    </w:p>
    <w:p w:rsidR="008D4099" w:rsidRPr="008D4099" w:rsidRDefault="008D4099" w:rsidP="008D4099">
      <w:pPr>
        <w:pStyle w:val="a3"/>
        <w:numPr>
          <w:ilvl w:val="0"/>
          <w:numId w:val="2"/>
        </w:numPr>
        <w:jc w:val="both"/>
        <w:rPr>
          <w:sz w:val="24"/>
        </w:rPr>
      </w:pPr>
      <w:r w:rsidRPr="008D4099">
        <w:rPr>
          <w:i/>
          <w:sz w:val="24"/>
        </w:rPr>
        <w:t>Интегрирующее звено</w:t>
      </w:r>
      <w:r w:rsidRPr="008D4099">
        <w:rPr>
          <w:sz w:val="24"/>
        </w:rPr>
        <w:t xml:space="preserve"> (</w:t>
      </w:r>
      <w:r w:rsidRPr="008D4099">
        <w:rPr>
          <w:i/>
          <w:sz w:val="24"/>
        </w:rPr>
        <w:t>интегратор</w:t>
      </w:r>
      <w:r w:rsidRPr="008D4099">
        <w:rPr>
          <w:sz w:val="24"/>
        </w:rPr>
        <w:t xml:space="preserve">) описывается дифференциальным уравнением: </w:t>
      </w:r>
    </w:p>
    <w:p w:rsidR="008D4099" w:rsidRDefault="008D4099" w:rsidP="008D4099">
      <w:pPr>
        <w:ind w:firstLine="708"/>
        <w:jc w:val="both"/>
        <w:rPr>
          <w:sz w:val="24"/>
        </w:rPr>
      </w:pP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85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2.2pt;height:16.15pt" o:ole="">
            <v:imagedata r:id="rId25" o:title=""/>
          </v:shape>
          <o:OLEObject Type="Embed" ProgID="Equation.2" ShapeID="_x0000_i1051" DrawAspect="Content" ObjectID="_1570894108" r:id="rId26"/>
        </w:object>
      </w:r>
      <w:r>
        <w:rPr>
          <w:sz w:val="24"/>
        </w:rPr>
        <w:t xml:space="preserve"> или </w:t>
      </w:r>
      <w:r>
        <w:rPr>
          <w:rFonts w:ascii="Times New Roman" w:eastAsia="Times New Roman" w:hAnsi="Times New Roman" w:cs="Times New Roman"/>
          <w:position w:val="-22"/>
          <w:sz w:val="24"/>
          <w:szCs w:val="20"/>
        </w:rPr>
        <w:object w:dxaOrig="900" w:dyaOrig="615">
          <v:shape id="_x0000_i1052" type="#_x0000_t75" style="width:44.7pt;height:31.05pt" o:ole="">
            <v:imagedata r:id="rId27" o:title=""/>
          </v:shape>
          <o:OLEObject Type="Embed" ProgID="Equation.2" ShapeID="_x0000_i1052" DrawAspect="Content" ObjectID="_1570894109" r:id="rId28"/>
        </w:object>
      </w:r>
      <w:r>
        <w:rPr>
          <w:sz w:val="24"/>
        </w:rPr>
        <w:t>,</w:t>
      </w: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rFonts w:ascii="Times New Roman" w:eastAsia="Times New Roman" w:hAnsi="Times New Roman" w:cs="Times New Roman"/>
          <w:position w:val="-4"/>
          <w:sz w:val="24"/>
          <w:szCs w:val="20"/>
        </w:rPr>
        <w:object w:dxaOrig="195" w:dyaOrig="240">
          <v:shape id="_x0000_i1053" type="#_x0000_t75" style="width:9.95pt;height:12.4pt" o:ole="">
            <v:imagedata r:id="rId29" o:title=""/>
          </v:shape>
          <o:OLEObject Type="Embed" ProgID="Equation.2" ShapeID="_x0000_i1053" DrawAspect="Content" ObjectID="_1570894110" r:id="rId30"/>
        </w:object>
      </w:r>
      <w:r>
        <w:rPr>
          <w:sz w:val="24"/>
        </w:rPr>
        <w:t xml:space="preserve">- коэффициент усиления, а его переходная функция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545" w:dyaOrig="300">
          <v:shape id="_x0000_i1054" type="#_x0000_t75" style="width:76.95pt;height:14.9pt" o:ole="">
            <v:imagedata r:id="rId31" o:title=""/>
          </v:shape>
          <o:OLEObject Type="Embed" ProgID="Equation.2" ShapeID="_x0000_i1054" DrawAspect="Content" ObjectID="_1570894111" r:id="rId32"/>
        </w:object>
      </w:r>
      <w:r>
        <w:rPr>
          <w:sz w:val="24"/>
        </w:rPr>
        <w:t xml:space="preserve">. </w:t>
      </w: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ab/>
      </w:r>
      <w:r>
        <w:rPr>
          <w:i/>
          <w:sz w:val="24"/>
        </w:rPr>
        <w:t xml:space="preserve">Интегрирующее звено с замедлением </w:t>
      </w:r>
      <w:r>
        <w:rPr>
          <w:sz w:val="24"/>
        </w:rPr>
        <w:t xml:space="preserve">описывается дифференциальным уравнением: </w:t>
      </w: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ab/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185" w:dyaOrig="300">
          <v:shape id="_x0000_i1056" type="#_x0000_t75" style="width:59.6pt;height:14.9pt" o:ole="">
            <v:imagedata r:id="rId33" o:title=""/>
          </v:shape>
          <o:OLEObject Type="Embed" ProgID="Equation.2" ShapeID="_x0000_i1056" DrawAspect="Content" ObjectID="_1570894112" r:id="rId34"/>
        </w:object>
      </w:r>
      <w:r>
        <w:rPr>
          <w:sz w:val="24"/>
        </w:rPr>
        <w:t xml:space="preserve"> или </w:t>
      </w:r>
      <w:r>
        <w:rPr>
          <w:rFonts w:ascii="Times New Roman" w:eastAsia="Times New Roman" w:hAnsi="Times New Roman" w:cs="Times New Roman"/>
          <w:position w:val="-26"/>
          <w:sz w:val="24"/>
          <w:szCs w:val="20"/>
        </w:rPr>
        <w:object w:dxaOrig="1575" w:dyaOrig="660">
          <v:shape id="_x0000_i1057" type="#_x0000_t75" style="width:78.2pt;height:33.5pt" o:ole="">
            <v:imagedata r:id="rId35" o:title=""/>
          </v:shape>
          <o:OLEObject Type="Embed" ProgID="Equation.2" ShapeID="_x0000_i1057" DrawAspect="Content" ObjectID="_1570894113" r:id="rId36"/>
        </w:object>
      </w: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rFonts w:ascii="Times New Roman" w:eastAsia="Times New Roman" w:hAnsi="Times New Roman" w:cs="Times New Roman"/>
          <w:position w:val="-4"/>
          <w:sz w:val="24"/>
          <w:szCs w:val="20"/>
        </w:rPr>
        <w:object w:dxaOrig="225" w:dyaOrig="240">
          <v:shape id="_x0000_i1058" type="#_x0000_t75" style="width:11.15pt;height:12.4pt" o:ole="">
            <v:imagedata r:id="rId37" o:title=""/>
          </v:shape>
          <o:OLEObject Type="Embed" ProgID="Equation.2" ShapeID="_x0000_i1058" DrawAspect="Content" ObjectID="_1570894114" r:id="rId38"/>
        </w:object>
      </w:r>
      <w:r>
        <w:rPr>
          <w:sz w:val="24"/>
        </w:rPr>
        <w:t xml:space="preserve">- постоянная времени, а его переходная функция </w:t>
      </w:r>
    </w:p>
    <w:p w:rsidR="008D4099" w:rsidRDefault="008D4099" w:rsidP="008D4099">
      <w:pPr>
        <w:ind w:firstLine="708"/>
        <w:jc w:val="both"/>
        <w:rPr>
          <w:sz w:val="24"/>
        </w:rPr>
      </w:pP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2955" w:dyaOrig="540">
          <v:shape id="_x0000_i1059" type="#_x0000_t75" style="width:147.7pt;height:27.3pt" o:ole="">
            <v:imagedata r:id="rId39" o:title=""/>
          </v:shape>
          <o:OLEObject Type="Embed" ProgID="Equation.2" ShapeID="_x0000_i1059" DrawAspect="Content" ObjectID="_1570894115" r:id="rId40"/>
        </w:object>
      </w:r>
      <w:r>
        <w:rPr>
          <w:sz w:val="24"/>
        </w:rPr>
        <w:t xml:space="preserve">. </w:t>
      </w:r>
    </w:p>
    <w:p w:rsidR="008D4099" w:rsidRDefault="008D4099" w:rsidP="008D4099">
      <w:pPr>
        <w:ind w:firstLine="708"/>
        <w:jc w:val="both"/>
        <w:rPr>
          <w:sz w:val="24"/>
        </w:rPr>
      </w:pPr>
    </w:p>
    <w:p w:rsidR="008D4099" w:rsidRDefault="008D4099" w:rsidP="008D4099">
      <w:pPr>
        <w:jc w:val="both"/>
        <w:rPr>
          <w:sz w:val="24"/>
        </w:rPr>
      </w:pPr>
      <w:r>
        <w:rPr>
          <w:i/>
          <w:sz w:val="24"/>
        </w:rPr>
        <w:tab/>
      </w:r>
      <w:proofErr w:type="spellStart"/>
      <w:r>
        <w:rPr>
          <w:i/>
          <w:sz w:val="24"/>
        </w:rPr>
        <w:t>Изодромное</w:t>
      </w:r>
      <w:proofErr w:type="spellEnd"/>
      <w:r>
        <w:rPr>
          <w:i/>
          <w:sz w:val="24"/>
        </w:rPr>
        <w:t xml:space="preserve"> звено</w:t>
      </w:r>
      <w:r>
        <w:rPr>
          <w:sz w:val="24"/>
        </w:rPr>
        <w:t xml:space="preserve"> описывается дифференциальным уравнением:</w:t>
      </w: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ab/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425" w:dyaOrig="315">
          <v:shape id="_x0000_i1061" type="#_x0000_t75" style="width:70.75pt;height:16.15pt" o:ole="">
            <v:imagedata r:id="rId41" o:title=""/>
          </v:shape>
          <o:OLEObject Type="Embed" ProgID="Equation.2" ShapeID="_x0000_i1061" DrawAspect="Content" ObjectID="_1570894116" r:id="rId42"/>
        </w:object>
      </w:r>
      <w:r>
        <w:rPr>
          <w:sz w:val="24"/>
        </w:rPr>
        <w:t xml:space="preserve"> или </w:t>
      </w:r>
      <w:r>
        <w:rPr>
          <w:rFonts w:ascii="Times New Roman" w:eastAsia="Times New Roman" w:hAnsi="Times New Roman" w:cs="Times New Roman"/>
          <w:position w:val="-22"/>
          <w:sz w:val="24"/>
          <w:szCs w:val="20"/>
        </w:rPr>
        <w:object w:dxaOrig="1620" w:dyaOrig="615">
          <v:shape id="_x0000_i1062" type="#_x0000_t75" style="width:80.7pt;height:31.05pt" o:ole="">
            <v:imagedata r:id="rId43" o:title=""/>
          </v:shape>
          <o:OLEObject Type="Embed" ProgID="Equation.2" ShapeID="_x0000_i1062" DrawAspect="Content" ObjectID="_1570894117" r:id="rId44"/>
        </w:object>
      </w:r>
      <w:r>
        <w:rPr>
          <w:sz w:val="24"/>
        </w:rPr>
        <w:t xml:space="preserve">, </w:t>
      </w: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>а его переходная функция -</w:t>
      </w: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2115" w:dyaOrig="315">
          <v:shape id="_x0000_i1063" type="#_x0000_t75" style="width:105.5pt;height:16.15pt" o:ole="">
            <v:imagedata r:id="rId45" o:title=""/>
          </v:shape>
          <o:OLEObject Type="Embed" ProgID="Equation.2" ShapeID="_x0000_i1063" DrawAspect="Content" ObjectID="_1570894118" r:id="rId46"/>
        </w:object>
      </w:r>
      <w:r>
        <w:rPr>
          <w:sz w:val="24"/>
        </w:rPr>
        <w:t xml:space="preserve">. </w:t>
      </w:r>
    </w:p>
    <w:p w:rsidR="008D4099" w:rsidRDefault="008D4099" w:rsidP="008D4099">
      <w:pPr>
        <w:jc w:val="both"/>
        <w:rPr>
          <w:sz w:val="24"/>
        </w:rPr>
      </w:pP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ab/>
      </w:r>
      <w:r>
        <w:rPr>
          <w:i/>
          <w:sz w:val="24"/>
        </w:rPr>
        <w:t>Реальное дифференцирующее звено</w:t>
      </w:r>
      <w:r>
        <w:rPr>
          <w:sz w:val="24"/>
        </w:rPr>
        <w:t xml:space="preserve"> описывается дифференциальным уравнением </w:t>
      </w: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ab/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185" w:dyaOrig="315">
          <v:shape id="_x0000_i1065" type="#_x0000_t75" style="width:59.6pt;height:16.15pt" o:ole="">
            <v:imagedata r:id="rId47" o:title=""/>
          </v:shape>
          <o:OLEObject Type="Embed" ProgID="Equation.2" ShapeID="_x0000_i1065" DrawAspect="Content" ObjectID="_1570894119" r:id="rId48"/>
        </w:object>
      </w:r>
      <w:r>
        <w:rPr>
          <w:sz w:val="24"/>
        </w:rPr>
        <w:t xml:space="preserve"> или </w:t>
      </w:r>
      <w:r>
        <w:rPr>
          <w:rFonts w:ascii="Times New Roman" w:eastAsia="Times New Roman" w:hAnsi="Times New Roman" w:cs="Times New Roman"/>
          <w:position w:val="-22"/>
          <w:sz w:val="24"/>
          <w:szCs w:val="20"/>
        </w:rPr>
        <w:object w:dxaOrig="1320" w:dyaOrig="615">
          <v:shape id="_x0000_i1066" type="#_x0000_t75" style="width:65.8pt;height:31.05pt" o:ole="">
            <v:imagedata r:id="rId49" o:title=""/>
          </v:shape>
          <o:OLEObject Type="Embed" ProgID="Equation.2" ShapeID="_x0000_i1066" DrawAspect="Content" ObjectID="_1570894120" r:id="rId50"/>
        </w:object>
      </w: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 xml:space="preserve">а его переходная функция - </w:t>
      </w:r>
    </w:p>
    <w:p w:rsidR="008D4099" w:rsidRDefault="008D4099" w:rsidP="008D4099">
      <w:pPr>
        <w:ind w:firstLine="708"/>
        <w:jc w:val="both"/>
        <w:rPr>
          <w:sz w:val="24"/>
        </w:rPr>
      </w:pPr>
      <w:r>
        <w:rPr>
          <w:rFonts w:ascii="Times New Roman" w:eastAsia="Times New Roman" w:hAnsi="Times New Roman" w:cs="Times New Roman"/>
          <w:position w:val="-22"/>
          <w:sz w:val="24"/>
          <w:szCs w:val="20"/>
        </w:rPr>
        <w:object w:dxaOrig="1875" w:dyaOrig="660">
          <v:shape id="_x0000_i1067" type="#_x0000_t75" style="width:94.35pt;height:33.5pt" o:ole="">
            <v:imagedata r:id="rId51" o:title=""/>
          </v:shape>
          <o:OLEObject Type="Embed" ProgID="Equation.2" ShapeID="_x0000_i1067" DrawAspect="Content" ObjectID="_1570894121" r:id="rId52"/>
        </w:object>
      </w:r>
      <w:r>
        <w:rPr>
          <w:sz w:val="24"/>
        </w:rPr>
        <w:t xml:space="preserve">. </w:t>
      </w:r>
    </w:p>
    <w:p w:rsidR="008D4099" w:rsidRDefault="008D4099" w:rsidP="008D4099">
      <w:pPr>
        <w:jc w:val="both"/>
        <w:rPr>
          <w:sz w:val="24"/>
        </w:rPr>
      </w:pP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lastRenderedPageBreak/>
        <w:tab/>
      </w:r>
      <w:r>
        <w:rPr>
          <w:i/>
          <w:sz w:val="24"/>
        </w:rPr>
        <w:t xml:space="preserve">Апериодическое звено </w:t>
      </w:r>
      <w:r>
        <w:rPr>
          <w:sz w:val="24"/>
        </w:rPr>
        <w:t>1-</w:t>
      </w:r>
      <w:r>
        <w:rPr>
          <w:i/>
          <w:sz w:val="24"/>
        </w:rPr>
        <w:t>го порядка</w:t>
      </w:r>
      <w:r>
        <w:rPr>
          <w:sz w:val="24"/>
        </w:rPr>
        <w:t xml:space="preserve"> описывается дифференциальным уравнением:</w:t>
      </w:r>
    </w:p>
    <w:p w:rsidR="008D4099" w:rsidRDefault="008D4099" w:rsidP="008D4099">
      <w:pPr>
        <w:ind w:firstLine="708"/>
        <w:rPr>
          <w:sz w:val="24"/>
        </w:rPr>
      </w:pP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380" w:dyaOrig="315">
          <v:shape id="_x0000_i1069" type="#_x0000_t75" style="width:69.5pt;height:16.15pt" o:ole="">
            <v:imagedata r:id="rId53" o:title=""/>
          </v:shape>
          <o:OLEObject Type="Embed" ProgID="Equation.2" ShapeID="_x0000_i1069" DrawAspect="Content" ObjectID="_1570894122" r:id="rId54"/>
        </w:object>
      </w:r>
      <w:r>
        <w:rPr>
          <w:sz w:val="24"/>
        </w:rPr>
        <w:t xml:space="preserve"> или </w:t>
      </w:r>
      <w:r>
        <w:rPr>
          <w:rFonts w:ascii="Times New Roman" w:eastAsia="Times New Roman" w:hAnsi="Times New Roman" w:cs="Times New Roman"/>
          <w:position w:val="-22"/>
          <w:sz w:val="24"/>
          <w:szCs w:val="20"/>
        </w:rPr>
        <w:object w:dxaOrig="1320" w:dyaOrig="615">
          <v:shape id="_x0000_i1070" type="#_x0000_t75" style="width:65.8pt;height:31.05pt" o:ole="">
            <v:imagedata r:id="rId55" o:title=""/>
          </v:shape>
          <o:OLEObject Type="Embed" ProgID="Equation.2" ShapeID="_x0000_i1070" DrawAspect="Content" ObjectID="_1570894123" r:id="rId56"/>
        </w:object>
      </w:r>
      <w:r>
        <w:rPr>
          <w:sz w:val="24"/>
        </w:rPr>
        <w:t>,</w:t>
      </w:r>
    </w:p>
    <w:p w:rsidR="008D4099" w:rsidRDefault="008D4099" w:rsidP="008D4099">
      <w:pPr>
        <w:rPr>
          <w:sz w:val="24"/>
        </w:rPr>
      </w:pPr>
      <w:r>
        <w:rPr>
          <w:sz w:val="24"/>
        </w:rPr>
        <w:t xml:space="preserve">а его переходная функция - </w:t>
      </w:r>
      <w:r>
        <w:rPr>
          <w:sz w:val="24"/>
        </w:rPr>
        <w:tab/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2205" w:dyaOrig="540">
          <v:shape id="_x0000_i1071" type="#_x0000_t75" style="width:110.5pt;height:27.3pt" o:ole="">
            <v:imagedata r:id="rId57" o:title=""/>
          </v:shape>
          <o:OLEObject Type="Embed" ProgID="Equation.2" ShapeID="_x0000_i1071" DrawAspect="Content" ObjectID="_1570894124" r:id="rId58"/>
        </w:object>
      </w:r>
      <w:r>
        <w:rPr>
          <w:sz w:val="24"/>
        </w:rPr>
        <w:t>.</w:t>
      </w:r>
    </w:p>
    <w:p w:rsidR="008D4099" w:rsidRDefault="008D4099" w:rsidP="008D4099">
      <w:pPr>
        <w:rPr>
          <w:sz w:val="24"/>
        </w:rPr>
      </w:pP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ab/>
      </w:r>
      <w:r>
        <w:rPr>
          <w:i/>
          <w:sz w:val="24"/>
        </w:rPr>
        <w:t xml:space="preserve">Апериодическое звено </w:t>
      </w:r>
      <w:r>
        <w:rPr>
          <w:sz w:val="24"/>
        </w:rPr>
        <w:t>2-</w:t>
      </w:r>
      <w:r>
        <w:rPr>
          <w:i/>
          <w:sz w:val="24"/>
        </w:rPr>
        <w:t>го порядка</w:t>
      </w:r>
      <w:r>
        <w:rPr>
          <w:sz w:val="24"/>
        </w:rPr>
        <w:t xml:space="preserve"> описывается дифференциальным уравнением:</w:t>
      </w:r>
    </w:p>
    <w:p w:rsidR="008D4099" w:rsidRDefault="008D4099" w:rsidP="008D4099">
      <w:pPr>
        <w:ind w:firstLine="708"/>
        <w:rPr>
          <w:sz w:val="24"/>
        </w:rPr>
      </w:pP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2100" w:dyaOrig="360">
          <v:shape id="_x0000_i1072" type="#_x0000_t75" style="width:105.5pt;height:18.6pt" o:ole="">
            <v:imagedata r:id="rId59" o:title=""/>
          </v:shape>
          <o:OLEObject Type="Embed" ProgID="Equation.2" ShapeID="_x0000_i1072" DrawAspect="Content" ObjectID="_1570894125" r:id="rId60"/>
        </w:object>
      </w:r>
      <w:r>
        <w:rPr>
          <w:sz w:val="24"/>
        </w:rPr>
        <w:t xml:space="preserve"> или </w:t>
      </w:r>
      <w:r>
        <w:rPr>
          <w:rFonts w:ascii="Times New Roman" w:eastAsia="Times New Roman" w:hAnsi="Times New Roman" w:cs="Times New Roman"/>
          <w:position w:val="-28"/>
          <w:sz w:val="24"/>
          <w:szCs w:val="20"/>
        </w:rPr>
        <w:object w:dxaOrig="2100" w:dyaOrig="675">
          <v:shape id="_x0000_i1073" type="#_x0000_t75" style="width:105.5pt;height:33.5pt" o:ole="">
            <v:imagedata r:id="rId61" o:title=""/>
          </v:shape>
          <o:OLEObject Type="Embed" ProgID="Equation.2" ShapeID="_x0000_i1073" DrawAspect="Content" ObjectID="_1570894126" r:id="rId62"/>
        </w:object>
      </w:r>
      <w:r>
        <w:rPr>
          <w:sz w:val="24"/>
        </w:rPr>
        <w:t xml:space="preserve">, </w:t>
      </w:r>
    </w:p>
    <w:p w:rsidR="008D4099" w:rsidRDefault="008D4099" w:rsidP="008D4099">
      <w:pPr>
        <w:rPr>
          <w:sz w:val="24"/>
        </w:rPr>
      </w:pPr>
      <w:r>
        <w:rPr>
          <w:sz w:val="24"/>
        </w:rPr>
        <w:t xml:space="preserve">где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585" w:dyaOrig="315">
          <v:shape id="_x0000_i1074" type="#_x0000_t75" style="width:29.8pt;height:16.15pt" o:ole="">
            <v:imagedata r:id="rId63" o:title=""/>
          </v:shape>
          <o:OLEObject Type="Embed" ProgID="Equation.2" ShapeID="_x0000_i1074" DrawAspect="Content" ObjectID="_1570894127" r:id="rId64"/>
        </w:object>
      </w:r>
      <w:r>
        <w:rPr>
          <w:sz w:val="24"/>
        </w:rPr>
        <w:t xml:space="preserve"> - постоянные времени, причем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840" w:dyaOrig="315">
          <v:shape id="_x0000_i1075" type="#_x0000_t75" style="width:42.2pt;height:16.15pt" o:ole="">
            <v:imagedata r:id="rId65" o:title=""/>
          </v:shape>
          <o:OLEObject Type="Embed" ProgID="Equation.2" ShapeID="_x0000_i1075" DrawAspect="Content" ObjectID="_1570894128" r:id="rId66"/>
        </w:object>
      </w:r>
      <w:r>
        <w:rPr>
          <w:sz w:val="24"/>
        </w:rPr>
        <w:t xml:space="preserve">. При этом корни характеристического уравнения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755" w:dyaOrig="360">
          <v:shape id="_x0000_i1076" type="#_x0000_t75" style="width:88.15pt;height:18.6pt" o:ole="">
            <v:imagedata r:id="rId67" o:title=""/>
          </v:shape>
          <o:OLEObject Type="Embed" ProgID="Equation.2" ShapeID="_x0000_i1076" DrawAspect="Content" ObjectID="_1570894129" r:id="rId68"/>
        </w:object>
      </w:r>
      <w:r>
        <w:rPr>
          <w:sz w:val="24"/>
        </w:rPr>
        <w:t xml:space="preserve"> будут вещественными и отрицательными.</w:t>
      </w:r>
    </w:p>
    <w:p w:rsidR="008D4099" w:rsidRDefault="008D4099" w:rsidP="008D4099">
      <w:pPr>
        <w:ind w:firstLine="708"/>
        <w:rPr>
          <w:sz w:val="24"/>
        </w:rPr>
      </w:pPr>
      <w:r>
        <w:rPr>
          <w:sz w:val="24"/>
        </w:rPr>
        <w:t xml:space="preserve">Знаменатель передаточной функции апериодического звена 2-го порядка разлагается на множители: </w:t>
      </w:r>
    </w:p>
    <w:p w:rsidR="008D4099" w:rsidRDefault="008D4099" w:rsidP="008D4099">
      <w:pPr>
        <w:spacing w:before="240"/>
        <w:rPr>
          <w:sz w:val="24"/>
        </w:rPr>
      </w:pPr>
      <w:r>
        <w:rPr>
          <w:sz w:val="24"/>
        </w:rPr>
        <w:tab/>
      </w:r>
      <w:r>
        <w:rPr>
          <w:rFonts w:ascii="Times New Roman" w:eastAsia="Times New Roman" w:hAnsi="Times New Roman" w:cs="Times New Roman"/>
          <w:position w:val="-28"/>
          <w:sz w:val="24"/>
          <w:szCs w:val="20"/>
        </w:rPr>
        <w:object w:dxaOrig="2355" w:dyaOrig="675">
          <v:shape id="_x0000_i1077" type="#_x0000_t75" style="width:117.95pt;height:33.5pt" o:ole="">
            <v:imagedata r:id="rId69" o:title=""/>
          </v:shape>
          <o:OLEObject Type="Embed" ProgID="Equation.2" ShapeID="_x0000_i1077" DrawAspect="Content" ObjectID="_1570894130" r:id="rId70"/>
        </w:object>
      </w:r>
      <w:r>
        <w:rPr>
          <w:sz w:val="24"/>
        </w:rPr>
        <w:t xml:space="preserve">, </w:t>
      </w:r>
    </w:p>
    <w:p w:rsidR="008D4099" w:rsidRDefault="008D4099" w:rsidP="008D4099">
      <w:pPr>
        <w:spacing w:before="240"/>
        <w:rPr>
          <w:sz w:val="24"/>
        </w:rPr>
      </w:pPr>
      <w:r>
        <w:rPr>
          <w:sz w:val="24"/>
        </w:rPr>
        <w:t xml:space="preserve">где </w:t>
      </w:r>
      <w:r>
        <w:rPr>
          <w:sz w:val="24"/>
        </w:rPr>
        <w:tab/>
      </w:r>
      <w:r>
        <w:rPr>
          <w:rFonts w:ascii="Times New Roman" w:eastAsia="Times New Roman" w:hAnsi="Times New Roman" w:cs="Times New Roman"/>
          <w:position w:val="-24"/>
          <w:sz w:val="24"/>
          <w:szCs w:val="20"/>
        </w:rPr>
        <w:object w:dxaOrig="2055" w:dyaOrig="720">
          <v:shape id="_x0000_i1078" type="#_x0000_t75" style="width:103.05pt;height:36pt" o:ole="">
            <v:imagedata r:id="rId71" o:title=""/>
          </v:shape>
          <o:OLEObject Type="Embed" ProgID="Equation.2" ShapeID="_x0000_i1078" DrawAspect="Content" ObjectID="_1570894131" r:id="rId72"/>
        </w:object>
      </w:r>
      <w:r>
        <w:rPr>
          <w:sz w:val="24"/>
        </w:rPr>
        <w:t>,</w:t>
      </w:r>
      <w:r>
        <w:rPr>
          <w:sz w:val="24"/>
        </w:rPr>
        <w:tab/>
      </w:r>
      <w:r>
        <w:rPr>
          <w:rFonts w:ascii="Times New Roman" w:eastAsia="Times New Roman" w:hAnsi="Times New Roman" w:cs="Times New Roman"/>
          <w:position w:val="-24"/>
          <w:sz w:val="24"/>
          <w:szCs w:val="20"/>
        </w:rPr>
        <w:object w:dxaOrig="2055" w:dyaOrig="720">
          <v:shape id="_x0000_i1079" type="#_x0000_t75" style="width:103.05pt;height:36pt" o:ole="">
            <v:imagedata r:id="rId73" o:title=""/>
          </v:shape>
          <o:OLEObject Type="Embed" ProgID="Equation.2" ShapeID="_x0000_i1079" DrawAspect="Content" ObjectID="_1570894132" r:id="rId74"/>
        </w:object>
      </w: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ab/>
        <w:t xml:space="preserve">Апериодическое звено второго порядка эквивалентно двум звеньям первого порядка, включенным последовательно друг за другом, с общим коэффициентом усиления </w:t>
      </w:r>
      <w:r>
        <w:rPr>
          <w:rFonts w:ascii="Times New Roman" w:eastAsia="Times New Roman" w:hAnsi="Times New Roman" w:cs="Times New Roman"/>
          <w:position w:val="-4"/>
          <w:sz w:val="24"/>
          <w:szCs w:val="20"/>
        </w:rPr>
        <w:object w:dxaOrig="195" w:dyaOrig="240">
          <v:shape id="_x0000_i1081" type="#_x0000_t75" style="width:9.95pt;height:12.4pt" o:ole="">
            <v:imagedata r:id="rId29" o:title=""/>
          </v:shape>
          <o:OLEObject Type="Embed" ProgID="Equation.2" ShapeID="_x0000_i1081" DrawAspect="Content" ObjectID="_1570894133" r:id="rId75"/>
        </w:object>
      </w:r>
      <w:r>
        <w:rPr>
          <w:sz w:val="24"/>
        </w:rPr>
        <w:t xml:space="preserve"> и постоянными времени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600" w:dyaOrig="315">
          <v:shape id="_x0000_i1082" type="#_x0000_t75" style="width:29.8pt;height:16.15pt" o:ole="">
            <v:imagedata r:id="rId76" o:title=""/>
          </v:shape>
          <o:OLEObject Type="Embed" ProgID="Equation.2" ShapeID="_x0000_i1082" DrawAspect="Content" ObjectID="_1570894134" r:id="rId77"/>
        </w:object>
      </w:r>
      <w:r>
        <w:rPr>
          <w:sz w:val="24"/>
        </w:rPr>
        <w:t>. Его переходная функция имеет вид</w:t>
      </w:r>
    </w:p>
    <w:p w:rsidR="008D4099" w:rsidRDefault="008D4099" w:rsidP="008D4099">
      <w:pPr>
        <w:rPr>
          <w:sz w:val="24"/>
        </w:rPr>
      </w:pPr>
      <w:r>
        <w:rPr>
          <w:rFonts w:ascii="Times New Roman" w:eastAsia="Times New Roman" w:hAnsi="Times New Roman" w:cs="Times New Roman"/>
          <w:position w:val="-28"/>
          <w:sz w:val="24"/>
          <w:szCs w:val="20"/>
        </w:rPr>
        <w:object w:dxaOrig="4455" w:dyaOrig="735">
          <v:shape id="_x0000_i1083" type="#_x0000_t75" style="width:222.2pt;height:37.25pt" o:ole="">
            <v:imagedata r:id="rId78" o:title=""/>
          </v:shape>
          <o:OLEObject Type="Embed" ProgID="Equation.2" ShapeID="_x0000_i1083" DrawAspect="Content" ObjectID="_1570894135" r:id="rId79"/>
        </w:object>
      </w:r>
      <w:r>
        <w:rPr>
          <w:sz w:val="24"/>
        </w:rPr>
        <w:t xml:space="preserve">. </w:t>
      </w: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ab/>
      </w:r>
      <w:r>
        <w:rPr>
          <w:i/>
          <w:sz w:val="24"/>
        </w:rPr>
        <w:t>Колебательное звено</w:t>
      </w:r>
      <w:r>
        <w:rPr>
          <w:sz w:val="24"/>
        </w:rPr>
        <w:t xml:space="preserve"> описывается тем же дифференциальным уравнением, что и апериодическое звено второго порядка. Однако корни характеристического уравнения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785" w:dyaOrig="360">
          <v:shape id="_x0000_i1084" type="#_x0000_t75" style="width:89.4pt;height:18.6pt" o:ole="">
            <v:imagedata r:id="rId80" o:title=""/>
          </v:shape>
          <o:OLEObject Type="Embed" ProgID="Equation.2" ShapeID="_x0000_i1084" DrawAspect="Content" ObjectID="_1570894136" r:id="rId81"/>
        </w:object>
      </w:r>
      <w:r>
        <w:rPr>
          <w:sz w:val="24"/>
        </w:rPr>
        <w:t xml:space="preserve"> должны быть комплексными, что будет выполняться при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840" w:dyaOrig="315">
          <v:shape id="_x0000_i1085" type="#_x0000_t75" style="width:42.2pt;height:16.15pt" o:ole="">
            <v:imagedata r:id="rId82" o:title=""/>
          </v:shape>
          <o:OLEObject Type="Embed" ProgID="Equation.2" ShapeID="_x0000_i1085" DrawAspect="Content" ObjectID="_1570894137" r:id="rId83"/>
        </w:object>
      </w:r>
      <w:r>
        <w:rPr>
          <w:sz w:val="24"/>
        </w:rPr>
        <w:t xml:space="preserve">. </w:t>
      </w: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ab/>
        <w:t xml:space="preserve">Передаточная функция колебательного звена обычно представляется в виде </w:t>
      </w:r>
    </w:p>
    <w:p w:rsidR="008D4099" w:rsidRDefault="008D4099" w:rsidP="008D4099">
      <w:pPr>
        <w:ind w:firstLine="708"/>
        <w:jc w:val="both"/>
        <w:rPr>
          <w:sz w:val="24"/>
        </w:rPr>
      </w:pPr>
      <w:r>
        <w:rPr>
          <w:rFonts w:ascii="Times New Roman" w:eastAsia="Times New Roman" w:hAnsi="Times New Roman" w:cs="Times New Roman"/>
          <w:position w:val="-32"/>
          <w:sz w:val="24"/>
          <w:szCs w:val="20"/>
        </w:rPr>
        <w:object w:dxaOrig="2340" w:dyaOrig="720">
          <v:shape id="_x0000_i1087" type="#_x0000_t75" style="width:116.7pt;height:36pt" o:ole="">
            <v:imagedata r:id="rId84" o:title=""/>
          </v:shape>
          <o:OLEObject Type="Embed" ProgID="Equation.2" ShapeID="_x0000_i1087" DrawAspect="Content" ObjectID="_1570894138" r:id="rId85"/>
        </w:object>
      </w:r>
      <w:r>
        <w:rPr>
          <w:sz w:val="24"/>
        </w:rPr>
        <w:t xml:space="preserve">, </w:t>
      </w: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rFonts w:ascii="Times New Roman" w:eastAsia="Times New Roman" w:hAnsi="Times New Roman" w:cs="Times New Roman"/>
          <w:position w:val="-6"/>
          <w:sz w:val="24"/>
          <w:szCs w:val="20"/>
        </w:rPr>
        <w:object w:dxaOrig="480" w:dyaOrig="255">
          <v:shape id="_x0000_i1088" type="#_x0000_t75" style="width:23.6pt;height:12.4pt" o:ole="">
            <v:imagedata r:id="rId86" o:title=""/>
          </v:shape>
          <o:OLEObject Type="Embed" ProgID="Equation.2" ShapeID="_x0000_i1088" DrawAspect="Content" ObjectID="_1570894139" r:id="rId87"/>
        </w:object>
      </w:r>
      <w:r>
        <w:rPr>
          <w:sz w:val="24"/>
        </w:rPr>
        <w:t xml:space="preserve">- период свободных колебаний при отсутствии затухания,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80" w:dyaOrig="345">
          <v:shape id="_x0000_i1089" type="#_x0000_t75" style="width:8.7pt;height:17.4pt" o:ole="">
            <v:imagedata r:id="rId88" o:title=""/>
          </v:shape>
          <o:OLEObject Type="Embed" ProgID="Equation.2" ShapeID="_x0000_i1089" DrawAspect="Content" ObjectID="_1570894140" r:id="rId89"/>
        </w:object>
      </w:r>
      <w:r>
        <w:rPr>
          <w:sz w:val="24"/>
        </w:rPr>
        <w:t xml:space="preserve"> - параметр затухания, лежащий в пределах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855" w:dyaOrig="345">
          <v:shape id="_x0000_i1090" type="#_x0000_t75" style="width:42.2pt;height:17.4pt" o:ole="">
            <v:imagedata r:id="rId90" o:title=""/>
          </v:shape>
          <o:OLEObject Type="Embed" ProgID="Equation.2" ShapeID="_x0000_i1090" DrawAspect="Content" ObjectID="_1570894141" r:id="rId91"/>
        </w:object>
      </w:r>
      <w:r>
        <w:rPr>
          <w:sz w:val="24"/>
        </w:rPr>
        <w:t xml:space="preserve">. Переходную функцию данного звена можно представить в виде </w:t>
      </w: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ab/>
      </w:r>
      <w:r>
        <w:rPr>
          <w:rFonts w:ascii="Times New Roman" w:eastAsia="Times New Roman" w:hAnsi="Times New Roman" w:cs="Times New Roman"/>
          <w:position w:val="-22"/>
          <w:sz w:val="24"/>
          <w:szCs w:val="20"/>
        </w:rPr>
        <w:object w:dxaOrig="3945" w:dyaOrig="615">
          <v:shape id="_x0000_i1091" type="#_x0000_t75" style="width:197.4pt;height:31.05pt" o:ole="">
            <v:imagedata r:id="rId92" o:title=""/>
          </v:shape>
          <o:OLEObject Type="Embed" ProgID="Equation.2" ShapeID="_x0000_i1091" DrawAspect="Content" ObjectID="_1570894142" r:id="rId93"/>
        </w:object>
      </w:r>
      <w:r>
        <w:rPr>
          <w:sz w:val="24"/>
        </w:rPr>
        <w:t xml:space="preserve">, </w:t>
      </w: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lastRenderedPageBreak/>
        <w:t xml:space="preserve">где </w:t>
      </w:r>
      <w:r>
        <w:rPr>
          <w:rFonts w:ascii="Times New Roman" w:eastAsia="Times New Roman" w:hAnsi="Times New Roman" w:cs="Times New Roman"/>
          <w:position w:val="-14"/>
          <w:sz w:val="24"/>
          <w:szCs w:val="20"/>
        </w:rPr>
        <w:object w:dxaOrig="795" w:dyaOrig="495">
          <v:shape id="_x0000_i1092" type="#_x0000_t75" style="width:39.7pt;height:24.85pt" o:ole="">
            <v:imagedata r:id="rId94" o:title=""/>
          </v:shape>
          <o:OLEObject Type="Embed" ProgID="Equation.2" ShapeID="_x0000_i1092" DrawAspect="Content" ObjectID="_1570894143" r:id="rId95"/>
        </w:object>
      </w:r>
      <w:r>
        <w:rPr>
          <w:sz w:val="24"/>
        </w:rPr>
        <w:t xml:space="preserve">, </w:t>
      </w:r>
      <w:r>
        <w:rPr>
          <w:rFonts w:ascii="Times New Roman" w:eastAsia="Times New Roman" w:hAnsi="Times New Roman" w:cs="Times New Roman"/>
          <w:position w:val="-22"/>
          <w:sz w:val="24"/>
          <w:szCs w:val="20"/>
        </w:rPr>
        <w:object w:dxaOrig="1455" w:dyaOrig="615">
          <v:shape id="_x0000_i1093" type="#_x0000_t75" style="width:73.25pt;height:31.05pt" o:ole="">
            <v:imagedata r:id="rId96" o:title=""/>
          </v:shape>
          <o:OLEObject Type="Embed" ProgID="Equation.2" ShapeID="_x0000_i1093" DrawAspect="Content" ObjectID="_1570894144" r:id="rId97"/>
        </w:object>
      </w:r>
      <w:r>
        <w:rPr>
          <w:sz w:val="24"/>
        </w:rPr>
        <w:t xml:space="preserve">. Параметр </w:t>
      </w:r>
      <w:r>
        <w:rPr>
          <w:rFonts w:ascii="Times New Roman" w:eastAsia="Times New Roman" w:hAnsi="Times New Roman" w:cs="Times New Roman"/>
          <w:position w:val="-6"/>
          <w:sz w:val="24"/>
          <w:szCs w:val="20"/>
        </w:rPr>
        <w:object w:dxaOrig="240" w:dyaOrig="195">
          <v:shape id="_x0000_i1094" type="#_x0000_t75" style="width:12.4pt;height:9.95pt" o:ole="">
            <v:imagedata r:id="rId98" o:title=""/>
          </v:shape>
          <o:OLEObject Type="Embed" ProgID="Equation.2" ShapeID="_x0000_i1094" DrawAspect="Content" ObjectID="_1570894145" r:id="rId99"/>
        </w:object>
      </w:r>
      <w:r>
        <w:rPr>
          <w:sz w:val="24"/>
        </w:rPr>
        <w:t xml:space="preserve"> легко определяется по графику переходной функции, а параметр </w:t>
      </w:r>
      <w:r>
        <w:rPr>
          <w:rFonts w:ascii="Times New Roman" w:eastAsia="Times New Roman" w:hAnsi="Times New Roman" w:cs="Times New Roman"/>
          <w:position w:val="-6"/>
          <w:sz w:val="24"/>
          <w:szCs w:val="20"/>
        </w:rPr>
        <w:object w:dxaOrig="225" w:dyaOrig="225">
          <v:shape id="_x0000_i1095" type="#_x0000_t75" style="width:11.15pt;height:11.15pt" o:ole="">
            <v:imagedata r:id="rId100" o:title=""/>
          </v:shape>
          <o:OLEObject Type="Embed" ProgID="Equation.2" ShapeID="_x0000_i1095" DrawAspect="Content" ObjectID="_1570894146" r:id="rId101"/>
        </w:object>
      </w:r>
      <w:r>
        <w:rPr>
          <w:sz w:val="24"/>
        </w:rPr>
        <w:t xml:space="preserve"> находится посредством выражения </w:t>
      </w: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ab/>
      </w:r>
      <w:r>
        <w:rPr>
          <w:rFonts w:ascii="Times New Roman" w:eastAsia="Times New Roman" w:hAnsi="Times New Roman" w:cs="Times New Roman"/>
          <w:position w:val="-28"/>
          <w:sz w:val="24"/>
          <w:szCs w:val="20"/>
        </w:rPr>
        <w:object w:dxaOrig="1215" w:dyaOrig="705">
          <v:shape id="_x0000_i1096" type="#_x0000_t75" style="width:60.85pt;height:34.75pt" o:ole="">
            <v:imagedata r:id="rId102" o:title=""/>
          </v:shape>
          <o:OLEObject Type="Embed" ProgID="Equation.2" ShapeID="_x0000_i1096" DrawAspect="Content" ObjectID="_1570894147" r:id="rId103"/>
        </w:object>
      </w:r>
      <w:r>
        <w:rPr>
          <w:sz w:val="24"/>
        </w:rPr>
        <w:t xml:space="preserve">. </w:t>
      </w:r>
    </w:p>
    <w:p w:rsidR="008D4099" w:rsidRDefault="008D4099" w:rsidP="008D4099">
      <w:pPr>
        <w:jc w:val="both"/>
        <w:rPr>
          <w:sz w:val="24"/>
        </w:rPr>
      </w:pPr>
      <w:r>
        <w:rPr>
          <w:sz w:val="24"/>
        </w:rPr>
        <w:tab/>
      </w:r>
      <w:r>
        <w:rPr>
          <w:i/>
          <w:sz w:val="24"/>
        </w:rPr>
        <w:t>Консервативное звено</w:t>
      </w:r>
      <w:r>
        <w:rPr>
          <w:sz w:val="24"/>
        </w:rPr>
        <w:t xml:space="preserve"> является частным случаем колебательного звена при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540" w:dyaOrig="345">
          <v:shape id="_x0000_i1098" type="#_x0000_t75" style="width:27.3pt;height:17.4pt" o:ole="">
            <v:imagedata r:id="rId104" o:title=""/>
          </v:shape>
          <o:OLEObject Type="Embed" ProgID="Equation.2" ShapeID="_x0000_i1098" DrawAspect="Content" ObjectID="_1570894148" r:id="rId105"/>
        </w:object>
      </w:r>
      <w:r>
        <w:rPr>
          <w:sz w:val="24"/>
        </w:rPr>
        <w:t xml:space="preserve">. Тогда корни характеристического уравнения </w:t>
      </w:r>
      <w:r>
        <w:rPr>
          <w:rFonts w:ascii="Times New Roman" w:eastAsia="Times New Roman" w:hAnsi="Times New Roman" w:cs="Times New Roman"/>
          <w:position w:val="-4"/>
          <w:sz w:val="24"/>
          <w:szCs w:val="20"/>
        </w:rPr>
        <w:object w:dxaOrig="1245" w:dyaOrig="300">
          <v:shape id="_x0000_i1099" type="#_x0000_t75" style="width:62.05pt;height:14.9pt" o:ole="">
            <v:imagedata r:id="rId106" o:title=""/>
          </v:shape>
          <o:OLEObject Type="Embed" ProgID="Equation.2" ShapeID="_x0000_i1099" DrawAspect="Content" ObjectID="_1570894149" r:id="rId107"/>
        </w:object>
      </w:r>
      <w:r>
        <w:rPr>
          <w:sz w:val="24"/>
        </w:rPr>
        <w:t xml:space="preserve"> будут чисто мнимые. Передаточная функция колебательного звена имеет вид </w:t>
      </w:r>
    </w:p>
    <w:p w:rsidR="008D4099" w:rsidRDefault="008D4099" w:rsidP="008D4099">
      <w:pPr>
        <w:rPr>
          <w:sz w:val="24"/>
        </w:rPr>
      </w:pPr>
      <w:r>
        <w:rPr>
          <w:sz w:val="24"/>
        </w:rPr>
        <w:tab/>
      </w:r>
      <w:r>
        <w:rPr>
          <w:rFonts w:ascii="Times New Roman" w:eastAsia="Times New Roman" w:hAnsi="Times New Roman" w:cs="Times New Roman"/>
          <w:position w:val="-32"/>
          <w:sz w:val="24"/>
          <w:szCs w:val="20"/>
        </w:rPr>
        <w:object w:dxaOrig="1605" w:dyaOrig="720">
          <v:shape id="_x0000_i1100" type="#_x0000_t75" style="width:80.7pt;height:36pt" o:ole="">
            <v:imagedata r:id="rId108" o:title=""/>
          </v:shape>
          <o:OLEObject Type="Embed" ProgID="Equation.2" ShapeID="_x0000_i1100" DrawAspect="Content" ObjectID="_1570894150" r:id="rId109"/>
        </w:object>
      </w:r>
      <w:r>
        <w:rPr>
          <w:sz w:val="24"/>
        </w:rPr>
        <w:t xml:space="preserve">, </w:t>
      </w:r>
    </w:p>
    <w:p w:rsidR="008D4099" w:rsidRDefault="008D4099" w:rsidP="008D4099">
      <w:pPr>
        <w:rPr>
          <w:sz w:val="24"/>
        </w:rPr>
      </w:pPr>
      <w:r>
        <w:rPr>
          <w:sz w:val="24"/>
        </w:rPr>
        <w:t xml:space="preserve">а его переходная функция - </w:t>
      </w:r>
      <w:r>
        <w:rPr>
          <w:sz w:val="24"/>
        </w:rPr>
        <w:tab/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2415" w:dyaOrig="315">
          <v:shape id="_x0000_i1101" type="#_x0000_t75" style="width:120.4pt;height:16.15pt" o:ole="">
            <v:imagedata r:id="rId110" o:title=""/>
          </v:shape>
          <o:OLEObject Type="Embed" ProgID="Equation.2" ShapeID="_x0000_i1101" DrawAspect="Content" ObjectID="_1570894151" r:id="rId111"/>
        </w:object>
      </w:r>
      <w:r>
        <w:rPr>
          <w:sz w:val="24"/>
        </w:rPr>
        <w:t xml:space="preserve">, </w:t>
      </w:r>
    </w:p>
    <w:p w:rsidR="00332C65" w:rsidRDefault="008D4099" w:rsidP="008D4099">
      <w:pPr>
        <w:rPr>
          <w:sz w:val="24"/>
        </w:rPr>
      </w:pPr>
      <w:r>
        <w:rPr>
          <w:sz w:val="24"/>
        </w:rPr>
        <w:t xml:space="preserve">где </w:t>
      </w:r>
      <w:r>
        <w:rPr>
          <w:rFonts w:ascii="Times New Roman" w:eastAsia="Times New Roman" w:hAnsi="Times New Roman" w:cs="Times New Roman"/>
          <w:position w:val="-22"/>
          <w:sz w:val="24"/>
          <w:szCs w:val="20"/>
        </w:rPr>
        <w:object w:dxaOrig="675" w:dyaOrig="615">
          <v:shape id="_x0000_i1102" type="#_x0000_t75" style="width:33.5pt;height:31.05pt" o:ole="">
            <v:imagedata r:id="rId112" o:title=""/>
          </v:shape>
          <o:OLEObject Type="Embed" ProgID="Equation.2" ShapeID="_x0000_i1102" DrawAspect="Content" ObjectID="_1570894152" r:id="rId113"/>
        </w:object>
      </w:r>
      <w:r>
        <w:rPr>
          <w:sz w:val="24"/>
        </w:rPr>
        <w:t>.</w:t>
      </w:r>
      <w:r>
        <w:rPr>
          <w:sz w:val="24"/>
        </w:rPr>
        <w:t>(</w:t>
      </w:r>
      <w:hyperlink r:id="rId114" w:history="1">
        <w:r w:rsidRPr="008D3D4E">
          <w:rPr>
            <w:rStyle w:val="a4"/>
            <w:sz w:val="24"/>
          </w:rPr>
          <w:t>https://ru.wikipedia.org/wiki/%D0%94%D0%B8%D0%BD%D0%B0%D0%BC%D0%B8%D1%87%D0%B5%D1%81%D0%BA%D0%BE%D0%B5_%D0%B7%D0%B2%D0%B5%D0%BD%D0%BE</w:t>
        </w:r>
      </w:hyperlink>
      <w:r>
        <w:rPr>
          <w:sz w:val="24"/>
        </w:rPr>
        <w:t xml:space="preserve">) </w:t>
      </w:r>
    </w:p>
    <w:p w:rsidR="008D4099" w:rsidRPr="008D4099" w:rsidRDefault="008D4099" w:rsidP="008D4099">
      <w:pPr>
        <w:rPr>
          <w:sz w:val="24"/>
        </w:rPr>
      </w:pPr>
    </w:p>
    <w:sectPr w:rsidR="008D4099" w:rsidRPr="008D4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01FF6"/>
    <w:multiLevelType w:val="hybridMultilevel"/>
    <w:tmpl w:val="EF72AF6C"/>
    <w:lvl w:ilvl="0" w:tplc="308CF462">
      <w:start w:val="1"/>
      <w:numFmt w:val="decimal"/>
      <w:lvlText w:val="%1)"/>
      <w:lvlJc w:val="left"/>
      <w:pPr>
        <w:ind w:left="644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EB35E0D"/>
    <w:multiLevelType w:val="hybridMultilevel"/>
    <w:tmpl w:val="0A42F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A289A"/>
    <w:multiLevelType w:val="multilevel"/>
    <w:tmpl w:val="B702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6E"/>
    <w:rsid w:val="001A4C41"/>
    <w:rsid w:val="001A5F6E"/>
    <w:rsid w:val="00332C65"/>
    <w:rsid w:val="006C2802"/>
    <w:rsid w:val="008D4099"/>
    <w:rsid w:val="00B2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E387"/>
  <w15:chartTrackingRefBased/>
  <w15:docId w15:val="{83F7CCF6-EAB5-4C72-BA3E-12DE5ECA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C65"/>
    <w:pPr>
      <w:ind w:left="720"/>
      <w:contextualSpacing/>
    </w:pPr>
  </w:style>
  <w:style w:type="character" w:customStyle="1" w:styleId="spelle">
    <w:name w:val="spelle"/>
    <w:basedOn w:val="a0"/>
    <w:rsid w:val="00332C65"/>
  </w:style>
  <w:style w:type="character" w:styleId="a4">
    <w:name w:val="Hyperlink"/>
    <w:basedOn w:val="a0"/>
    <w:uiPriority w:val="99"/>
    <w:unhideWhenUsed/>
    <w:rsid w:val="00332C65"/>
    <w:rPr>
      <w:color w:val="0000FF"/>
      <w:u w:val="single"/>
    </w:rPr>
  </w:style>
  <w:style w:type="character" w:customStyle="1" w:styleId="grame">
    <w:name w:val="grame"/>
    <w:basedOn w:val="a0"/>
    <w:rsid w:val="00332C65"/>
  </w:style>
  <w:style w:type="character" w:styleId="a5">
    <w:name w:val="Unresolved Mention"/>
    <w:basedOn w:val="a0"/>
    <w:uiPriority w:val="99"/>
    <w:semiHidden/>
    <w:unhideWhenUsed/>
    <w:rsid w:val="008D4099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1A4C41"/>
    <w:rPr>
      <w:color w:val="954F72" w:themeColor="followedHyperlink"/>
      <w:u w:val="single"/>
    </w:rPr>
  </w:style>
  <w:style w:type="paragraph" w:customStyle="1" w:styleId="list1">
    <w:name w:val="list1"/>
    <w:basedOn w:val="a"/>
    <w:rsid w:val="001A4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">
    <w:name w:val="image"/>
    <w:basedOn w:val="a"/>
    <w:rsid w:val="001A4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верхний_колонтитул"/>
    <w:basedOn w:val="a"/>
    <w:rsid w:val="001A4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.bin"/><Relationship Id="rId21" Type="http://schemas.openxmlformats.org/officeDocument/2006/relationships/image" Target="media/image15.gif"/><Relationship Id="rId42" Type="http://schemas.openxmlformats.org/officeDocument/2006/relationships/oleObject" Target="embeddings/oleObject9.bin"/><Relationship Id="rId47" Type="http://schemas.openxmlformats.org/officeDocument/2006/relationships/image" Target="media/image30.wmf"/><Relationship Id="rId63" Type="http://schemas.openxmlformats.org/officeDocument/2006/relationships/image" Target="media/image38.wmf"/><Relationship Id="rId68" Type="http://schemas.openxmlformats.org/officeDocument/2006/relationships/oleObject" Target="embeddings/oleObject22.bin"/><Relationship Id="rId84" Type="http://schemas.openxmlformats.org/officeDocument/2006/relationships/image" Target="media/image48.wmf"/><Relationship Id="rId89" Type="http://schemas.openxmlformats.org/officeDocument/2006/relationships/oleObject" Target="embeddings/oleObject33.bin"/><Relationship Id="rId112" Type="http://schemas.openxmlformats.org/officeDocument/2006/relationships/image" Target="media/image62.wmf"/><Relationship Id="rId16" Type="http://schemas.openxmlformats.org/officeDocument/2006/relationships/hyperlink" Target="http://sell4u.narod.ru/tau/22.html" TargetMode="External"/><Relationship Id="rId107" Type="http://schemas.openxmlformats.org/officeDocument/2006/relationships/oleObject" Target="embeddings/oleObject42.bin"/><Relationship Id="rId11" Type="http://schemas.openxmlformats.org/officeDocument/2006/relationships/image" Target="media/image7.jpeg"/><Relationship Id="rId24" Type="http://schemas.openxmlformats.org/officeDocument/2006/relationships/image" Target="media/image18.gif"/><Relationship Id="rId32" Type="http://schemas.openxmlformats.org/officeDocument/2006/relationships/oleObject" Target="embeddings/oleObject4.bin"/><Relationship Id="rId37" Type="http://schemas.openxmlformats.org/officeDocument/2006/relationships/image" Target="media/image25.wmf"/><Relationship Id="rId40" Type="http://schemas.openxmlformats.org/officeDocument/2006/relationships/oleObject" Target="embeddings/oleObject8.bin"/><Relationship Id="rId45" Type="http://schemas.openxmlformats.org/officeDocument/2006/relationships/image" Target="media/image29.wmf"/><Relationship Id="rId53" Type="http://schemas.openxmlformats.org/officeDocument/2006/relationships/image" Target="media/image33.wmf"/><Relationship Id="rId58" Type="http://schemas.openxmlformats.org/officeDocument/2006/relationships/oleObject" Target="embeddings/oleObject17.bin"/><Relationship Id="rId66" Type="http://schemas.openxmlformats.org/officeDocument/2006/relationships/oleObject" Target="embeddings/oleObject21.bin"/><Relationship Id="rId74" Type="http://schemas.openxmlformats.org/officeDocument/2006/relationships/oleObject" Target="embeddings/oleObject25.bin"/><Relationship Id="rId79" Type="http://schemas.openxmlformats.org/officeDocument/2006/relationships/oleObject" Target="embeddings/oleObject28.bin"/><Relationship Id="rId87" Type="http://schemas.openxmlformats.org/officeDocument/2006/relationships/oleObject" Target="embeddings/oleObject32.bin"/><Relationship Id="rId102" Type="http://schemas.openxmlformats.org/officeDocument/2006/relationships/image" Target="media/image57.wmf"/><Relationship Id="rId110" Type="http://schemas.openxmlformats.org/officeDocument/2006/relationships/image" Target="media/image61.wmf"/><Relationship Id="rId115" Type="http://schemas.openxmlformats.org/officeDocument/2006/relationships/fontTable" Target="fontTable.xml"/><Relationship Id="rId5" Type="http://schemas.openxmlformats.org/officeDocument/2006/relationships/image" Target="media/image1.jpeg"/><Relationship Id="rId61" Type="http://schemas.openxmlformats.org/officeDocument/2006/relationships/image" Target="media/image37.wmf"/><Relationship Id="rId82" Type="http://schemas.openxmlformats.org/officeDocument/2006/relationships/image" Target="media/image47.wmf"/><Relationship Id="rId90" Type="http://schemas.openxmlformats.org/officeDocument/2006/relationships/image" Target="media/image51.wmf"/><Relationship Id="rId95" Type="http://schemas.openxmlformats.org/officeDocument/2006/relationships/oleObject" Target="embeddings/oleObject36.bin"/><Relationship Id="rId19" Type="http://schemas.openxmlformats.org/officeDocument/2006/relationships/hyperlink" Target="http://drive.ispu.ru/elib/lebedev/7.html" TargetMode="External"/><Relationship Id="rId14" Type="http://schemas.openxmlformats.org/officeDocument/2006/relationships/image" Target="media/image10.gif"/><Relationship Id="rId22" Type="http://schemas.openxmlformats.org/officeDocument/2006/relationships/image" Target="media/image16.gif"/><Relationship Id="rId27" Type="http://schemas.openxmlformats.org/officeDocument/2006/relationships/image" Target="media/image20.wmf"/><Relationship Id="rId30" Type="http://schemas.openxmlformats.org/officeDocument/2006/relationships/oleObject" Target="embeddings/oleObject3.bin"/><Relationship Id="rId35" Type="http://schemas.openxmlformats.org/officeDocument/2006/relationships/image" Target="media/image24.wmf"/><Relationship Id="rId43" Type="http://schemas.openxmlformats.org/officeDocument/2006/relationships/image" Target="media/image28.wmf"/><Relationship Id="rId48" Type="http://schemas.openxmlformats.org/officeDocument/2006/relationships/oleObject" Target="embeddings/oleObject12.bin"/><Relationship Id="rId56" Type="http://schemas.openxmlformats.org/officeDocument/2006/relationships/oleObject" Target="embeddings/oleObject16.bin"/><Relationship Id="rId64" Type="http://schemas.openxmlformats.org/officeDocument/2006/relationships/oleObject" Target="embeddings/oleObject20.bin"/><Relationship Id="rId69" Type="http://schemas.openxmlformats.org/officeDocument/2006/relationships/image" Target="media/image41.wmf"/><Relationship Id="rId77" Type="http://schemas.openxmlformats.org/officeDocument/2006/relationships/oleObject" Target="embeddings/oleObject27.bin"/><Relationship Id="rId100" Type="http://schemas.openxmlformats.org/officeDocument/2006/relationships/image" Target="media/image56.wmf"/><Relationship Id="rId105" Type="http://schemas.openxmlformats.org/officeDocument/2006/relationships/oleObject" Target="embeddings/oleObject41.bin"/><Relationship Id="rId113" Type="http://schemas.openxmlformats.org/officeDocument/2006/relationships/oleObject" Target="embeddings/oleObject45.bin"/><Relationship Id="rId8" Type="http://schemas.openxmlformats.org/officeDocument/2006/relationships/image" Target="media/image4.gif"/><Relationship Id="rId51" Type="http://schemas.openxmlformats.org/officeDocument/2006/relationships/image" Target="media/image32.wmf"/><Relationship Id="rId72" Type="http://schemas.openxmlformats.org/officeDocument/2006/relationships/oleObject" Target="embeddings/oleObject24.bin"/><Relationship Id="rId80" Type="http://schemas.openxmlformats.org/officeDocument/2006/relationships/image" Target="media/image46.wmf"/><Relationship Id="rId85" Type="http://schemas.openxmlformats.org/officeDocument/2006/relationships/oleObject" Target="embeddings/oleObject31.bin"/><Relationship Id="rId93" Type="http://schemas.openxmlformats.org/officeDocument/2006/relationships/oleObject" Target="embeddings/oleObject35.bin"/><Relationship Id="rId98" Type="http://schemas.openxmlformats.org/officeDocument/2006/relationships/image" Target="media/image55.wm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2.gif"/><Relationship Id="rId25" Type="http://schemas.openxmlformats.org/officeDocument/2006/relationships/image" Target="media/image19.wmf"/><Relationship Id="rId33" Type="http://schemas.openxmlformats.org/officeDocument/2006/relationships/image" Target="media/image23.wmf"/><Relationship Id="rId38" Type="http://schemas.openxmlformats.org/officeDocument/2006/relationships/oleObject" Target="embeddings/oleObject7.bin"/><Relationship Id="rId46" Type="http://schemas.openxmlformats.org/officeDocument/2006/relationships/oleObject" Target="embeddings/oleObject11.bin"/><Relationship Id="rId59" Type="http://schemas.openxmlformats.org/officeDocument/2006/relationships/image" Target="media/image36.wmf"/><Relationship Id="rId67" Type="http://schemas.openxmlformats.org/officeDocument/2006/relationships/image" Target="media/image40.wmf"/><Relationship Id="rId103" Type="http://schemas.openxmlformats.org/officeDocument/2006/relationships/oleObject" Target="embeddings/oleObject40.bin"/><Relationship Id="rId108" Type="http://schemas.openxmlformats.org/officeDocument/2006/relationships/image" Target="media/image60.wmf"/><Relationship Id="rId116" Type="http://schemas.openxmlformats.org/officeDocument/2006/relationships/theme" Target="theme/theme1.xml"/><Relationship Id="rId20" Type="http://schemas.openxmlformats.org/officeDocument/2006/relationships/image" Target="media/image14.gif"/><Relationship Id="rId41" Type="http://schemas.openxmlformats.org/officeDocument/2006/relationships/image" Target="media/image27.wmf"/><Relationship Id="rId54" Type="http://schemas.openxmlformats.org/officeDocument/2006/relationships/oleObject" Target="embeddings/oleObject15.bin"/><Relationship Id="rId62" Type="http://schemas.openxmlformats.org/officeDocument/2006/relationships/oleObject" Target="embeddings/oleObject19.bin"/><Relationship Id="rId70" Type="http://schemas.openxmlformats.org/officeDocument/2006/relationships/oleObject" Target="embeddings/oleObject23.bin"/><Relationship Id="rId75" Type="http://schemas.openxmlformats.org/officeDocument/2006/relationships/oleObject" Target="embeddings/oleObject26.bin"/><Relationship Id="rId83" Type="http://schemas.openxmlformats.org/officeDocument/2006/relationships/oleObject" Target="embeddings/oleObject30.bin"/><Relationship Id="rId88" Type="http://schemas.openxmlformats.org/officeDocument/2006/relationships/image" Target="media/image50.wmf"/><Relationship Id="rId91" Type="http://schemas.openxmlformats.org/officeDocument/2006/relationships/oleObject" Target="embeddings/oleObject34.bin"/><Relationship Id="rId96" Type="http://schemas.openxmlformats.org/officeDocument/2006/relationships/image" Target="media/image54.wmf"/><Relationship Id="rId111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gif"/><Relationship Id="rId23" Type="http://schemas.openxmlformats.org/officeDocument/2006/relationships/image" Target="media/image17.gif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49" Type="http://schemas.openxmlformats.org/officeDocument/2006/relationships/image" Target="media/image31.wmf"/><Relationship Id="rId57" Type="http://schemas.openxmlformats.org/officeDocument/2006/relationships/image" Target="media/image35.wmf"/><Relationship Id="rId106" Type="http://schemas.openxmlformats.org/officeDocument/2006/relationships/image" Target="media/image59.wmf"/><Relationship Id="rId114" Type="http://schemas.openxmlformats.org/officeDocument/2006/relationships/hyperlink" Target="https://ru.wikipedia.org/wiki/%D0%94%D0%B8%D0%BD%D0%B0%D0%BC%D0%B8%D1%87%D0%B5%D1%81%D0%BA%D0%BE%D0%B5_%D0%B7%D0%B2%D0%B5%D0%BD%D0%BE" TargetMode="External"/><Relationship Id="rId10" Type="http://schemas.openxmlformats.org/officeDocument/2006/relationships/image" Target="media/image6.gif"/><Relationship Id="rId31" Type="http://schemas.openxmlformats.org/officeDocument/2006/relationships/image" Target="media/image22.wmf"/><Relationship Id="rId44" Type="http://schemas.openxmlformats.org/officeDocument/2006/relationships/oleObject" Target="embeddings/oleObject10.bin"/><Relationship Id="rId52" Type="http://schemas.openxmlformats.org/officeDocument/2006/relationships/oleObject" Target="embeddings/oleObject14.bin"/><Relationship Id="rId60" Type="http://schemas.openxmlformats.org/officeDocument/2006/relationships/oleObject" Target="embeddings/oleObject18.bin"/><Relationship Id="rId65" Type="http://schemas.openxmlformats.org/officeDocument/2006/relationships/image" Target="media/image39.wmf"/><Relationship Id="rId73" Type="http://schemas.openxmlformats.org/officeDocument/2006/relationships/image" Target="media/image43.wmf"/><Relationship Id="rId78" Type="http://schemas.openxmlformats.org/officeDocument/2006/relationships/image" Target="media/image45.wmf"/><Relationship Id="rId81" Type="http://schemas.openxmlformats.org/officeDocument/2006/relationships/oleObject" Target="embeddings/oleObject29.bin"/><Relationship Id="rId86" Type="http://schemas.openxmlformats.org/officeDocument/2006/relationships/image" Target="media/image49.wmf"/><Relationship Id="rId94" Type="http://schemas.openxmlformats.org/officeDocument/2006/relationships/image" Target="media/image53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image" Target="media/image13.gif"/><Relationship Id="rId39" Type="http://schemas.openxmlformats.org/officeDocument/2006/relationships/image" Target="media/image26.wmf"/><Relationship Id="rId109" Type="http://schemas.openxmlformats.org/officeDocument/2006/relationships/oleObject" Target="embeddings/oleObject43.bin"/><Relationship Id="rId34" Type="http://schemas.openxmlformats.org/officeDocument/2006/relationships/oleObject" Target="embeddings/oleObject5.bin"/><Relationship Id="rId50" Type="http://schemas.openxmlformats.org/officeDocument/2006/relationships/oleObject" Target="embeddings/oleObject13.bin"/><Relationship Id="rId55" Type="http://schemas.openxmlformats.org/officeDocument/2006/relationships/image" Target="media/image34.wmf"/><Relationship Id="rId76" Type="http://schemas.openxmlformats.org/officeDocument/2006/relationships/image" Target="media/image44.wmf"/><Relationship Id="rId97" Type="http://schemas.openxmlformats.org/officeDocument/2006/relationships/oleObject" Target="embeddings/oleObject37.bin"/><Relationship Id="rId104" Type="http://schemas.openxmlformats.org/officeDocument/2006/relationships/image" Target="media/image58.wmf"/><Relationship Id="rId7" Type="http://schemas.openxmlformats.org/officeDocument/2006/relationships/image" Target="media/image3.gif"/><Relationship Id="rId71" Type="http://schemas.openxmlformats.org/officeDocument/2006/relationships/image" Target="media/image42.wmf"/><Relationship Id="rId92" Type="http://schemas.openxmlformats.org/officeDocument/2006/relationships/image" Target="media/image52.wmf"/><Relationship Id="rId2" Type="http://schemas.openxmlformats.org/officeDocument/2006/relationships/styles" Target="styles.xml"/><Relationship Id="rId29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Карпов</dc:creator>
  <cp:keywords/>
  <dc:description/>
  <cp:lastModifiedBy>Кирилл Карпов</cp:lastModifiedBy>
  <cp:revision>2</cp:revision>
  <dcterms:created xsi:type="dcterms:W3CDTF">2017-10-30T15:13:00Z</dcterms:created>
  <dcterms:modified xsi:type="dcterms:W3CDTF">2017-10-30T15:41:00Z</dcterms:modified>
</cp:coreProperties>
</file>