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BBA" w:rsidRPr="00592BBA" w:rsidRDefault="00592BBA">
      <w:pPr>
        <w:ind w:firstLine="709"/>
        <w:jc w:val="both"/>
        <w:rPr>
          <w:b/>
          <w:sz w:val="28"/>
        </w:rPr>
      </w:pPr>
      <w:r>
        <w:rPr>
          <w:b/>
          <w:sz w:val="28"/>
        </w:rPr>
        <w:t>ЛАБОРАТОРНАЯ РАБОТА №</w:t>
      </w:r>
      <w:r w:rsidRPr="00592BBA">
        <w:rPr>
          <w:b/>
          <w:sz w:val="28"/>
        </w:rPr>
        <w:t xml:space="preserve"> 1</w:t>
      </w:r>
    </w:p>
    <w:p w:rsidR="00592BBA" w:rsidRDefault="00592BBA">
      <w:pPr>
        <w:spacing w:before="240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ИССЛЕДОВАНИЕ МАТЕМАТИЧЕСКОЙ МОДЕЛИ </w:t>
      </w:r>
    </w:p>
    <w:p w:rsidR="00592BBA" w:rsidRDefault="00592BBA">
      <w:pPr>
        <w:ind w:firstLine="709"/>
        <w:jc w:val="both"/>
        <w:rPr>
          <w:b/>
          <w:sz w:val="28"/>
        </w:rPr>
      </w:pPr>
      <w:r>
        <w:rPr>
          <w:b/>
          <w:sz w:val="28"/>
        </w:rPr>
        <w:t>ЭЛЕКТРОМЕХАНИЧЕСКОГО ОБЪЕКТА УПРАВЛЕНИЯ</w:t>
      </w:r>
    </w:p>
    <w:p w:rsidR="00592BBA" w:rsidRPr="00592BBA" w:rsidRDefault="00592BBA">
      <w:pPr>
        <w:spacing w:before="240"/>
        <w:ind w:firstLine="709"/>
        <w:jc w:val="both"/>
        <w:rPr>
          <w:sz w:val="24"/>
        </w:rPr>
      </w:pPr>
      <w:r>
        <w:rPr>
          <w:b/>
          <w:sz w:val="24"/>
        </w:rPr>
        <w:t>Цель работы.</w:t>
      </w:r>
      <w:r w:rsidRPr="00592BBA">
        <w:rPr>
          <w:b/>
          <w:sz w:val="24"/>
        </w:rPr>
        <w:t xml:space="preserve"> </w:t>
      </w:r>
      <w:r>
        <w:rPr>
          <w:sz w:val="24"/>
        </w:rPr>
        <w:t>Изучение математических моделей и исследование характеристик электромеханического</w:t>
      </w:r>
      <w:r w:rsidRPr="00592BBA">
        <w:rPr>
          <w:sz w:val="24"/>
        </w:rPr>
        <w:t xml:space="preserve"> </w:t>
      </w:r>
      <w:r>
        <w:rPr>
          <w:sz w:val="24"/>
        </w:rPr>
        <w:t>объекта управления, построенного на основе электродвигателя постоянного тока независимого возбуждения.</w:t>
      </w:r>
    </w:p>
    <w:p w:rsidR="00592BBA" w:rsidRPr="00592BBA" w:rsidRDefault="00592BBA">
      <w:pPr>
        <w:spacing w:before="240"/>
        <w:ind w:firstLine="709"/>
        <w:jc w:val="both"/>
        <w:rPr>
          <w:sz w:val="24"/>
        </w:rPr>
      </w:pPr>
      <w:r>
        <w:rPr>
          <w:b/>
          <w:sz w:val="24"/>
        </w:rPr>
        <w:t xml:space="preserve">Теоретические сведения. </w:t>
      </w:r>
      <w:r>
        <w:rPr>
          <w:sz w:val="24"/>
        </w:rPr>
        <w:t>Функциональная схема типичного электромеханического объекта</w:t>
      </w:r>
      <w:r w:rsidRPr="00592BBA">
        <w:rPr>
          <w:sz w:val="24"/>
        </w:rPr>
        <w:t xml:space="preserve"> </w:t>
      </w:r>
      <w:r>
        <w:rPr>
          <w:sz w:val="24"/>
        </w:rPr>
        <w:t>(ЭМО) представлена на рис</w:t>
      </w:r>
      <w:r w:rsidR="005F493F">
        <w:rPr>
          <w:sz w:val="24"/>
        </w:rPr>
        <w:t xml:space="preserve">унке </w:t>
      </w:r>
      <w:r>
        <w:rPr>
          <w:sz w:val="24"/>
        </w:rPr>
        <w:t xml:space="preserve">1. Она включает усилительно-преобразовательное устройство (УПУ), электродвигатель (ЭД), редуктор (Р) и исполнительный механизм (ИМ). Усилительно-преобразовательное устройство служит для формирования напряжения (тока) подаваемого на двигатель в соответствии с управляющим сигналом. Электродвигатель осуществляет преобразование электрической энергии в </w:t>
      </w:r>
      <w:proofErr w:type="gramStart"/>
      <w:r>
        <w:rPr>
          <w:sz w:val="24"/>
        </w:rPr>
        <w:t>механическую</w:t>
      </w:r>
      <w:proofErr w:type="gramEnd"/>
      <w:r>
        <w:rPr>
          <w:sz w:val="24"/>
        </w:rPr>
        <w:t>. Редуктор снижает скорость вращения и повышает момент двигателя на валу ИМ. В качестве исполнительного механизма могут выступать механизмы станков, роботов, поточных линий, рулевые устройства</w:t>
      </w:r>
      <w:r w:rsidRPr="00592BBA">
        <w:rPr>
          <w:sz w:val="24"/>
        </w:rPr>
        <w:t xml:space="preserve"> </w:t>
      </w:r>
      <w:r>
        <w:rPr>
          <w:sz w:val="24"/>
        </w:rPr>
        <w:t>летательных аппаратов, подвижные элементы автоматического оборудования и приборов. Для получения информации о состоянии объекта, которая используется в устройстве управления, он может снабжаться различными измерительными устройствами: углового или линейного перемещения (ИП), угловой или линейной скорости (ИС), тока якоря электродвигателя и напряжения усилителя мощности.</w:t>
      </w:r>
    </w:p>
    <w:p w:rsidR="00592BBA" w:rsidRDefault="00592BBA">
      <w:pPr>
        <w:ind w:firstLine="709"/>
        <w:jc w:val="center"/>
        <w:rPr>
          <w:sz w:val="24"/>
        </w:rPr>
      </w:pPr>
      <w:r>
        <w:object w:dxaOrig="8880" w:dyaOrig="4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9pt;height:241.65pt" o:ole="">
            <v:imagedata r:id="rId7" o:title=""/>
          </v:shape>
          <o:OLEObject Type="Embed" ProgID="PBrush" ShapeID="_x0000_i1025" DrawAspect="Content" ObjectID="_1565782866" r:id="rId8"/>
        </w:object>
      </w:r>
      <w:r>
        <w:rPr>
          <w:sz w:val="24"/>
        </w:rPr>
        <w:t>Рис</w:t>
      </w:r>
      <w:r w:rsidR="005F493F">
        <w:rPr>
          <w:sz w:val="24"/>
        </w:rPr>
        <w:t xml:space="preserve">унок </w:t>
      </w:r>
      <w:r>
        <w:rPr>
          <w:sz w:val="24"/>
        </w:rPr>
        <w:t>1</w:t>
      </w:r>
      <w:r w:rsidR="005F493F">
        <w:rPr>
          <w:sz w:val="24"/>
        </w:rPr>
        <w:t xml:space="preserve"> </w:t>
      </w:r>
      <w:r w:rsidR="005F493F">
        <w:rPr>
          <w:sz w:val="24"/>
        </w:rPr>
        <w:softHyphen/>
        <w:t>-</w:t>
      </w:r>
      <w:r w:rsidR="005F493F">
        <w:rPr>
          <w:sz w:val="24"/>
        </w:rPr>
        <w:softHyphen/>
      </w:r>
      <w:r>
        <w:rPr>
          <w:sz w:val="24"/>
        </w:rPr>
        <w:t xml:space="preserve"> Функциональная схема ЭМО</w:t>
      </w:r>
    </w:p>
    <w:p w:rsidR="00592BBA" w:rsidRDefault="00592BBA">
      <w:pPr>
        <w:ind w:firstLine="709"/>
        <w:jc w:val="both"/>
        <w:rPr>
          <w:sz w:val="24"/>
        </w:rPr>
      </w:pPr>
    </w:p>
    <w:p w:rsidR="00592BBA" w:rsidRDefault="00592BBA">
      <w:pPr>
        <w:ind w:firstLine="709"/>
        <w:jc w:val="both"/>
        <w:rPr>
          <w:sz w:val="24"/>
        </w:rPr>
      </w:pPr>
      <w:r>
        <w:rPr>
          <w:sz w:val="24"/>
        </w:rPr>
        <w:t>В данной работе рассматривается электромеханический объект управления, выходным сигналом которого является угловое</w:t>
      </w:r>
      <w:r w:rsidRPr="00592BBA">
        <w:rPr>
          <w:sz w:val="24"/>
        </w:rPr>
        <w:t xml:space="preserve"> </w:t>
      </w:r>
      <w:r>
        <w:rPr>
          <w:sz w:val="24"/>
        </w:rPr>
        <w:t>перемещение ИМ, а управляющим сигналом — входное напряжение УПУ. Измерение угловой скорости осуществляется на валу двигателя. Момент</w:t>
      </w:r>
      <w:r w:rsidRPr="00592BBA">
        <w:rPr>
          <w:sz w:val="24"/>
        </w:rPr>
        <w:t xml:space="preserve"> </w:t>
      </w:r>
      <w:r>
        <w:rPr>
          <w:sz w:val="24"/>
        </w:rPr>
        <w:t xml:space="preserve">сопротивления </w:t>
      </w:r>
      <w:r w:rsidRPr="0042454B">
        <w:rPr>
          <w:position w:val="-10"/>
        </w:rPr>
        <w:object w:dxaOrig="560" w:dyaOrig="320">
          <v:shape id="_x0000_i1026" type="#_x0000_t75" style="width:27.55pt;height:15.65pt" o:ole="">
            <v:imagedata r:id="rId9" o:title=""/>
          </v:shape>
          <o:OLEObject Type="Embed" ProgID="Equation.3" ShapeID="_x0000_i1026" DrawAspect="Content" ObjectID="_1565782867" r:id="rId10"/>
        </w:object>
      </w:r>
      <w:r>
        <w:rPr>
          <w:sz w:val="24"/>
        </w:rPr>
        <w:t>, приложенный к валу ИМ, выступает в качестве возмущающего воздействия.</w:t>
      </w:r>
    </w:p>
    <w:p w:rsidR="00592BBA" w:rsidRDefault="00592BBA">
      <w:pPr>
        <w:spacing w:before="240"/>
        <w:ind w:firstLine="709"/>
        <w:jc w:val="both"/>
        <w:rPr>
          <w:sz w:val="24"/>
        </w:rPr>
      </w:pPr>
      <w:r>
        <w:rPr>
          <w:b/>
          <w:sz w:val="24"/>
        </w:rPr>
        <w:lastRenderedPageBreak/>
        <w:t>Модель ЭМО</w:t>
      </w:r>
      <w:r>
        <w:rPr>
          <w:sz w:val="24"/>
        </w:rPr>
        <w:t>. При построении математической модели объекта будем считать, что все функциональные элементы состоят из абсолютно твердых тел и механизмов с жесткими звеньями.</w:t>
      </w:r>
    </w:p>
    <w:p w:rsidR="00592BBA" w:rsidRDefault="00592BBA">
      <w:pPr>
        <w:ind w:firstLine="709"/>
        <w:jc w:val="both"/>
        <w:rPr>
          <w:sz w:val="24"/>
        </w:rPr>
      </w:pPr>
      <w:r>
        <w:rPr>
          <w:sz w:val="24"/>
        </w:rPr>
        <w:t>Для электродвигателя постоянного тока независимого возбуждения может быть записано уравнение равновесия ЭДС в цепи якоря</w:t>
      </w:r>
    </w:p>
    <w:p w:rsidR="00592BBA" w:rsidRDefault="00592BBA">
      <w:pPr>
        <w:tabs>
          <w:tab w:val="left" w:pos="7938"/>
        </w:tabs>
        <w:spacing w:before="240" w:after="240"/>
        <w:ind w:firstLine="709"/>
        <w:jc w:val="both"/>
        <w:rPr>
          <w:sz w:val="24"/>
        </w:rPr>
      </w:pPr>
      <w:r w:rsidRPr="0042454B">
        <w:rPr>
          <w:position w:val="-22"/>
        </w:rPr>
        <w:object w:dxaOrig="1939" w:dyaOrig="620">
          <v:shape id="_x0000_i1027" type="#_x0000_t75" style="width:125.85pt;height:30.7pt" o:ole="">
            <v:imagedata r:id="rId11" o:title=""/>
          </v:shape>
          <o:OLEObject Type="Embed" ProgID="Equation.3" ShapeID="_x0000_i1027" DrawAspect="Content" ObjectID="_1565782868" r:id="rId12"/>
        </w:object>
      </w:r>
      <w:r>
        <w:rPr>
          <w:sz w:val="24"/>
        </w:rPr>
        <w:t>,</w:t>
      </w:r>
      <w:r>
        <w:rPr>
          <w:sz w:val="24"/>
        </w:rPr>
        <w:tab/>
        <w:t>(1)</w:t>
      </w:r>
    </w:p>
    <w:p w:rsidR="00592BBA" w:rsidRDefault="00592BBA">
      <w:pPr>
        <w:jc w:val="both"/>
        <w:rPr>
          <w:sz w:val="24"/>
        </w:rPr>
      </w:pPr>
      <w:r>
        <w:rPr>
          <w:sz w:val="24"/>
        </w:rPr>
        <w:t xml:space="preserve">где </w:t>
      </w:r>
      <w:r w:rsidRPr="0042454B">
        <w:rPr>
          <w:position w:val="-10"/>
          <w:lang w:val="en-US"/>
        </w:rPr>
        <w:object w:dxaOrig="360" w:dyaOrig="320">
          <v:shape id="_x0000_i1028" type="#_x0000_t75" style="width:18.15pt;height:11.9pt" o:ole="">
            <v:imagedata r:id="rId13" o:title=""/>
          </v:shape>
          <o:OLEObject Type="Embed" ProgID="Equation.3" ShapeID="_x0000_i1028" DrawAspect="Content" ObjectID="_1565782869" r:id="rId14"/>
        </w:object>
      </w:r>
      <w:r w:rsidRPr="00592BBA">
        <w:rPr>
          <w:sz w:val="24"/>
        </w:rPr>
        <w:t xml:space="preserve">— </w:t>
      </w:r>
      <w:r>
        <w:rPr>
          <w:sz w:val="24"/>
        </w:rPr>
        <w:t xml:space="preserve">напряжение, подаваемое на двигатель, </w:t>
      </w:r>
      <w:r w:rsidRPr="0042454B">
        <w:rPr>
          <w:position w:val="-10"/>
        </w:rPr>
        <w:object w:dxaOrig="940" w:dyaOrig="320">
          <v:shape id="_x0000_i1029" type="#_x0000_t75" style="width:46.95pt;height:15.65pt" o:ole="">
            <v:imagedata r:id="rId15" o:title=""/>
          </v:shape>
          <o:OLEObject Type="Embed" ProgID="Equation.3" ShapeID="_x0000_i1029" DrawAspect="Content" ObjectID="_1565782870" r:id="rId16"/>
        </w:object>
      </w:r>
      <w:r>
        <w:rPr>
          <w:sz w:val="24"/>
        </w:rPr>
        <w:t xml:space="preserve"> — ЭДС двигателя, </w:t>
      </w:r>
      <w:r w:rsidRPr="0042454B">
        <w:rPr>
          <w:position w:val="-4"/>
          <w:lang w:val="en-US"/>
        </w:rPr>
        <w:object w:dxaOrig="200" w:dyaOrig="240">
          <v:shape id="_x0000_i1030" type="#_x0000_t75" style="width:10pt;height:11.9pt" o:ole="">
            <v:imagedata r:id="rId17" o:title=""/>
          </v:shape>
          <o:OLEObject Type="Embed" ProgID="Equation.3" ShapeID="_x0000_i1030" DrawAspect="Content" ObjectID="_1565782871" r:id="rId18"/>
        </w:object>
      </w:r>
      <w:r w:rsidRPr="00592BBA">
        <w:rPr>
          <w:sz w:val="24"/>
        </w:rPr>
        <w:t>—</w:t>
      </w:r>
      <w:r>
        <w:rPr>
          <w:sz w:val="24"/>
        </w:rPr>
        <w:t xml:space="preserve"> ток, протекающий по цепи якоря двигателя, </w:t>
      </w:r>
      <w:r w:rsidRPr="0042454B">
        <w:rPr>
          <w:position w:val="-4"/>
          <w:lang w:val="en-US"/>
        </w:rPr>
        <w:object w:dxaOrig="240" w:dyaOrig="240">
          <v:shape id="_x0000_i1031" type="#_x0000_t75" style="width:11.9pt;height:11.9pt" o:ole="">
            <v:imagedata r:id="rId19" o:title=""/>
          </v:shape>
          <o:OLEObject Type="Embed" ProgID="Equation.3" ShapeID="_x0000_i1031" DrawAspect="Content" ObjectID="_1565782872" r:id="rId20"/>
        </w:object>
      </w:r>
      <w:r w:rsidRPr="00592BBA">
        <w:rPr>
          <w:sz w:val="24"/>
        </w:rPr>
        <w:t xml:space="preserve">— </w:t>
      </w:r>
      <w:r>
        <w:rPr>
          <w:sz w:val="24"/>
        </w:rPr>
        <w:t xml:space="preserve">сопротивление цепи якоря двигателя, </w:t>
      </w:r>
      <w:r w:rsidRPr="0042454B">
        <w:rPr>
          <w:position w:val="-4"/>
          <w:lang w:val="en-US"/>
        </w:rPr>
        <w:object w:dxaOrig="240" w:dyaOrig="240">
          <v:shape id="_x0000_i1032" type="#_x0000_t75" style="width:11.9pt;height:11.9pt" o:ole="">
            <v:imagedata r:id="rId21" o:title=""/>
          </v:shape>
          <o:OLEObject Type="Embed" ProgID="Equation.3" ShapeID="_x0000_i1032" DrawAspect="Content" ObjectID="_1565782873" r:id="rId22"/>
        </w:object>
      </w:r>
      <w:r w:rsidRPr="00592BBA">
        <w:rPr>
          <w:sz w:val="24"/>
        </w:rPr>
        <w:t xml:space="preserve">— </w:t>
      </w:r>
      <w:r>
        <w:rPr>
          <w:sz w:val="24"/>
        </w:rPr>
        <w:t xml:space="preserve">индуктивность цепи якоря, </w:t>
      </w:r>
      <w:r w:rsidRPr="0042454B">
        <w:rPr>
          <w:position w:val="-10"/>
        </w:rPr>
        <w:object w:dxaOrig="300" w:dyaOrig="320">
          <v:shape id="_x0000_i1033" type="#_x0000_t75" style="width:15.05pt;height:15.65pt" o:ole="">
            <v:imagedata r:id="rId23" o:title=""/>
          </v:shape>
          <o:OLEObject Type="Embed" ProgID="Equation.3" ShapeID="_x0000_i1033" DrawAspect="Content" ObjectID="_1565782874" r:id="rId24"/>
        </w:object>
      </w:r>
      <w:r w:rsidRPr="00592BBA">
        <w:rPr>
          <w:sz w:val="24"/>
        </w:rPr>
        <w:t>—</w:t>
      </w:r>
      <w:r>
        <w:rPr>
          <w:sz w:val="24"/>
        </w:rPr>
        <w:t xml:space="preserve"> коэффициент ЭДС, </w:t>
      </w:r>
      <w:r w:rsidRPr="0042454B">
        <w:rPr>
          <w:position w:val="-6"/>
        </w:rPr>
        <w:object w:dxaOrig="240" w:dyaOrig="220">
          <v:shape id="_x0000_i1034" type="#_x0000_t75" style="width:11.9pt;height:11.25pt" o:ole="">
            <v:imagedata r:id="rId25" o:title=""/>
          </v:shape>
          <o:OLEObject Type="Embed" ProgID="Equation.3" ShapeID="_x0000_i1034" DrawAspect="Content" ObjectID="_1565782875" r:id="rId26"/>
        </w:object>
      </w:r>
      <w:r>
        <w:rPr>
          <w:sz w:val="24"/>
        </w:rPr>
        <w:t xml:space="preserve">— угловая скорость ротора двигателя. Обозначив </w:t>
      </w:r>
      <w:r w:rsidRPr="0042454B">
        <w:rPr>
          <w:position w:val="-14"/>
        </w:rPr>
        <w:object w:dxaOrig="960" w:dyaOrig="460">
          <v:shape id="_x0000_i1035" type="#_x0000_t75" style="width:48.2pt;height:23.15pt" o:ole="">
            <v:imagedata r:id="rId27" o:title=""/>
          </v:shape>
          <o:OLEObject Type="Embed" ProgID="Equation.3" ShapeID="_x0000_i1035" DrawAspect="Content" ObjectID="_1565782876" r:id="rId28"/>
        </w:object>
      </w:r>
      <w:r>
        <w:rPr>
          <w:sz w:val="24"/>
        </w:rPr>
        <w:t xml:space="preserve">, </w:t>
      </w:r>
      <w:r w:rsidRPr="0042454B">
        <w:rPr>
          <w:position w:val="-14"/>
        </w:rPr>
        <w:object w:dxaOrig="999" w:dyaOrig="460">
          <v:shape id="_x0000_i1036" type="#_x0000_t75" style="width:50.7pt;height:23.15pt" o:ole="">
            <v:imagedata r:id="rId29" o:title=""/>
          </v:shape>
          <o:OLEObject Type="Embed" ProgID="Equation.3" ShapeID="_x0000_i1036" DrawAspect="Content" ObjectID="_1565782877" r:id="rId30"/>
        </w:object>
      </w:r>
      <w:r>
        <w:rPr>
          <w:sz w:val="24"/>
        </w:rPr>
        <w:t>, уравнение (1) можно записать в виде</w:t>
      </w:r>
    </w:p>
    <w:p w:rsidR="00592BBA" w:rsidRDefault="00592BBA">
      <w:pPr>
        <w:tabs>
          <w:tab w:val="left" w:pos="7938"/>
        </w:tabs>
        <w:spacing w:before="240" w:after="240"/>
        <w:ind w:firstLine="709"/>
        <w:jc w:val="both"/>
        <w:rPr>
          <w:sz w:val="24"/>
        </w:rPr>
      </w:pPr>
      <w:r w:rsidRPr="0042454B">
        <w:rPr>
          <w:position w:val="-22"/>
        </w:rPr>
        <w:object w:dxaOrig="2780" w:dyaOrig="620">
          <v:shape id="_x0000_i1037" type="#_x0000_t75" style="width:139pt;height:30.7pt" o:ole="">
            <v:imagedata r:id="rId31" o:title=""/>
          </v:shape>
          <o:OLEObject Type="Embed" ProgID="Equation.3" ShapeID="_x0000_i1037" DrawAspect="Content" ObjectID="_1565782878" r:id="rId32"/>
        </w:object>
      </w:r>
      <w:r w:rsidRPr="00592BBA">
        <w:rPr>
          <w:sz w:val="24"/>
        </w:rPr>
        <w:t>.</w:t>
      </w:r>
      <w:r w:rsidRPr="00592BBA">
        <w:rPr>
          <w:sz w:val="24"/>
        </w:rPr>
        <w:tab/>
      </w:r>
      <w:r>
        <w:rPr>
          <w:sz w:val="24"/>
        </w:rPr>
        <w:t>(2)</w:t>
      </w:r>
    </w:p>
    <w:p w:rsidR="00592BBA" w:rsidRDefault="00592BBA">
      <w:pPr>
        <w:ind w:firstLine="709"/>
        <w:jc w:val="both"/>
        <w:rPr>
          <w:sz w:val="24"/>
        </w:rPr>
      </w:pPr>
      <w:r>
        <w:rPr>
          <w:sz w:val="24"/>
        </w:rPr>
        <w:t>Изменение скорости в динамических режимах происходит под действием динамического момента, равного разности вращающего момента двигателя и момента сопротивления</w:t>
      </w:r>
    </w:p>
    <w:p w:rsidR="00592BBA" w:rsidRDefault="00592BBA">
      <w:pPr>
        <w:tabs>
          <w:tab w:val="left" w:pos="7938"/>
        </w:tabs>
        <w:spacing w:before="240" w:after="240"/>
        <w:ind w:firstLine="709"/>
        <w:jc w:val="both"/>
        <w:rPr>
          <w:sz w:val="24"/>
        </w:rPr>
      </w:pPr>
      <w:r w:rsidRPr="0042454B">
        <w:rPr>
          <w:position w:val="-22"/>
        </w:rPr>
        <w:object w:dxaOrig="2000" w:dyaOrig="620">
          <v:shape id="_x0000_i1038" type="#_x0000_t75" style="width:99.55pt;height:30.7pt" o:ole="">
            <v:imagedata r:id="rId33" o:title=""/>
          </v:shape>
          <o:OLEObject Type="Embed" ProgID="Equation.3" ShapeID="_x0000_i1038" DrawAspect="Content" ObjectID="_1565782879" r:id="rId34"/>
        </w:object>
      </w:r>
      <w:r>
        <w:rPr>
          <w:sz w:val="24"/>
        </w:rPr>
        <w:t xml:space="preserve">  ,</w:t>
      </w:r>
      <w:r w:rsidRPr="00592BBA">
        <w:rPr>
          <w:sz w:val="24"/>
        </w:rPr>
        <w:tab/>
      </w:r>
      <w:r>
        <w:rPr>
          <w:sz w:val="24"/>
        </w:rPr>
        <w:t>(3)</w:t>
      </w:r>
    </w:p>
    <w:p w:rsidR="00592BBA" w:rsidRDefault="00592BBA">
      <w:pPr>
        <w:jc w:val="both"/>
        <w:rPr>
          <w:sz w:val="24"/>
        </w:rPr>
      </w:pPr>
      <w:r>
        <w:rPr>
          <w:sz w:val="24"/>
        </w:rPr>
        <w:t xml:space="preserve">где </w:t>
      </w:r>
      <w:r w:rsidRPr="0042454B">
        <w:rPr>
          <w:position w:val="-14"/>
        </w:rPr>
        <w:object w:dxaOrig="1160" w:dyaOrig="360">
          <v:shape id="_x0000_i1039" type="#_x0000_t75" style="width:57.6pt;height:18.15pt" o:ole="">
            <v:imagedata r:id="rId35" o:title=""/>
          </v:shape>
          <o:OLEObject Type="Embed" ProgID="Equation.3" ShapeID="_x0000_i1039" DrawAspect="Content" ObjectID="_1565782880" r:id="rId36"/>
        </w:object>
      </w:r>
      <w:r>
        <w:rPr>
          <w:sz w:val="24"/>
        </w:rPr>
        <w:t xml:space="preserve">— вращающий момент двигателя, </w:t>
      </w:r>
      <w:r w:rsidRPr="0042454B">
        <w:rPr>
          <w:position w:val="-10"/>
        </w:rPr>
        <w:object w:dxaOrig="360" w:dyaOrig="320">
          <v:shape id="_x0000_i1040" type="#_x0000_t75" style="width:18.15pt;height:15.65pt" o:ole="">
            <v:imagedata r:id="rId37" o:title=""/>
          </v:shape>
          <o:OLEObject Type="Embed" ProgID="Equation.3" ShapeID="_x0000_i1040" DrawAspect="Content" ObjectID="_1565782881" r:id="rId38"/>
        </w:object>
      </w:r>
      <w:r>
        <w:rPr>
          <w:sz w:val="24"/>
        </w:rPr>
        <w:t>— коэффициент момента,</w:t>
      </w:r>
      <w:r w:rsidRPr="0042454B">
        <w:rPr>
          <w:position w:val="-10"/>
        </w:rPr>
        <w:object w:dxaOrig="320" w:dyaOrig="320">
          <v:shape id="_x0000_i1041" type="#_x0000_t75" style="width:15.65pt;height:15.65pt" o:ole="">
            <v:imagedata r:id="rId39" o:title=""/>
          </v:shape>
          <o:OLEObject Type="Embed" ProgID="Equation.3" ShapeID="_x0000_i1041" DrawAspect="Content" ObjectID="_1565782882" r:id="rId40"/>
        </w:object>
      </w:r>
      <w:r w:rsidRPr="00592BBA">
        <w:rPr>
          <w:sz w:val="24"/>
        </w:rPr>
        <w:t xml:space="preserve">— </w:t>
      </w:r>
      <w:r>
        <w:rPr>
          <w:sz w:val="24"/>
        </w:rPr>
        <w:t>момент инерции, приведенный к валу двигателя.</w:t>
      </w:r>
    </w:p>
    <w:p w:rsidR="00592BBA" w:rsidRDefault="00592BBA">
      <w:pPr>
        <w:ind w:firstLine="709"/>
        <w:jc w:val="both"/>
        <w:rPr>
          <w:sz w:val="24"/>
        </w:rPr>
      </w:pPr>
      <w:r>
        <w:rPr>
          <w:sz w:val="24"/>
        </w:rPr>
        <w:t>Редуктор обеспечивает усиление момента двигателя и соответствующее снижение скорости вращения нагрузки:</w:t>
      </w:r>
    </w:p>
    <w:p w:rsidR="00592BBA" w:rsidRDefault="00592BBA">
      <w:pPr>
        <w:tabs>
          <w:tab w:val="left" w:pos="7938"/>
        </w:tabs>
        <w:spacing w:before="240" w:after="240"/>
        <w:ind w:firstLine="709"/>
        <w:jc w:val="both"/>
        <w:rPr>
          <w:sz w:val="24"/>
        </w:rPr>
      </w:pPr>
      <w:r w:rsidRPr="0042454B">
        <w:rPr>
          <w:position w:val="-14"/>
        </w:rPr>
        <w:object w:dxaOrig="1300" w:dyaOrig="360">
          <v:shape id="_x0000_i1042" type="#_x0000_t75" style="width:65.1pt;height:18.15pt" o:ole="">
            <v:imagedata r:id="rId41" o:title=""/>
          </v:shape>
          <o:OLEObject Type="Embed" ProgID="Equation.3" ShapeID="_x0000_i1042" DrawAspect="Content" ObjectID="_1565782883" r:id="rId42"/>
        </w:object>
      </w:r>
      <w:r>
        <w:rPr>
          <w:sz w:val="24"/>
        </w:rPr>
        <w:t xml:space="preserve">, </w:t>
      </w:r>
      <w:r w:rsidRPr="0042454B">
        <w:rPr>
          <w:position w:val="-30"/>
        </w:rPr>
        <w:object w:dxaOrig="940" w:dyaOrig="700">
          <v:shape id="_x0000_i1043" type="#_x0000_t75" style="width:46.95pt;height:35.05pt" o:ole="">
            <v:imagedata r:id="rId43" o:title=""/>
          </v:shape>
          <o:OLEObject Type="Embed" ProgID="Equation.3" ShapeID="_x0000_i1043" DrawAspect="Content" ObjectID="_1565782884" r:id="rId44"/>
        </w:object>
      </w:r>
      <w:r>
        <w:rPr>
          <w:sz w:val="24"/>
        </w:rPr>
        <w:t xml:space="preserve"> ,</w:t>
      </w:r>
      <w:r w:rsidR="005F493F">
        <w:rPr>
          <w:sz w:val="24"/>
        </w:rPr>
        <w:tab/>
        <w:t>(</w:t>
      </w:r>
      <w:r w:rsidRPr="00592BBA">
        <w:rPr>
          <w:sz w:val="24"/>
        </w:rPr>
        <w:t>4)</w:t>
      </w:r>
    </w:p>
    <w:p w:rsidR="00592BBA" w:rsidRDefault="00592BBA">
      <w:pPr>
        <w:jc w:val="both"/>
        <w:rPr>
          <w:sz w:val="24"/>
        </w:rPr>
      </w:pPr>
      <w:r>
        <w:rPr>
          <w:sz w:val="24"/>
        </w:rPr>
        <w:t xml:space="preserve">где </w:t>
      </w:r>
      <w:r w:rsidRPr="0042454B">
        <w:rPr>
          <w:position w:val="-10"/>
        </w:rPr>
        <w:object w:dxaOrig="240" w:dyaOrig="320">
          <v:shape id="_x0000_i1044" type="#_x0000_t75" style="width:11.9pt;height:15.65pt" o:ole="">
            <v:imagedata r:id="rId45" o:title=""/>
          </v:shape>
          <o:OLEObject Type="Embed" ProgID="Equation.3" ShapeID="_x0000_i1044" DrawAspect="Content" ObjectID="_1565782885" r:id="rId46"/>
        </w:object>
      </w:r>
      <w:r>
        <w:rPr>
          <w:sz w:val="24"/>
        </w:rPr>
        <w:t xml:space="preserve">— передаточное отношение редуктора, </w:t>
      </w:r>
      <w:r w:rsidRPr="0042454B">
        <w:rPr>
          <w:position w:val="-10"/>
        </w:rPr>
        <w:object w:dxaOrig="480" w:dyaOrig="320">
          <v:shape id="_x0000_i1045" type="#_x0000_t75" style="width:23.8pt;height:15.65pt" o:ole="">
            <v:imagedata r:id="rId47" o:title=""/>
          </v:shape>
          <o:OLEObject Type="Embed" ProgID="Equation.3" ShapeID="_x0000_i1045" DrawAspect="Content" ObjectID="_1565782886" r:id="rId48"/>
        </w:object>
      </w:r>
      <w:r>
        <w:rPr>
          <w:sz w:val="24"/>
        </w:rPr>
        <w:t xml:space="preserve">— вращающий момент на выходном валу редуктора, </w:t>
      </w:r>
      <w:r w:rsidRPr="0042454B">
        <w:rPr>
          <w:position w:val="-10"/>
        </w:rPr>
        <w:object w:dxaOrig="420" w:dyaOrig="320">
          <v:shape id="_x0000_i1046" type="#_x0000_t75" style="width:21.3pt;height:15.65pt" o:ole="">
            <v:imagedata r:id="rId49" o:title=""/>
          </v:shape>
          <o:OLEObject Type="Embed" ProgID="Equation.3" ShapeID="_x0000_i1046" DrawAspect="Content" ObjectID="_1565782887" r:id="rId50"/>
        </w:object>
      </w:r>
      <w:r>
        <w:rPr>
          <w:sz w:val="24"/>
        </w:rPr>
        <w:t xml:space="preserve">— угловая скорость вращения выходного вала редуктора. При этом справедливо и обратное преобразование от выходного вала к </w:t>
      </w:r>
      <w:proofErr w:type="gramStart"/>
      <w:r>
        <w:rPr>
          <w:sz w:val="24"/>
        </w:rPr>
        <w:t>входному</w:t>
      </w:r>
      <w:proofErr w:type="gramEnd"/>
      <w:r>
        <w:rPr>
          <w:sz w:val="24"/>
        </w:rPr>
        <w:t xml:space="preserve"> </w:t>
      </w:r>
    </w:p>
    <w:p w:rsidR="00592BBA" w:rsidRDefault="00592BBA">
      <w:pPr>
        <w:ind w:firstLine="708"/>
        <w:jc w:val="both"/>
        <w:rPr>
          <w:sz w:val="24"/>
        </w:rPr>
      </w:pPr>
      <w:r w:rsidRPr="0042454B">
        <w:rPr>
          <w:position w:val="-20"/>
        </w:rPr>
        <w:object w:dxaOrig="1460" w:dyaOrig="580">
          <v:shape id="_x0000_i1047" type="#_x0000_t75" style="width:72.65pt;height:29.45pt" o:ole="">
            <v:imagedata r:id="rId51" o:title=""/>
          </v:shape>
          <o:OLEObject Type="Embed" ProgID="Equation.3" ShapeID="_x0000_i1047" DrawAspect="Content" ObjectID="_1565782888" r:id="rId52"/>
        </w:object>
      </w:r>
      <w:r>
        <w:rPr>
          <w:sz w:val="24"/>
        </w:rPr>
        <w:t>.</w:t>
      </w:r>
    </w:p>
    <w:p w:rsidR="00592BBA" w:rsidRDefault="00592BBA">
      <w:pPr>
        <w:ind w:firstLine="709"/>
        <w:jc w:val="both"/>
        <w:rPr>
          <w:sz w:val="24"/>
        </w:rPr>
      </w:pPr>
      <w:r>
        <w:rPr>
          <w:sz w:val="24"/>
        </w:rPr>
        <w:t>При наличии редуктора момент инерции, приведенный к валу двигателя, определяется по формуле:</w:t>
      </w:r>
    </w:p>
    <w:p w:rsidR="00592BBA" w:rsidRDefault="00592BBA">
      <w:pPr>
        <w:tabs>
          <w:tab w:val="left" w:pos="7938"/>
        </w:tabs>
        <w:spacing w:before="240" w:after="240"/>
        <w:ind w:firstLine="709"/>
        <w:jc w:val="both"/>
        <w:rPr>
          <w:sz w:val="24"/>
        </w:rPr>
      </w:pPr>
      <w:r w:rsidRPr="0042454B">
        <w:rPr>
          <w:position w:val="-28"/>
        </w:rPr>
        <w:object w:dxaOrig="2020" w:dyaOrig="680">
          <v:shape id="_x0000_i1048" type="#_x0000_t75" style="width:101.45pt;height:33.8pt" o:ole="">
            <v:imagedata r:id="rId53" o:title=""/>
          </v:shape>
          <o:OLEObject Type="Embed" ProgID="Equation.3" ShapeID="_x0000_i1048" DrawAspect="Content" ObjectID="_1565782889" r:id="rId54"/>
        </w:object>
      </w:r>
      <w:r w:rsidRPr="00592BBA">
        <w:rPr>
          <w:sz w:val="24"/>
        </w:rPr>
        <w:t xml:space="preserve"> </w:t>
      </w:r>
      <w:r>
        <w:rPr>
          <w:sz w:val="24"/>
        </w:rPr>
        <w:t>,</w:t>
      </w:r>
      <w:r w:rsidR="005F493F">
        <w:rPr>
          <w:sz w:val="24"/>
        </w:rPr>
        <w:t xml:space="preserve"> </w:t>
      </w:r>
      <w:r w:rsidR="005F493F">
        <w:rPr>
          <w:sz w:val="24"/>
        </w:rPr>
        <w:tab/>
        <w:t>(</w:t>
      </w:r>
      <w:r w:rsidRPr="00592BBA">
        <w:rPr>
          <w:sz w:val="24"/>
        </w:rPr>
        <w:t>5)</w:t>
      </w:r>
    </w:p>
    <w:p w:rsidR="00592BBA" w:rsidRDefault="00592BBA">
      <w:pPr>
        <w:jc w:val="both"/>
        <w:rPr>
          <w:sz w:val="24"/>
        </w:rPr>
      </w:pPr>
      <w:r>
        <w:rPr>
          <w:sz w:val="24"/>
        </w:rPr>
        <w:t>где</w:t>
      </w:r>
      <w:r w:rsidRPr="0042454B">
        <w:rPr>
          <w:position w:val="-14"/>
        </w:rPr>
        <w:object w:dxaOrig="340" w:dyaOrig="360">
          <v:shape id="_x0000_i1049" type="#_x0000_t75" style="width:17.55pt;height:18.15pt" o:ole="">
            <v:imagedata r:id="rId55" o:title=""/>
          </v:shape>
          <o:OLEObject Type="Embed" ProgID="Equation.3" ShapeID="_x0000_i1049" DrawAspect="Content" ObjectID="_1565782890" r:id="rId56"/>
        </w:object>
      </w:r>
      <w:r w:rsidRPr="00592BBA">
        <w:rPr>
          <w:sz w:val="24"/>
        </w:rPr>
        <w:t>—</w:t>
      </w:r>
      <w:r>
        <w:rPr>
          <w:sz w:val="24"/>
        </w:rPr>
        <w:t xml:space="preserve"> момент инерции двигателя, </w:t>
      </w:r>
      <w:r w:rsidRPr="0042454B">
        <w:rPr>
          <w:position w:val="-10"/>
        </w:rPr>
        <w:object w:dxaOrig="320" w:dyaOrig="320">
          <v:shape id="_x0000_i1050" type="#_x0000_t75" style="width:15.65pt;height:15.65pt" o:ole="">
            <v:imagedata r:id="rId57" o:title=""/>
          </v:shape>
          <o:OLEObject Type="Embed" ProgID="Equation.3" ShapeID="_x0000_i1050" DrawAspect="Content" ObjectID="_1565782891" r:id="rId58"/>
        </w:object>
      </w:r>
      <w:r>
        <w:rPr>
          <w:sz w:val="24"/>
        </w:rPr>
        <w:t>— приведенный момент инерции редуктора,</w:t>
      </w:r>
      <w:r w:rsidRPr="0042454B">
        <w:rPr>
          <w:position w:val="-10"/>
        </w:rPr>
        <w:object w:dxaOrig="380" w:dyaOrig="320">
          <v:shape id="_x0000_i1051" type="#_x0000_t75" style="width:18.8pt;height:15.65pt" o:ole="">
            <v:imagedata r:id="rId59" o:title=""/>
          </v:shape>
          <o:OLEObject Type="Embed" ProgID="Equation.3" ShapeID="_x0000_i1051" DrawAspect="Content" ObjectID="_1565782892" r:id="rId60"/>
        </w:object>
      </w:r>
      <w:r>
        <w:rPr>
          <w:sz w:val="24"/>
        </w:rPr>
        <w:t>— момент инерции исполнительного механизма (нагрузки).</w:t>
      </w:r>
    </w:p>
    <w:p w:rsidR="00592BBA" w:rsidRDefault="00592BBA">
      <w:pPr>
        <w:ind w:firstLine="709"/>
        <w:jc w:val="both"/>
        <w:rPr>
          <w:sz w:val="24"/>
        </w:rPr>
      </w:pPr>
      <w:r>
        <w:rPr>
          <w:sz w:val="24"/>
        </w:rPr>
        <w:lastRenderedPageBreak/>
        <w:t xml:space="preserve">Усилительно-преобразовательное устройство может быть представлено апериодическим звеном, описываемым уравнением </w:t>
      </w:r>
    </w:p>
    <w:p w:rsidR="00592BBA" w:rsidRDefault="00592BBA">
      <w:pPr>
        <w:tabs>
          <w:tab w:val="left" w:pos="7938"/>
        </w:tabs>
        <w:spacing w:before="240" w:after="240"/>
        <w:ind w:firstLine="709"/>
        <w:jc w:val="both"/>
        <w:rPr>
          <w:sz w:val="24"/>
        </w:rPr>
      </w:pPr>
      <w:r w:rsidRPr="0042454B">
        <w:rPr>
          <w:position w:val="-22"/>
        </w:rPr>
        <w:object w:dxaOrig="2000" w:dyaOrig="660">
          <v:shape id="_x0000_i1052" type="#_x0000_t75" style="width:99.55pt;height:33.2pt" o:ole="">
            <v:imagedata r:id="rId61" o:title=""/>
          </v:shape>
          <o:OLEObject Type="Embed" ProgID="Equation.3" ShapeID="_x0000_i1052" DrawAspect="Content" ObjectID="_1565782893" r:id="rId62"/>
        </w:object>
      </w:r>
      <w:r>
        <w:rPr>
          <w:sz w:val="24"/>
        </w:rPr>
        <w:t>,</w:t>
      </w:r>
      <w:r w:rsidR="005F493F">
        <w:rPr>
          <w:sz w:val="24"/>
        </w:rPr>
        <w:tab/>
        <w:t>(</w:t>
      </w:r>
      <w:r w:rsidRPr="00592BBA">
        <w:rPr>
          <w:sz w:val="24"/>
        </w:rPr>
        <w:t>6)</w:t>
      </w:r>
    </w:p>
    <w:p w:rsidR="00592BBA" w:rsidRDefault="00592BBA">
      <w:pPr>
        <w:jc w:val="both"/>
        <w:rPr>
          <w:sz w:val="24"/>
        </w:rPr>
      </w:pPr>
      <w:r>
        <w:rPr>
          <w:sz w:val="24"/>
        </w:rPr>
        <w:t xml:space="preserve">где </w:t>
      </w:r>
      <w:r w:rsidRPr="0042454B">
        <w:rPr>
          <w:position w:val="-4"/>
        </w:rPr>
        <w:object w:dxaOrig="260" w:dyaOrig="240">
          <v:shape id="_x0000_i1053" type="#_x0000_t75" style="width:12.5pt;height:11.9pt" o:ole="">
            <v:imagedata r:id="rId63" o:title=""/>
          </v:shape>
          <o:OLEObject Type="Embed" ProgID="Equation.3" ShapeID="_x0000_i1053" DrawAspect="Content" ObjectID="_1565782894" r:id="rId64"/>
        </w:object>
      </w:r>
      <w:r w:rsidRPr="00592BBA">
        <w:rPr>
          <w:sz w:val="24"/>
        </w:rPr>
        <w:t xml:space="preserve">— </w:t>
      </w:r>
      <w:r>
        <w:rPr>
          <w:sz w:val="24"/>
        </w:rPr>
        <w:t xml:space="preserve">входное напряжение УПУ, </w:t>
      </w:r>
      <w:r w:rsidRPr="0042454B">
        <w:rPr>
          <w:position w:val="-14"/>
        </w:rPr>
        <w:object w:dxaOrig="279" w:dyaOrig="360">
          <v:shape id="_x0000_i1054" type="#_x0000_t75" style="width:14.4pt;height:18.15pt" o:ole="">
            <v:imagedata r:id="rId65" o:title=""/>
          </v:shape>
          <o:OLEObject Type="Embed" ProgID="Equation.3" ShapeID="_x0000_i1054" DrawAspect="Content" ObjectID="_1565782895" r:id="rId66"/>
        </w:object>
      </w:r>
      <w:r>
        <w:rPr>
          <w:sz w:val="24"/>
        </w:rPr>
        <w:t xml:space="preserve"> и </w:t>
      </w:r>
      <w:r w:rsidRPr="0042454B">
        <w:rPr>
          <w:position w:val="-14"/>
        </w:rPr>
        <w:object w:dxaOrig="279" w:dyaOrig="360">
          <v:shape id="_x0000_i1055" type="#_x0000_t75" style="width:14.4pt;height:18.15pt" o:ole="">
            <v:imagedata r:id="rId67" o:title=""/>
          </v:shape>
          <o:OLEObject Type="Embed" ProgID="Equation.3" ShapeID="_x0000_i1055" DrawAspect="Content" ObjectID="_1565782896" r:id="rId68"/>
        </w:object>
      </w:r>
      <w:r>
        <w:rPr>
          <w:sz w:val="24"/>
        </w:rPr>
        <w:t xml:space="preserve">— </w:t>
      </w:r>
      <w:proofErr w:type="gramStart"/>
      <w:r>
        <w:rPr>
          <w:sz w:val="24"/>
        </w:rPr>
        <w:t>постоянная</w:t>
      </w:r>
      <w:proofErr w:type="gramEnd"/>
      <w:r>
        <w:rPr>
          <w:sz w:val="24"/>
        </w:rPr>
        <w:t xml:space="preserve"> времени и коэффициент усиления УПУ, соответственно. Требуемый коэффициент усиления определяется как отношение номинального напряжения двигателя к максимальному напряжению на входе усилительно-преобразовательного устройства </w:t>
      </w:r>
      <w:r w:rsidRPr="0042454B">
        <w:rPr>
          <w:position w:val="-20"/>
        </w:rPr>
        <w:object w:dxaOrig="1240" w:dyaOrig="580">
          <v:shape id="_x0000_i1056" type="#_x0000_t75" style="width:62pt;height:29.45pt" o:ole="">
            <v:imagedata r:id="rId69" o:title=""/>
          </v:shape>
          <o:OLEObject Type="Embed" ProgID="Equation.3" ShapeID="_x0000_i1056" DrawAspect="Content" ObjectID="_1565782897" r:id="rId70"/>
        </w:object>
      </w:r>
      <w:r>
        <w:rPr>
          <w:sz w:val="24"/>
        </w:rPr>
        <w:t>,</w:t>
      </w:r>
      <w:r w:rsidR="00EA2EF9">
        <w:rPr>
          <w:sz w:val="24"/>
        </w:rPr>
        <w:t xml:space="preserve"> </w:t>
      </w:r>
      <w:r>
        <w:rPr>
          <w:sz w:val="24"/>
        </w:rPr>
        <w:t xml:space="preserve">(обычно </w:t>
      </w:r>
      <w:r w:rsidRPr="0042454B">
        <w:rPr>
          <w:position w:val="-10"/>
        </w:rPr>
        <w:object w:dxaOrig="1020" w:dyaOrig="320">
          <v:shape id="_x0000_i1057" type="#_x0000_t75" style="width:50.7pt;height:15.65pt" o:ole="">
            <v:imagedata r:id="rId71" o:title=""/>
          </v:shape>
          <o:OLEObject Type="Embed" ProgID="Equation.3" ShapeID="_x0000_i1057" DrawAspect="Content" ObjectID="_1565782898" r:id="rId72"/>
        </w:object>
      </w:r>
      <w:r>
        <w:rPr>
          <w:sz w:val="24"/>
        </w:rPr>
        <w:t>).</w:t>
      </w:r>
    </w:p>
    <w:p w:rsidR="00592BBA" w:rsidRDefault="00592BBA">
      <w:pPr>
        <w:ind w:firstLine="709"/>
        <w:jc w:val="both"/>
        <w:rPr>
          <w:sz w:val="24"/>
        </w:rPr>
      </w:pPr>
      <w:r>
        <w:rPr>
          <w:sz w:val="24"/>
        </w:rPr>
        <w:t>На основании уравнений (2)-(6) может  быть составлена структурная схема (рис</w:t>
      </w:r>
      <w:r w:rsidR="005F493F">
        <w:rPr>
          <w:sz w:val="24"/>
        </w:rPr>
        <w:t xml:space="preserve">унок </w:t>
      </w:r>
      <w:r>
        <w:rPr>
          <w:sz w:val="24"/>
        </w:rPr>
        <w:t xml:space="preserve">2), где </w:t>
      </w:r>
      <w:r w:rsidRPr="0042454B">
        <w:rPr>
          <w:position w:val="-10"/>
        </w:rPr>
        <w:object w:dxaOrig="400" w:dyaOrig="320">
          <v:shape id="_x0000_i1058" type="#_x0000_t75" style="width:20.05pt;height:15.65pt" o:ole="">
            <v:imagedata r:id="rId73" o:title=""/>
          </v:shape>
          <o:OLEObject Type="Embed" ProgID="Equation.3" ShapeID="_x0000_i1058" DrawAspect="Content" ObjectID="_1565782899" r:id="rId74"/>
        </w:object>
      </w:r>
      <w:r>
        <w:rPr>
          <w:sz w:val="24"/>
        </w:rPr>
        <w:t xml:space="preserve">— угловое перемещение ИМ. </w:t>
      </w:r>
    </w:p>
    <w:p w:rsidR="00952995" w:rsidRDefault="00EA2EF9" w:rsidP="00952995">
      <w:pPr>
        <w:jc w:val="center"/>
        <w:rPr>
          <w:sz w:val="24"/>
        </w:rPr>
      </w:pPr>
      <w:r>
        <w:rPr>
          <w:noProof/>
        </w:rPr>
        <w:pict>
          <v:shape id="_x0000_i1059" type="#_x0000_t75" style="width:487.7pt;height:169.05pt">
            <v:imagedata r:id="rId75" o:title=""/>
          </v:shape>
        </w:pict>
      </w:r>
    </w:p>
    <w:p w:rsidR="00592BBA" w:rsidRDefault="00592BBA">
      <w:pPr>
        <w:ind w:firstLine="709"/>
        <w:jc w:val="center"/>
        <w:rPr>
          <w:sz w:val="24"/>
        </w:rPr>
      </w:pPr>
      <w:r>
        <w:rPr>
          <w:sz w:val="24"/>
        </w:rPr>
        <w:t>Рис</w:t>
      </w:r>
      <w:r w:rsidR="005F493F">
        <w:rPr>
          <w:sz w:val="24"/>
        </w:rPr>
        <w:t xml:space="preserve">унок </w:t>
      </w:r>
      <w:r>
        <w:rPr>
          <w:sz w:val="24"/>
        </w:rPr>
        <w:t xml:space="preserve">2 </w:t>
      </w:r>
      <w:r w:rsidR="005F493F">
        <w:rPr>
          <w:sz w:val="24"/>
        </w:rPr>
        <w:t xml:space="preserve">- </w:t>
      </w:r>
      <w:r>
        <w:rPr>
          <w:sz w:val="24"/>
        </w:rPr>
        <w:t>Структурная схема ЭМО</w:t>
      </w:r>
    </w:p>
    <w:p w:rsidR="00592BBA" w:rsidRDefault="00592BBA">
      <w:pPr>
        <w:ind w:firstLine="709"/>
        <w:jc w:val="both"/>
        <w:rPr>
          <w:sz w:val="24"/>
        </w:rPr>
      </w:pPr>
    </w:p>
    <w:p w:rsidR="00592BBA" w:rsidRDefault="00592BBA">
      <w:pPr>
        <w:ind w:firstLine="709"/>
        <w:jc w:val="both"/>
        <w:rPr>
          <w:sz w:val="24"/>
        </w:rPr>
      </w:pPr>
      <w:r>
        <w:rPr>
          <w:b/>
          <w:sz w:val="24"/>
        </w:rPr>
        <w:t>Приближенная модель ЭМО</w:t>
      </w:r>
      <w:r>
        <w:rPr>
          <w:sz w:val="24"/>
        </w:rPr>
        <w:t xml:space="preserve">. Часто электрические постоянные времени усилителя </w:t>
      </w:r>
      <w:r w:rsidRPr="0042454B">
        <w:rPr>
          <w:position w:val="-14"/>
        </w:rPr>
        <w:object w:dxaOrig="279" w:dyaOrig="360">
          <v:shape id="_x0000_i1060" type="#_x0000_t75" style="width:14.4pt;height:18.15pt" o:ole="">
            <v:imagedata r:id="rId65" o:title=""/>
          </v:shape>
          <o:OLEObject Type="Embed" ProgID="Equation.3" ShapeID="_x0000_i1060" DrawAspect="Content" ObjectID="_1565782900" r:id="rId76"/>
        </w:object>
      </w:r>
      <w:r>
        <w:rPr>
          <w:sz w:val="24"/>
        </w:rPr>
        <w:t xml:space="preserve"> и ЭД </w:t>
      </w:r>
      <w:r w:rsidRPr="0042454B">
        <w:rPr>
          <w:position w:val="-10"/>
        </w:rPr>
        <w:object w:dxaOrig="320" w:dyaOrig="320">
          <v:shape id="_x0000_i1061" type="#_x0000_t75" style="width:15.65pt;height:15.65pt" o:ole="">
            <v:imagedata r:id="rId77" o:title=""/>
          </v:shape>
          <o:OLEObject Type="Embed" ProgID="Equation.3" ShapeID="_x0000_i1061" DrawAspect="Content" ObjectID="_1565782901" r:id="rId78"/>
        </w:object>
      </w:r>
      <w:r>
        <w:rPr>
          <w:sz w:val="24"/>
        </w:rPr>
        <w:t xml:space="preserve"> значительно меньше, чем </w:t>
      </w:r>
      <w:proofErr w:type="gramStart"/>
      <w:r>
        <w:rPr>
          <w:sz w:val="24"/>
        </w:rPr>
        <w:t>механическая</w:t>
      </w:r>
      <w:proofErr w:type="gramEnd"/>
      <w:r>
        <w:rPr>
          <w:sz w:val="24"/>
        </w:rPr>
        <w:t xml:space="preserve"> постоянная времени </w:t>
      </w:r>
      <w:r w:rsidRPr="0042454B">
        <w:rPr>
          <w:position w:val="-10"/>
        </w:rPr>
        <w:object w:dxaOrig="340" w:dyaOrig="320">
          <v:shape id="_x0000_i1062" type="#_x0000_t75" style="width:17.55pt;height:15.65pt" o:ole="">
            <v:imagedata r:id="rId79" o:title=""/>
          </v:shape>
          <o:OLEObject Type="Embed" ProgID="Equation.3" ShapeID="_x0000_i1062" DrawAspect="Content" ObjectID="_1565782902" r:id="rId80"/>
        </w:object>
      </w:r>
      <w:r>
        <w:rPr>
          <w:sz w:val="24"/>
        </w:rPr>
        <w:t>. В этом случае для упрощения математической модели пренебрегают малыми постоянными времени. Таким образом, приближенная модель ЭМО имеет вид, приведенный на рис</w:t>
      </w:r>
      <w:r w:rsidR="005F493F">
        <w:rPr>
          <w:sz w:val="24"/>
        </w:rPr>
        <w:t xml:space="preserve">унке </w:t>
      </w:r>
      <w:r>
        <w:rPr>
          <w:sz w:val="24"/>
        </w:rPr>
        <w:t>3,</w:t>
      </w:r>
    </w:p>
    <w:p w:rsidR="00952995" w:rsidRDefault="00592BBA">
      <w:pPr>
        <w:ind w:firstLine="708"/>
        <w:jc w:val="both"/>
        <w:rPr>
          <w:sz w:val="24"/>
        </w:rPr>
      </w:pPr>
      <w:r>
        <w:rPr>
          <w:sz w:val="24"/>
        </w:rPr>
        <w:t xml:space="preserve">где </w:t>
      </w:r>
      <w:r w:rsidRPr="0042454B">
        <w:rPr>
          <w:position w:val="-28"/>
        </w:rPr>
        <w:object w:dxaOrig="1020" w:dyaOrig="720">
          <v:shape id="_x0000_i1063" type="#_x0000_t75" style="width:50.7pt;height:36.3pt" o:ole="">
            <v:imagedata r:id="rId81" o:title=""/>
          </v:shape>
          <o:OLEObject Type="Embed" ProgID="Equation.3" ShapeID="_x0000_i1063" DrawAspect="Content" ObjectID="_1565782903" r:id="rId82"/>
        </w:object>
      </w:r>
      <w:r>
        <w:rPr>
          <w:sz w:val="24"/>
        </w:rPr>
        <w:t xml:space="preserve">, </w:t>
      </w:r>
      <w:r w:rsidRPr="0042454B">
        <w:rPr>
          <w:position w:val="-28"/>
        </w:rPr>
        <w:object w:dxaOrig="1540" w:dyaOrig="680">
          <v:shape id="_x0000_i1064" type="#_x0000_t75" style="width:77pt;height:33.8pt" o:ole="">
            <v:imagedata r:id="rId83" o:title=""/>
          </v:shape>
          <o:OLEObject Type="Embed" ProgID="Equation.3" ShapeID="_x0000_i1064" DrawAspect="Content" ObjectID="_1565782904" r:id="rId84"/>
        </w:object>
      </w:r>
      <w:r>
        <w:rPr>
          <w:sz w:val="24"/>
        </w:rPr>
        <w:t xml:space="preserve">, </w:t>
      </w:r>
      <w:r w:rsidRPr="0042454B">
        <w:rPr>
          <w:position w:val="-28"/>
        </w:rPr>
        <w:object w:dxaOrig="1240" w:dyaOrig="680">
          <v:shape id="_x0000_i1065" type="#_x0000_t75" style="width:62pt;height:33.8pt" o:ole="">
            <v:imagedata r:id="rId85" o:title=""/>
          </v:shape>
          <o:OLEObject Type="Embed" ProgID="Equation.3" ShapeID="_x0000_i1065" DrawAspect="Content" ObjectID="_1565782905" r:id="rId86"/>
        </w:object>
      </w:r>
      <w:r>
        <w:rPr>
          <w:sz w:val="24"/>
        </w:rPr>
        <w:t>.</w:t>
      </w:r>
    </w:p>
    <w:p w:rsidR="00952995" w:rsidRDefault="00952995">
      <w:pPr>
        <w:ind w:firstLine="708"/>
        <w:jc w:val="both"/>
        <w:rPr>
          <w:sz w:val="24"/>
        </w:rPr>
      </w:pPr>
    </w:p>
    <w:p w:rsidR="00592BBA" w:rsidRDefault="00952995" w:rsidP="00952995">
      <w:pPr>
        <w:ind w:firstLine="708"/>
        <w:jc w:val="center"/>
        <w:rPr>
          <w:sz w:val="24"/>
        </w:rPr>
      </w:pPr>
      <w:r>
        <w:object w:dxaOrig="6525" w:dyaOrig="2235">
          <v:shape id="_x0000_i1066" type="#_x0000_t75" style="width:326.2pt;height:111.45pt" o:ole="" o:allowoverlap="f">
            <v:imagedata r:id="rId87" o:title=""/>
          </v:shape>
          <o:OLEObject Type="Embed" ProgID="PBrush" ShapeID="_x0000_i1066" DrawAspect="Content" ObjectID="_1565782906" r:id="rId88"/>
        </w:object>
      </w:r>
    </w:p>
    <w:p w:rsidR="00952995" w:rsidRDefault="00952995">
      <w:pPr>
        <w:ind w:firstLine="708"/>
        <w:jc w:val="both"/>
        <w:rPr>
          <w:sz w:val="24"/>
        </w:rPr>
      </w:pPr>
    </w:p>
    <w:p w:rsidR="00592BBA" w:rsidRPr="00592BBA" w:rsidRDefault="00592BBA">
      <w:pPr>
        <w:ind w:left="1416" w:firstLine="709"/>
        <w:jc w:val="both"/>
        <w:rPr>
          <w:sz w:val="24"/>
        </w:rPr>
      </w:pPr>
      <w:r>
        <w:rPr>
          <w:sz w:val="24"/>
        </w:rPr>
        <w:t>Рис</w:t>
      </w:r>
      <w:r w:rsidR="00952995">
        <w:rPr>
          <w:sz w:val="24"/>
        </w:rPr>
        <w:t xml:space="preserve">унок </w:t>
      </w:r>
      <w:r>
        <w:rPr>
          <w:sz w:val="24"/>
        </w:rPr>
        <w:t>3</w:t>
      </w:r>
      <w:r w:rsidR="00952995">
        <w:rPr>
          <w:sz w:val="24"/>
        </w:rPr>
        <w:t xml:space="preserve"> -</w:t>
      </w:r>
      <w:r>
        <w:rPr>
          <w:sz w:val="24"/>
        </w:rPr>
        <w:t xml:space="preserve"> Структурная схема приближенной модели ЭМО.</w:t>
      </w:r>
    </w:p>
    <w:p w:rsidR="00592BBA" w:rsidRDefault="00592BBA">
      <w:pPr>
        <w:ind w:left="1416" w:firstLine="709"/>
        <w:jc w:val="both"/>
        <w:rPr>
          <w:sz w:val="24"/>
        </w:rPr>
      </w:pPr>
    </w:p>
    <w:p w:rsidR="00592BBA" w:rsidRDefault="00007D90">
      <w:pPr>
        <w:ind w:firstLine="709"/>
        <w:rPr>
          <w:b/>
          <w:sz w:val="24"/>
        </w:rPr>
      </w:pPr>
      <w:r>
        <w:rPr>
          <w:b/>
          <w:sz w:val="24"/>
        </w:rPr>
        <w:br w:type="page"/>
      </w:r>
      <w:r w:rsidR="00592BBA">
        <w:rPr>
          <w:b/>
          <w:sz w:val="24"/>
        </w:rPr>
        <w:lastRenderedPageBreak/>
        <w:t>Порядок выполнения работы</w:t>
      </w:r>
      <w:r w:rsidR="00592BBA">
        <w:rPr>
          <w:b/>
          <w:sz w:val="24"/>
          <w:lang w:val="en-US"/>
        </w:rPr>
        <w:t>.</w:t>
      </w:r>
    </w:p>
    <w:p w:rsidR="00592BBA" w:rsidRDefault="00592BBA" w:rsidP="00592BBA">
      <w:pPr>
        <w:numPr>
          <w:ilvl w:val="0"/>
          <w:numId w:val="1"/>
        </w:numPr>
        <w:ind w:firstLine="709"/>
        <w:jc w:val="both"/>
        <w:rPr>
          <w:sz w:val="24"/>
        </w:rPr>
      </w:pPr>
      <w:r>
        <w:rPr>
          <w:sz w:val="24"/>
        </w:rPr>
        <w:t>Изучить математические модели ЭМО и для полученного варианта задания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табл</w:t>
      </w:r>
      <w:r w:rsidR="00952995">
        <w:rPr>
          <w:sz w:val="24"/>
        </w:rPr>
        <w:t xml:space="preserve">ицу </w:t>
      </w:r>
      <w:r>
        <w:rPr>
          <w:sz w:val="24"/>
        </w:rPr>
        <w:t xml:space="preserve">1) рассчитать их параметры. При расчете параметров приведенный момент инерции редуктора считать </w:t>
      </w:r>
      <w:r w:rsidRPr="0042454B">
        <w:rPr>
          <w:position w:val="-14"/>
        </w:rPr>
        <w:object w:dxaOrig="1160" w:dyaOrig="360">
          <v:shape id="_x0000_i1067" type="#_x0000_t75" style="width:57.6pt;height:18.15pt" o:ole="">
            <v:imagedata r:id="rId89" o:title=""/>
          </v:shape>
          <o:OLEObject Type="Embed" ProgID="Equation.3" ShapeID="_x0000_i1067" DrawAspect="Content" ObjectID="_1565782907" r:id="rId90"/>
        </w:object>
      </w:r>
      <w:r>
        <w:rPr>
          <w:sz w:val="24"/>
        </w:rPr>
        <w:t xml:space="preserve">. Коэффициент </w:t>
      </w:r>
      <w:r w:rsidRPr="0042454B">
        <w:rPr>
          <w:position w:val="-10"/>
        </w:rPr>
        <w:object w:dxaOrig="320" w:dyaOrig="320">
          <v:shape id="_x0000_i1068" type="#_x0000_t75" style="width:15.65pt;height:15.65pt" o:ole="">
            <v:imagedata r:id="rId91" o:title=""/>
          </v:shape>
          <o:OLEObject Type="Embed" ProgID="Equation.3" ShapeID="_x0000_i1068" DrawAspect="Content" ObjectID="_1565782908" r:id="rId92"/>
        </w:object>
      </w:r>
      <w:r>
        <w:rPr>
          <w:sz w:val="24"/>
        </w:rPr>
        <w:t xml:space="preserve"> рассчитывается исходя из формулы скорости вращения холостого хода </w:t>
      </w:r>
      <w:r w:rsidRPr="0042454B">
        <w:rPr>
          <w:position w:val="-20"/>
        </w:rPr>
        <w:object w:dxaOrig="1300" w:dyaOrig="580">
          <v:shape id="_x0000_i1069" type="#_x0000_t75" style="width:65.1pt;height:29.45pt" o:ole="">
            <v:imagedata r:id="rId93" o:title=""/>
          </v:shape>
          <o:OLEObject Type="Embed" ProgID="Equation.3" ShapeID="_x0000_i1069" DrawAspect="Content" ObjectID="_1565782909" r:id="rId94"/>
        </w:object>
      </w:r>
      <w:r>
        <w:rPr>
          <w:sz w:val="24"/>
        </w:rPr>
        <w:t xml:space="preserve">(обратите внимание, что в данных вашего варианта приведена частота вращения холостого хода </w:t>
      </w:r>
      <w:r w:rsidRPr="0042454B">
        <w:rPr>
          <w:position w:val="-10"/>
        </w:rPr>
        <w:object w:dxaOrig="300" w:dyaOrig="320">
          <v:shape id="_x0000_i1070" type="#_x0000_t75" style="width:15.05pt;height:15.65pt" o:ole="">
            <v:imagedata r:id="rId95" o:title=""/>
          </v:shape>
          <o:OLEObject Type="Embed" ProgID="Equation.3" ShapeID="_x0000_i1070" DrawAspect="Content" ObjectID="_1565782910" r:id="rId96"/>
        </w:object>
      </w:r>
      <w:r>
        <w:rPr>
          <w:sz w:val="24"/>
        </w:rPr>
        <w:t>, которая измеряется в оборотах в минуту).</w:t>
      </w:r>
    </w:p>
    <w:p w:rsidR="00592BBA" w:rsidRDefault="00592BBA" w:rsidP="00592BBA">
      <w:pPr>
        <w:numPr>
          <w:ilvl w:val="0"/>
          <w:numId w:val="1"/>
        </w:numPr>
        <w:ind w:firstLine="709"/>
        <w:jc w:val="both"/>
        <w:rPr>
          <w:sz w:val="24"/>
        </w:rPr>
      </w:pPr>
      <w:r>
        <w:rPr>
          <w:sz w:val="24"/>
        </w:rPr>
        <w:t xml:space="preserve">Составить схему моделирования ЭМО </w:t>
      </w:r>
      <w:r w:rsidR="00056163">
        <w:rPr>
          <w:sz w:val="24"/>
        </w:rPr>
        <w:t xml:space="preserve">(см. рисунок 2) </w:t>
      </w:r>
      <w:r>
        <w:rPr>
          <w:sz w:val="24"/>
        </w:rPr>
        <w:t>и получить графики переходных процессов</w:t>
      </w:r>
      <w:r w:rsidR="00952995">
        <w:rPr>
          <w:sz w:val="24"/>
        </w:rPr>
        <w:t xml:space="preserve"> напряжения, подаваемого на двигатель, тока якоря, скорости и углового положения вала нагрузки </w:t>
      </w:r>
      <w:r>
        <w:rPr>
          <w:sz w:val="24"/>
        </w:rPr>
        <w:t xml:space="preserve"> </w:t>
      </w:r>
      <w:proofErr w:type="gramStart"/>
      <w:r>
        <w:rPr>
          <w:sz w:val="24"/>
        </w:rPr>
        <w:t>при</w:t>
      </w:r>
      <w:proofErr w:type="gramEnd"/>
      <w:r>
        <w:rPr>
          <w:sz w:val="24"/>
        </w:rPr>
        <w:t xml:space="preserve"> </w:t>
      </w:r>
      <w:r w:rsidRPr="0042454B">
        <w:rPr>
          <w:position w:val="-10"/>
        </w:rPr>
        <w:object w:dxaOrig="960" w:dyaOrig="320">
          <v:shape id="_x0000_i1071" type="#_x0000_t75" style="width:48.2pt;height:15.65pt" o:ole="">
            <v:imagedata r:id="rId97" o:title=""/>
          </v:shape>
          <o:OLEObject Type="Embed" ProgID="Equation.3" ShapeID="_x0000_i1071" DrawAspect="Content" ObjectID="_1565782911" r:id="rId98"/>
        </w:object>
      </w:r>
      <w:r>
        <w:rPr>
          <w:sz w:val="24"/>
        </w:rPr>
        <w:t xml:space="preserve">и </w:t>
      </w:r>
      <w:r w:rsidRPr="0042454B">
        <w:rPr>
          <w:position w:val="-4"/>
        </w:rPr>
        <w:object w:dxaOrig="780" w:dyaOrig="240">
          <v:shape id="_x0000_i1072" type="#_x0000_t75" style="width:38.8pt;height:11.9pt" o:ole="">
            <v:imagedata r:id="rId99" o:title=""/>
          </v:shape>
          <o:OLEObject Type="Embed" ProgID="Equation.3" ShapeID="_x0000_i1072" DrawAspect="Content" ObjectID="_1565782912" r:id="rId100"/>
        </w:object>
      </w:r>
      <w:r>
        <w:rPr>
          <w:sz w:val="24"/>
        </w:rPr>
        <w:t>. Время моделирования должно быть выбрано таким, чтобы обеспечить наилучшее представление переходного процесса.</w:t>
      </w:r>
    </w:p>
    <w:p w:rsidR="00592BBA" w:rsidRDefault="00592BBA" w:rsidP="00592BBA">
      <w:pPr>
        <w:numPr>
          <w:ilvl w:val="0"/>
          <w:numId w:val="1"/>
        </w:numPr>
        <w:ind w:firstLine="709"/>
        <w:jc w:val="both"/>
        <w:rPr>
          <w:sz w:val="24"/>
        </w:rPr>
      </w:pPr>
      <w:r>
        <w:rPr>
          <w:sz w:val="24"/>
        </w:rPr>
        <w:t xml:space="preserve">Исследовать влияние момента сопротивления </w:t>
      </w:r>
      <w:r w:rsidRPr="0042454B">
        <w:rPr>
          <w:position w:val="-10"/>
        </w:rPr>
        <w:object w:dxaOrig="560" w:dyaOrig="320">
          <v:shape id="_x0000_i1073" type="#_x0000_t75" style="width:27.55pt;height:15.65pt" o:ole="">
            <v:imagedata r:id="rId9" o:title=""/>
          </v:shape>
          <o:OLEObject Type="Embed" ProgID="Equation.3" ShapeID="_x0000_i1073" DrawAspect="Content" ObjectID="_1565782913" r:id="rId101"/>
        </w:object>
      </w:r>
      <w:r>
        <w:rPr>
          <w:sz w:val="24"/>
        </w:rPr>
        <w:t xml:space="preserve"> на вид переходных процессов. Максимальное значение момента сопротивления не должно превышать значения </w:t>
      </w:r>
      <w:r w:rsidRPr="0042454B">
        <w:rPr>
          <w:position w:val="-10"/>
        </w:rPr>
        <w:object w:dxaOrig="639" w:dyaOrig="320">
          <v:shape id="_x0000_i1074" type="#_x0000_t75" style="width:32.55pt;height:15.65pt" o:ole="">
            <v:imagedata r:id="rId102" o:title=""/>
          </v:shape>
          <o:OLEObject Type="Embed" ProgID="Equation.3" ShapeID="_x0000_i1074" DrawAspect="Content" ObjectID="_1565782914" r:id="rId103"/>
        </w:object>
      </w:r>
      <w:r>
        <w:rPr>
          <w:sz w:val="24"/>
        </w:rPr>
        <w:t xml:space="preserve">. По временным диаграммам определить время переходного процесса </w:t>
      </w:r>
      <w:r w:rsidRPr="0042454B">
        <w:rPr>
          <w:position w:val="-10"/>
        </w:rPr>
        <w:object w:dxaOrig="279" w:dyaOrig="320">
          <v:shape id="_x0000_i1075" type="#_x0000_t75" style="width:14.4pt;height:15.65pt" o:ole="">
            <v:imagedata r:id="rId104" o:title=""/>
          </v:shape>
          <o:OLEObject Type="Embed" ProgID="Equation.3" ShapeID="_x0000_i1075" DrawAspect="Content" ObjectID="_1565782915" r:id="rId105"/>
        </w:object>
      </w:r>
      <w:r>
        <w:rPr>
          <w:sz w:val="24"/>
        </w:rPr>
        <w:t xml:space="preserve"> и установившиеся значения скорости  и тока.</w:t>
      </w:r>
    </w:p>
    <w:p w:rsidR="00592BBA" w:rsidRDefault="00592BBA" w:rsidP="00592BBA">
      <w:pPr>
        <w:numPr>
          <w:ilvl w:val="0"/>
          <w:numId w:val="1"/>
        </w:numPr>
        <w:ind w:firstLine="709"/>
        <w:jc w:val="both"/>
        <w:rPr>
          <w:sz w:val="24"/>
        </w:rPr>
      </w:pPr>
      <w:r>
        <w:rPr>
          <w:sz w:val="24"/>
        </w:rPr>
        <w:t xml:space="preserve">Исследовать влияние момента инерции нагрузки </w:t>
      </w:r>
      <w:r w:rsidRPr="0042454B">
        <w:rPr>
          <w:position w:val="-10"/>
        </w:rPr>
        <w:object w:dxaOrig="360" w:dyaOrig="320">
          <v:shape id="_x0000_i1076" type="#_x0000_t75" style="width:18.15pt;height:15.65pt" o:ole="">
            <v:imagedata r:id="rId106" o:title=""/>
          </v:shape>
          <o:OLEObject Type="Embed" ProgID="Equation.3" ShapeID="_x0000_i1076" DrawAspect="Content" ObjectID="_1565782916" r:id="rId107"/>
        </w:object>
      </w:r>
      <w:r>
        <w:rPr>
          <w:sz w:val="24"/>
        </w:rPr>
        <w:t xml:space="preserve"> на вид переходных процессов (Определить время переходного процесса </w:t>
      </w:r>
      <w:r w:rsidRPr="0042454B">
        <w:rPr>
          <w:position w:val="-10"/>
        </w:rPr>
        <w:object w:dxaOrig="279" w:dyaOrig="320">
          <v:shape id="_x0000_i1077" type="#_x0000_t75" style="width:14.4pt;height:15.65pt" o:ole="">
            <v:imagedata r:id="rId108" o:title=""/>
          </v:shape>
          <o:OLEObject Type="Embed" ProgID="Equation.3" ShapeID="_x0000_i1077" DrawAspect="Content" ObjectID="_1565782917" r:id="rId109"/>
        </w:object>
      </w:r>
      <w:r>
        <w:rPr>
          <w:sz w:val="24"/>
        </w:rPr>
        <w:t xml:space="preserve"> и установившиеся значение </w:t>
      </w:r>
      <w:r w:rsidR="00952995">
        <w:rPr>
          <w:sz w:val="24"/>
        </w:rPr>
        <w:t>скорости</w:t>
      </w:r>
      <w:r>
        <w:rPr>
          <w:sz w:val="24"/>
        </w:rPr>
        <w:t xml:space="preserve"> и </w:t>
      </w:r>
      <w:r w:rsidR="00952995">
        <w:rPr>
          <w:sz w:val="24"/>
        </w:rPr>
        <w:t>тока якоря</w:t>
      </w:r>
      <w:r>
        <w:rPr>
          <w:sz w:val="24"/>
        </w:rPr>
        <w:t xml:space="preserve">). Диапазон изменения </w:t>
      </w:r>
      <w:r w:rsidR="00CF6D18">
        <w:rPr>
          <w:sz w:val="24"/>
        </w:rPr>
        <w:t xml:space="preserve">суммарного </w:t>
      </w:r>
      <w:r>
        <w:rPr>
          <w:sz w:val="24"/>
        </w:rPr>
        <w:t xml:space="preserve">момента инерции </w:t>
      </w:r>
      <w:r w:rsidR="00007D90" w:rsidRPr="00CF6D18">
        <w:rPr>
          <w:position w:val="-10"/>
        </w:rPr>
        <w:object w:dxaOrig="700" w:dyaOrig="320">
          <v:shape id="_x0000_i1078" type="#_x0000_t75" style="width:35.05pt;height:15.65pt" o:ole="">
            <v:imagedata r:id="rId110" o:title=""/>
          </v:shape>
          <o:OLEObject Type="Embed" ProgID="Equation.3" ShapeID="_x0000_i1078" DrawAspect="Content" ObjectID="_1565782918" r:id="rId111"/>
        </w:object>
      </w:r>
      <w:r>
        <w:rPr>
          <w:sz w:val="24"/>
        </w:rPr>
        <w:t xml:space="preserve"> от </w:t>
      </w:r>
      <w:r w:rsidR="00CF6D18">
        <w:rPr>
          <w:sz w:val="24"/>
        </w:rPr>
        <w:t>первоначального</w:t>
      </w:r>
      <w:r>
        <w:rPr>
          <w:sz w:val="24"/>
        </w:rPr>
        <w:t xml:space="preserve"> значения.</w:t>
      </w:r>
    </w:p>
    <w:p w:rsidR="00592BBA" w:rsidRDefault="00592BBA" w:rsidP="00592BBA">
      <w:pPr>
        <w:numPr>
          <w:ilvl w:val="0"/>
          <w:numId w:val="1"/>
        </w:numPr>
        <w:ind w:firstLine="709"/>
        <w:jc w:val="both"/>
        <w:rPr>
          <w:sz w:val="24"/>
        </w:rPr>
      </w:pPr>
      <w:r>
        <w:rPr>
          <w:sz w:val="24"/>
        </w:rPr>
        <w:t>Собрать схему моделирования приближенной модели ЭМО и получить график переходн</w:t>
      </w:r>
      <w:r w:rsidR="00007D90">
        <w:rPr>
          <w:sz w:val="24"/>
        </w:rPr>
        <w:t>ого</w:t>
      </w:r>
      <w:r>
        <w:rPr>
          <w:sz w:val="24"/>
        </w:rPr>
        <w:t xml:space="preserve"> процесс</w:t>
      </w:r>
      <w:r w:rsidR="00007D90">
        <w:rPr>
          <w:sz w:val="24"/>
        </w:rPr>
        <w:t>а</w:t>
      </w:r>
      <w:r>
        <w:rPr>
          <w:sz w:val="24"/>
        </w:rPr>
        <w:t xml:space="preserve"> </w:t>
      </w:r>
      <w:r w:rsidR="00952995">
        <w:rPr>
          <w:sz w:val="24"/>
        </w:rPr>
        <w:t>скорости вращения нагрузки</w:t>
      </w:r>
      <w:r>
        <w:rPr>
          <w:sz w:val="24"/>
        </w:rPr>
        <w:t xml:space="preserve"> при </w:t>
      </w:r>
      <w:r w:rsidRPr="0042454B">
        <w:rPr>
          <w:position w:val="-10"/>
        </w:rPr>
        <w:object w:dxaOrig="960" w:dyaOrig="320">
          <v:shape id="_x0000_i1079" type="#_x0000_t75" style="width:48.2pt;height:15.65pt" o:ole="">
            <v:imagedata r:id="rId112" o:title=""/>
          </v:shape>
          <o:OLEObject Type="Embed" ProgID="Equation.3" ShapeID="_x0000_i1079" DrawAspect="Content" ObjectID="_1565782919" r:id="rId113"/>
        </w:object>
      </w:r>
      <w:r>
        <w:rPr>
          <w:sz w:val="24"/>
        </w:rPr>
        <w:t xml:space="preserve">. </w:t>
      </w:r>
      <w:r w:rsidR="00007D90">
        <w:rPr>
          <w:sz w:val="24"/>
        </w:rPr>
        <w:t xml:space="preserve">Сравнить полученный график с графиком переходного процесса скорости вращения нагрузки, </w:t>
      </w:r>
      <w:proofErr w:type="gramStart"/>
      <w:r w:rsidR="00007D90">
        <w:rPr>
          <w:sz w:val="24"/>
        </w:rPr>
        <w:t>полученном</w:t>
      </w:r>
      <w:proofErr w:type="gramEnd"/>
      <w:r w:rsidR="00007D90">
        <w:rPr>
          <w:sz w:val="24"/>
        </w:rPr>
        <w:t xml:space="preserve"> в п.2, и п</w:t>
      </w:r>
      <w:r>
        <w:rPr>
          <w:sz w:val="24"/>
        </w:rPr>
        <w:t>роанализировать погрешности, вызванные упрощением модели.</w:t>
      </w:r>
    </w:p>
    <w:p w:rsidR="00592BBA" w:rsidRDefault="00592BBA">
      <w:pPr>
        <w:spacing w:before="240"/>
        <w:ind w:firstLine="709"/>
        <w:rPr>
          <w:b/>
          <w:sz w:val="24"/>
        </w:rPr>
      </w:pPr>
      <w:r>
        <w:rPr>
          <w:b/>
          <w:sz w:val="24"/>
        </w:rPr>
        <w:t>Содержание отчета</w:t>
      </w:r>
    </w:p>
    <w:p w:rsidR="00965429" w:rsidRDefault="00592BBA" w:rsidP="00592BBA">
      <w:pPr>
        <w:numPr>
          <w:ilvl w:val="0"/>
          <w:numId w:val="2"/>
        </w:numPr>
        <w:ind w:firstLine="709"/>
        <w:jc w:val="both"/>
        <w:rPr>
          <w:sz w:val="24"/>
        </w:rPr>
      </w:pPr>
      <w:r>
        <w:rPr>
          <w:sz w:val="24"/>
        </w:rPr>
        <w:t xml:space="preserve"> </w:t>
      </w:r>
      <w:r w:rsidR="00965429">
        <w:rPr>
          <w:sz w:val="24"/>
        </w:rPr>
        <w:t>Схемы моделирования.</w:t>
      </w:r>
    </w:p>
    <w:p w:rsidR="00592BBA" w:rsidRDefault="00965429" w:rsidP="00592BBA">
      <w:pPr>
        <w:numPr>
          <w:ilvl w:val="0"/>
          <w:numId w:val="2"/>
        </w:numPr>
        <w:ind w:firstLine="709"/>
        <w:jc w:val="both"/>
        <w:rPr>
          <w:sz w:val="24"/>
        </w:rPr>
      </w:pPr>
      <w:r>
        <w:rPr>
          <w:sz w:val="24"/>
        </w:rPr>
        <w:t xml:space="preserve"> </w:t>
      </w:r>
      <w:r w:rsidR="00592BBA">
        <w:rPr>
          <w:sz w:val="24"/>
        </w:rPr>
        <w:t>Расчет параметров математическ</w:t>
      </w:r>
      <w:r>
        <w:rPr>
          <w:sz w:val="24"/>
        </w:rPr>
        <w:t>их</w:t>
      </w:r>
      <w:r w:rsidR="00592BBA">
        <w:rPr>
          <w:sz w:val="24"/>
        </w:rPr>
        <w:t xml:space="preserve"> модел</w:t>
      </w:r>
      <w:r>
        <w:rPr>
          <w:sz w:val="24"/>
        </w:rPr>
        <w:t>ей</w:t>
      </w:r>
      <w:r w:rsidR="00592BBA">
        <w:rPr>
          <w:sz w:val="24"/>
        </w:rPr>
        <w:t xml:space="preserve"> </w:t>
      </w:r>
      <w:r>
        <w:rPr>
          <w:sz w:val="24"/>
        </w:rPr>
        <w:t>ЭМО</w:t>
      </w:r>
      <w:r w:rsidR="00592BBA">
        <w:rPr>
          <w:sz w:val="24"/>
        </w:rPr>
        <w:t>.</w:t>
      </w:r>
    </w:p>
    <w:p w:rsidR="00592BBA" w:rsidRPr="00965429" w:rsidRDefault="00592BBA" w:rsidP="00592BBA">
      <w:pPr>
        <w:numPr>
          <w:ilvl w:val="0"/>
          <w:numId w:val="2"/>
        </w:numPr>
        <w:ind w:firstLine="709"/>
        <w:jc w:val="both"/>
        <w:rPr>
          <w:sz w:val="24"/>
        </w:rPr>
      </w:pPr>
      <w:r w:rsidRPr="00965429">
        <w:rPr>
          <w:sz w:val="24"/>
        </w:rPr>
        <w:t xml:space="preserve"> Графики результатов моделирования и данные, полученные по этим графикам.</w:t>
      </w:r>
    </w:p>
    <w:p w:rsidR="00592BBA" w:rsidRDefault="00592BBA" w:rsidP="00592BBA">
      <w:pPr>
        <w:numPr>
          <w:ilvl w:val="0"/>
          <w:numId w:val="2"/>
        </w:numPr>
        <w:ind w:firstLine="709"/>
        <w:jc w:val="both"/>
        <w:rPr>
          <w:sz w:val="24"/>
        </w:rPr>
      </w:pPr>
      <w:r>
        <w:rPr>
          <w:sz w:val="24"/>
        </w:rPr>
        <w:t xml:space="preserve"> Выводы.</w:t>
      </w:r>
    </w:p>
    <w:p w:rsidR="00592BBA" w:rsidRDefault="00592BBA">
      <w:pPr>
        <w:spacing w:before="240"/>
        <w:ind w:firstLine="709"/>
        <w:rPr>
          <w:b/>
          <w:sz w:val="24"/>
        </w:rPr>
      </w:pPr>
      <w:r>
        <w:rPr>
          <w:b/>
          <w:sz w:val="24"/>
        </w:rPr>
        <w:t>Вопросы к защите лабораторной работы</w:t>
      </w:r>
    </w:p>
    <w:p w:rsidR="00592BBA" w:rsidRDefault="00592BBA" w:rsidP="00592BBA">
      <w:pPr>
        <w:numPr>
          <w:ilvl w:val="0"/>
          <w:numId w:val="3"/>
        </w:numPr>
        <w:ind w:firstLine="709"/>
        <w:jc w:val="both"/>
        <w:rPr>
          <w:sz w:val="24"/>
        </w:rPr>
      </w:pPr>
      <w:r>
        <w:rPr>
          <w:sz w:val="24"/>
        </w:rPr>
        <w:t>Какое назначение имеет усилительно-преобразовательное устройство?</w:t>
      </w:r>
    </w:p>
    <w:p w:rsidR="00592BBA" w:rsidRDefault="00592BBA" w:rsidP="00592BBA">
      <w:pPr>
        <w:numPr>
          <w:ilvl w:val="0"/>
          <w:numId w:val="3"/>
        </w:numPr>
        <w:ind w:firstLine="709"/>
        <w:jc w:val="both"/>
        <w:rPr>
          <w:sz w:val="24"/>
        </w:rPr>
      </w:pPr>
      <w:r>
        <w:rPr>
          <w:sz w:val="24"/>
        </w:rPr>
        <w:t>Какой передаточной функцией описывается редуктор?</w:t>
      </w:r>
    </w:p>
    <w:p w:rsidR="00592BBA" w:rsidRDefault="00A3454C" w:rsidP="00592BBA">
      <w:pPr>
        <w:numPr>
          <w:ilvl w:val="0"/>
          <w:numId w:val="3"/>
        </w:numPr>
        <w:ind w:firstLine="709"/>
        <w:jc w:val="both"/>
        <w:rPr>
          <w:sz w:val="24"/>
        </w:rPr>
      </w:pPr>
      <w:r>
        <w:rPr>
          <w:sz w:val="24"/>
        </w:rPr>
        <w:t>Как р</w:t>
      </w:r>
      <w:r w:rsidR="00592BBA">
        <w:rPr>
          <w:sz w:val="24"/>
        </w:rPr>
        <w:t>ассчитать момент сопротивления на валу двигателя (</w:t>
      </w:r>
      <w:proofErr w:type="gramStart"/>
      <w:r w:rsidR="00592BBA">
        <w:rPr>
          <w:sz w:val="24"/>
        </w:rPr>
        <w:t>см</w:t>
      </w:r>
      <w:proofErr w:type="gramEnd"/>
      <w:r w:rsidR="00592BBA">
        <w:rPr>
          <w:sz w:val="24"/>
        </w:rPr>
        <w:t>. рис</w:t>
      </w:r>
      <w:r w:rsidR="00545AF7">
        <w:rPr>
          <w:sz w:val="24"/>
        </w:rPr>
        <w:t xml:space="preserve">унок </w:t>
      </w:r>
      <w:r w:rsidR="00592BBA">
        <w:rPr>
          <w:sz w:val="24"/>
        </w:rPr>
        <w:t>1), если известны масса подвешенн</w:t>
      </w:r>
      <w:r>
        <w:rPr>
          <w:sz w:val="24"/>
        </w:rPr>
        <w:t>ого груза и диаметр барабана ИМ?</w:t>
      </w:r>
    </w:p>
    <w:p w:rsidR="00A3454C" w:rsidRDefault="00A3454C" w:rsidP="00592BBA">
      <w:pPr>
        <w:numPr>
          <w:ilvl w:val="0"/>
          <w:numId w:val="3"/>
        </w:numPr>
        <w:ind w:firstLine="709"/>
        <w:jc w:val="both"/>
        <w:rPr>
          <w:sz w:val="24"/>
        </w:rPr>
      </w:pPr>
      <w:r>
        <w:rPr>
          <w:sz w:val="24"/>
        </w:rPr>
        <w:t>Что влияет на момент инерции нагрузки?</w:t>
      </w:r>
    </w:p>
    <w:p w:rsidR="00592BBA" w:rsidRDefault="00592BBA" w:rsidP="00592BBA">
      <w:pPr>
        <w:numPr>
          <w:ilvl w:val="0"/>
          <w:numId w:val="3"/>
        </w:numPr>
        <w:ind w:firstLine="709"/>
        <w:jc w:val="both"/>
        <w:rPr>
          <w:sz w:val="24"/>
        </w:rPr>
      </w:pPr>
      <w:r>
        <w:rPr>
          <w:sz w:val="24"/>
        </w:rPr>
        <w:t xml:space="preserve">Какая размерность коэффициентов передачи </w:t>
      </w:r>
      <w:r w:rsidRPr="0042454B">
        <w:rPr>
          <w:position w:val="-4"/>
        </w:rPr>
        <w:object w:dxaOrig="260" w:dyaOrig="240">
          <v:shape id="_x0000_i1080" type="#_x0000_t75" style="width:12.5pt;height:11.9pt" o:ole="">
            <v:imagedata r:id="rId114" o:title=""/>
          </v:shape>
          <o:OLEObject Type="Embed" ProgID="Equation.3" ShapeID="_x0000_i1080" DrawAspect="Content" ObjectID="_1565782920" r:id="rId115"/>
        </w:object>
      </w:r>
      <w:r>
        <w:rPr>
          <w:sz w:val="24"/>
        </w:rPr>
        <w:t xml:space="preserve"> и </w:t>
      </w:r>
      <w:r w:rsidRPr="0042454B">
        <w:rPr>
          <w:position w:val="-14"/>
        </w:rPr>
        <w:object w:dxaOrig="360" w:dyaOrig="360">
          <v:shape id="_x0000_i1081" type="#_x0000_t75" style="width:18.15pt;height:18.15pt" o:ole="">
            <v:imagedata r:id="rId116" o:title=""/>
          </v:shape>
          <o:OLEObject Type="Embed" ProgID="Equation.3" ShapeID="_x0000_i1081" DrawAspect="Content" ObjectID="_1565782921" r:id="rId117"/>
        </w:object>
      </w:r>
      <w:r>
        <w:rPr>
          <w:sz w:val="24"/>
        </w:rPr>
        <w:t xml:space="preserve"> упрощенной модели двигателя?</w:t>
      </w:r>
    </w:p>
    <w:p w:rsidR="00592BBA" w:rsidRDefault="00592BBA" w:rsidP="00592BBA">
      <w:pPr>
        <w:numPr>
          <w:ilvl w:val="0"/>
          <w:numId w:val="3"/>
        </w:numPr>
        <w:ind w:firstLine="709"/>
        <w:jc w:val="both"/>
        <w:rPr>
          <w:sz w:val="24"/>
        </w:rPr>
      </w:pPr>
      <w:r>
        <w:rPr>
          <w:sz w:val="24"/>
        </w:rPr>
        <w:t>Какие параметры математической модели ЭМО влияют на время переходного процесса?</w:t>
      </w:r>
    </w:p>
    <w:p w:rsidR="00592BBA" w:rsidRDefault="00592BBA" w:rsidP="00592BBA">
      <w:pPr>
        <w:numPr>
          <w:ilvl w:val="0"/>
          <w:numId w:val="3"/>
        </w:numPr>
        <w:ind w:firstLine="709"/>
        <w:jc w:val="both"/>
        <w:rPr>
          <w:sz w:val="24"/>
        </w:rPr>
      </w:pPr>
      <w:r>
        <w:rPr>
          <w:sz w:val="24"/>
        </w:rPr>
        <w:t>В каком случае возможно использование упрощенной математической модели ЭМО?</w:t>
      </w:r>
    </w:p>
    <w:p w:rsidR="00592BBA" w:rsidRPr="002637FA" w:rsidRDefault="00592BBA" w:rsidP="002637FA">
      <w:pPr>
        <w:numPr>
          <w:ilvl w:val="0"/>
          <w:numId w:val="3"/>
        </w:numPr>
        <w:ind w:firstLine="709"/>
        <w:jc w:val="both"/>
        <w:rPr>
          <w:sz w:val="24"/>
        </w:rPr>
      </w:pPr>
      <w:r w:rsidRPr="002637FA">
        <w:rPr>
          <w:sz w:val="24"/>
        </w:rPr>
        <w:t>Каким образом на переходные процессы влияет момент сопротивления?</w:t>
      </w:r>
    </w:p>
    <w:p w:rsidR="00592BBA" w:rsidRDefault="00F44C24" w:rsidP="003366DB">
      <w:pPr>
        <w:ind w:right="707"/>
        <w:rPr>
          <w:sz w:val="24"/>
        </w:rPr>
      </w:pPr>
      <w:r>
        <w:rPr>
          <w:sz w:val="24"/>
        </w:rPr>
        <w:br w:type="page"/>
      </w:r>
      <w:r w:rsidR="00592BBA">
        <w:rPr>
          <w:sz w:val="24"/>
        </w:rPr>
        <w:lastRenderedPageBreak/>
        <w:t>Таблица 1</w:t>
      </w:r>
      <w:r w:rsidR="003366DB">
        <w:rPr>
          <w:sz w:val="24"/>
          <w:lang w:val="en-US"/>
        </w:rPr>
        <w:t xml:space="preserve">   </w:t>
      </w:r>
      <w:r w:rsidR="00592BBA">
        <w:rPr>
          <w:sz w:val="24"/>
        </w:rPr>
        <w:t>Варианты задания.</w:t>
      </w:r>
    </w:p>
    <w:p w:rsidR="00592BBA" w:rsidRDefault="00592BBA">
      <w:pPr>
        <w:rPr>
          <w:sz w:val="24"/>
        </w:rPr>
      </w:pPr>
    </w:p>
    <w:tbl>
      <w:tblPr>
        <w:tblW w:w="99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907"/>
        <w:gridCol w:w="907"/>
        <w:gridCol w:w="987"/>
        <w:gridCol w:w="897"/>
        <w:gridCol w:w="897"/>
        <w:gridCol w:w="1041"/>
        <w:gridCol w:w="708"/>
        <w:gridCol w:w="1134"/>
        <w:gridCol w:w="670"/>
        <w:gridCol w:w="806"/>
        <w:gridCol w:w="1023"/>
      </w:tblGrid>
      <w:tr w:rsidR="00592BBA" w:rsidRPr="00EB353C" w:rsidTr="00EB353C">
        <w:tc>
          <w:tcPr>
            <w:tcW w:w="907" w:type="dxa"/>
          </w:tcPr>
          <w:p w:rsidR="00592BBA" w:rsidRPr="00EB353C" w:rsidRDefault="008470B1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№</w:t>
            </w:r>
          </w:p>
        </w:tc>
        <w:tc>
          <w:tcPr>
            <w:tcW w:w="907" w:type="dxa"/>
          </w:tcPr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position w:val="-10"/>
                <w:sz w:val="24"/>
                <w:szCs w:val="24"/>
              </w:rPr>
              <w:object w:dxaOrig="380" w:dyaOrig="320">
                <v:shape id="_x0000_i1082" type="#_x0000_t75" style="width:18.8pt;height:15.65pt" o:ole="">
                  <v:imagedata r:id="rId118" o:title=""/>
                </v:shape>
                <o:OLEObject Type="Embed" ProgID="Equation.3" ShapeID="_x0000_i1082" DrawAspect="Content" ObjectID="_1565782922" r:id="rId119"/>
              </w:object>
            </w:r>
          </w:p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В</w:t>
            </w:r>
          </w:p>
        </w:tc>
        <w:tc>
          <w:tcPr>
            <w:tcW w:w="987" w:type="dxa"/>
          </w:tcPr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position w:val="-10"/>
                <w:sz w:val="24"/>
                <w:szCs w:val="24"/>
              </w:rPr>
              <w:object w:dxaOrig="260" w:dyaOrig="320">
                <v:shape id="_x0000_i1083" type="#_x0000_t75" style="width:12.5pt;height:15.65pt" o:ole="">
                  <v:imagedata r:id="rId120" o:title=""/>
                </v:shape>
                <o:OLEObject Type="Embed" ProgID="Equation.3" ShapeID="_x0000_i1083" DrawAspect="Content" ObjectID="_1565782923" r:id="rId121"/>
              </w:object>
            </w:r>
          </w:p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proofErr w:type="gramStart"/>
            <w:r w:rsidRPr="00EB353C">
              <w:rPr>
                <w:sz w:val="24"/>
                <w:szCs w:val="24"/>
              </w:rPr>
              <w:t>об</w:t>
            </w:r>
            <w:proofErr w:type="gramEnd"/>
            <w:r w:rsidRPr="00EB353C">
              <w:rPr>
                <w:sz w:val="24"/>
                <w:szCs w:val="24"/>
                <w:lang w:val="en-US"/>
              </w:rPr>
              <w:t>/</w:t>
            </w:r>
            <w:r w:rsidRPr="00EB353C">
              <w:rPr>
                <w:sz w:val="24"/>
                <w:szCs w:val="24"/>
              </w:rPr>
              <w:t>мин</w:t>
            </w:r>
          </w:p>
        </w:tc>
        <w:tc>
          <w:tcPr>
            <w:tcW w:w="897" w:type="dxa"/>
          </w:tcPr>
          <w:p w:rsidR="00592BBA" w:rsidRPr="00EB353C" w:rsidRDefault="00592BBA" w:rsidP="008470B1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EB353C">
              <w:rPr>
                <w:position w:val="-10"/>
                <w:sz w:val="24"/>
                <w:szCs w:val="24"/>
              </w:rPr>
              <w:object w:dxaOrig="320" w:dyaOrig="320">
                <v:shape id="_x0000_i1084" type="#_x0000_t75" style="width:15.65pt;height:15.65pt" o:ole="">
                  <v:imagedata r:id="rId122" o:title=""/>
                </v:shape>
                <o:OLEObject Type="Embed" ProgID="Equation.3" ShapeID="_x0000_i1084" DrawAspect="Content" ObjectID="_1565782924" r:id="rId123"/>
              </w:object>
            </w:r>
          </w:p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897" w:type="dxa"/>
          </w:tcPr>
          <w:p w:rsidR="00592BBA" w:rsidRPr="00EB353C" w:rsidRDefault="00592BBA" w:rsidP="008470B1">
            <w:pPr>
              <w:jc w:val="center"/>
              <w:rPr>
                <w:sz w:val="24"/>
                <w:szCs w:val="24"/>
                <w:lang w:val="en-US"/>
              </w:rPr>
            </w:pPr>
            <w:r w:rsidRPr="00EB353C">
              <w:rPr>
                <w:position w:val="-10"/>
                <w:sz w:val="24"/>
                <w:szCs w:val="24"/>
              </w:rPr>
              <w:object w:dxaOrig="440" w:dyaOrig="320">
                <v:shape id="_x0000_i1085" type="#_x0000_t75" style="width:21.9pt;height:15.65pt" o:ole="">
                  <v:imagedata r:id="rId124" o:title=""/>
                </v:shape>
                <o:OLEObject Type="Embed" ProgID="Equation.3" ShapeID="_x0000_i1085" DrawAspect="Content" ObjectID="_1565782925" r:id="rId125"/>
              </w:object>
            </w:r>
          </w:p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Н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м</w:t>
            </w:r>
          </w:p>
        </w:tc>
        <w:tc>
          <w:tcPr>
            <w:tcW w:w="1041" w:type="dxa"/>
          </w:tcPr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position w:val="-4"/>
                <w:sz w:val="24"/>
                <w:szCs w:val="24"/>
              </w:rPr>
              <w:object w:dxaOrig="240" w:dyaOrig="240">
                <v:shape id="_x0000_i1086" type="#_x0000_t75" style="width:11.9pt;height:11.9pt" o:ole="">
                  <v:imagedata r:id="rId126" o:title=""/>
                </v:shape>
                <o:OLEObject Type="Embed" ProgID="Equation.3" ShapeID="_x0000_i1086" DrawAspect="Content" ObjectID="_1565782926" r:id="rId127"/>
              </w:object>
            </w:r>
          </w:p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Ом</w:t>
            </w:r>
          </w:p>
        </w:tc>
        <w:tc>
          <w:tcPr>
            <w:tcW w:w="708" w:type="dxa"/>
          </w:tcPr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position w:val="-10"/>
                <w:sz w:val="24"/>
                <w:szCs w:val="24"/>
              </w:rPr>
              <w:object w:dxaOrig="320" w:dyaOrig="320">
                <v:shape id="_x0000_i1087" type="#_x0000_t75" style="width:15.65pt;height:15.65pt" o:ole="">
                  <v:imagedata r:id="rId77" o:title=""/>
                </v:shape>
                <o:OLEObject Type="Embed" ProgID="Equation.3" ShapeID="_x0000_i1087" DrawAspect="Content" ObjectID="_1565782927" r:id="rId128"/>
              </w:object>
            </w:r>
          </w:p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мс</w:t>
            </w:r>
          </w:p>
        </w:tc>
        <w:tc>
          <w:tcPr>
            <w:tcW w:w="1134" w:type="dxa"/>
          </w:tcPr>
          <w:p w:rsidR="00592BBA" w:rsidRPr="00EB353C" w:rsidRDefault="00592BBA" w:rsidP="008470B1">
            <w:pPr>
              <w:jc w:val="center"/>
              <w:rPr>
                <w:sz w:val="24"/>
                <w:szCs w:val="24"/>
                <w:vertAlign w:val="subscript"/>
              </w:rPr>
            </w:pPr>
            <w:r w:rsidRPr="00EB353C">
              <w:rPr>
                <w:position w:val="-14"/>
                <w:sz w:val="24"/>
                <w:szCs w:val="24"/>
              </w:rPr>
              <w:object w:dxaOrig="340" w:dyaOrig="360">
                <v:shape id="_x0000_i1088" type="#_x0000_t75" style="width:17.55pt;height:18.15pt" o:ole="">
                  <v:imagedata r:id="rId55" o:title=""/>
                </v:shape>
                <o:OLEObject Type="Embed" ProgID="Equation.3" ShapeID="_x0000_i1088" DrawAspect="Content" ObjectID="_1565782928" r:id="rId129"/>
              </w:object>
            </w:r>
          </w:p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кг</w:t>
            </w:r>
            <w:proofErr w:type="gramStart"/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м</w:t>
            </w:r>
            <w:proofErr w:type="gramEnd"/>
            <w:r w:rsidRPr="00EB353C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70" w:type="dxa"/>
          </w:tcPr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position w:val="-14"/>
                <w:sz w:val="24"/>
                <w:szCs w:val="24"/>
              </w:rPr>
              <w:object w:dxaOrig="279" w:dyaOrig="360">
                <v:shape id="_x0000_i1089" type="#_x0000_t75" style="width:14.4pt;height:18.15pt" o:ole="">
                  <v:imagedata r:id="rId130" o:title=""/>
                </v:shape>
                <o:OLEObject Type="Embed" ProgID="Equation.3" ShapeID="_x0000_i1089" DrawAspect="Content" ObjectID="_1565782929" r:id="rId131"/>
              </w:object>
            </w:r>
          </w:p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мс</w:t>
            </w:r>
          </w:p>
        </w:tc>
        <w:tc>
          <w:tcPr>
            <w:tcW w:w="806" w:type="dxa"/>
          </w:tcPr>
          <w:p w:rsidR="00592BBA" w:rsidRPr="00EB353C" w:rsidRDefault="00592BBA" w:rsidP="008470B1">
            <w:pPr>
              <w:jc w:val="center"/>
              <w:rPr>
                <w:sz w:val="24"/>
                <w:szCs w:val="24"/>
                <w:lang w:val="en-US"/>
              </w:rPr>
            </w:pPr>
            <w:r w:rsidRPr="00EB353C">
              <w:rPr>
                <w:position w:val="-10"/>
                <w:sz w:val="24"/>
                <w:szCs w:val="24"/>
              </w:rPr>
              <w:object w:dxaOrig="240" w:dyaOrig="320">
                <v:shape id="_x0000_i1090" type="#_x0000_t75" style="width:11.9pt;height:15.65pt" o:ole="">
                  <v:imagedata r:id="rId132" o:title=""/>
                </v:shape>
                <o:OLEObject Type="Embed" ProgID="Equation.3" ShapeID="_x0000_i1090" DrawAspect="Content" ObjectID="_1565782930" r:id="rId133"/>
              </w:object>
            </w:r>
          </w:p>
        </w:tc>
        <w:tc>
          <w:tcPr>
            <w:tcW w:w="1023" w:type="dxa"/>
          </w:tcPr>
          <w:p w:rsidR="00592BBA" w:rsidRPr="00EB353C" w:rsidRDefault="00592BBA" w:rsidP="008470B1">
            <w:pPr>
              <w:jc w:val="center"/>
              <w:rPr>
                <w:sz w:val="24"/>
                <w:szCs w:val="24"/>
                <w:vertAlign w:val="subscript"/>
              </w:rPr>
            </w:pPr>
            <w:r w:rsidRPr="00EB353C">
              <w:rPr>
                <w:position w:val="-10"/>
                <w:sz w:val="24"/>
                <w:szCs w:val="24"/>
              </w:rPr>
              <w:object w:dxaOrig="380" w:dyaOrig="320">
                <v:shape id="_x0000_i1091" type="#_x0000_t75" style="width:18.8pt;height:15.65pt" o:ole="">
                  <v:imagedata r:id="rId59" o:title=""/>
                </v:shape>
                <o:OLEObject Type="Embed" ProgID="Equation.3" ShapeID="_x0000_i1091" DrawAspect="Content" ObjectID="_1565782931" r:id="rId134"/>
              </w:object>
            </w:r>
          </w:p>
          <w:p w:rsidR="00592BBA" w:rsidRPr="00EB353C" w:rsidRDefault="00592BBA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кг</w:t>
            </w:r>
            <w:proofErr w:type="gramStart"/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м</w:t>
            </w:r>
            <w:proofErr w:type="gramEnd"/>
            <w:r w:rsidRPr="00EB353C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E30ADD" w:rsidRPr="00EB353C" w:rsidTr="00EB353C">
        <w:tc>
          <w:tcPr>
            <w:tcW w:w="907" w:type="dxa"/>
          </w:tcPr>
          <w:p w:rsidR="00E30ADD" w:rsidRPr="00EB353C" w:rsidRDefault="00E30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</w:t>
            </w:r>
          </w:p>
        </w:tc>
        <w:tc>
          <w:tcPr>
            <w:tcW w:w="907" w:type="dxa"/>
          </w:tcPr>
          <w:p w:rsidR="00E30ADD" w:rsidRPr="00EB353C" w:rsidRDefault="00E30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110</w:t>
            </w:r>
          </w:p>
        </w:tc>
        <w:tc>
          <w:tcPr>
            <w:tcW w:w="987" w:type="dxa"/>
          </w:tcPr>
          <w:p w:rsidR="00E30ADD" w:rsidRPr="00EB353C" w:rsidRDefault="00E30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2400</w:t>
            </w:r>
          </w:p>
        </w:tc>
        <w:tc>
          <w:tcPr>
            <w:tcW w:w="897" w:type="dxa"/>
          </w:tcPr>
          <w:p w:rsidR="00E30ADD" w:rsidRPr="00EB353C" w:rsidRDefault="00E30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11.5</w:t>
            </w:r>
          </w:p>
        </w:tc>
        <w:tc>
          <w:tcPr>
            <w:tcW w:w="897" w:type="dxa"/>
          </w:tcPr>
          <w:p w:rsidR="00E30ADD" w:rsidRPr="00EB353C" w:rsidRDefault="00E30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5</w:t>
            </w:r>
          </w:p>
        </w:tc>
        <w:tc>
          <w:tcPr>
            <w:tcW w:w="1041" w:type="dxa"/>
          </w:tcPr>
          <w:p w:rsidR="00E30ADD" w:rsidRPr="00EB353C" w:rsidRDefault="00E30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0.95</w:t>
            </w:r>
          </w:p>
        </w:tc>
        <w:tc>
          <w:tcPr>
            <w:tcW w:w="708" w:type="dxa"/>
          </w:tcPr>
          <w:p w:rsidR="00E30ADD" w:rsidRPr="00EB353C" w:rsidRDefault="00E30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E30ADD" w:rsidRPr="00EB353C" w:rsidRDefault="00E30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.</w:t>
            </w:r>
            <w:r w:rsidRPr="00EB353C">
              <w:rPr>
                <w:sz w:val="24"/>
                <w:szCs w:val="24"/>
                <w:lang w:val="en-US"/>
              </w:rPr>
              <w:t>10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-3</w:t>
            </w:r>
          </w:p>
        </w:tc>
        <w:tc>
          <w:tcPr>
            <w:tcW w:w="670" w:type="dxa"/>
          </w:tcPr>
          <w:p w:rsidR="00E30ADD" w:rsidRPr="00EB353C" w:rsidRDefault="00E30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:rsidR="00E30ADD" w:rsidRPr="00EB353C" w:rsidRDefault="00E30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20</w:t>
            </w:r>
          </w:p>
        </w:tc>
        <w:tc>
          <w:tcPr>
            <w:tcW w:w="1023" w:type="dxa"/>
          </w:tcPr>
          <w:p w:rsidR="00E30ADD" w:rsidRPr="00EB353C" w:rsidRDefault="00E30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3.7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</w:t>
            </w:r>
          </w:p>
        </w:tc>
        <w:tc>
          <w:tcPr>
            <w:tcW w:w="907" w:type="dxa"/>
          </w:tcPr>
          <w:p w:rsidR="00197ADD" w:rsidRPr="00EB353C" w:rsidRDefault="00197ADD" w:rsidP="00504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87" w:type="dxa"/>
          </w:tcPr>
          <w:p w:rsidR="00197ADD" w:rsidRPr="00EB353C" w:rsidRDefault="00197ADD" w:rsidP="00504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1250</w:t>
            </w:r>
          </w:p>
        </w:tc>
        <w:tc>
          <w:tcPr>
            <w:tcW w:w="897" w:type="dxa"/>
          </w:tcPr>
          <w:p w:rsidR="00197ADD" w:rsidRPr="00EB353C" w:rsidRDefault="00197ADD" w:rsidP="005049F3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3.76</w:t>
            </w:r>
          </w:p>
        </w:tc>
        <w:tc>
          <w:tcPr>
            <w:tcW w:w="897" w:type="dxa"/>
          </w:tcPr>
          <w:p w:rsidR="00197ADD" w:rsidRPr="00EB353C" w:rsidRDefault="00197ADD" w:rsidP="00504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  <w:tc>
          <w:tcPr>
            <w:tcW w:w="1041" w:type="dxa"/>
          </w:tcPr>
          <w:p w:rsidR="00197ADD" w:rsidRPr="00EB353C" w:rsidRDefault="00197ADD" w:rsidP="005049F3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1.5</w:t>
            </w:r>
          </w:p>
        </w:tc>
        <w:tc>
          <w:tcPr>
            <w:tcW w:w="708" w:type="dxa"/>
          </w:tcPr>
          <w:p w:rsidR="00197ADD" w:rsidRPr="00EB353C" w:rsidRDefault="00197ADD" w:rsidP="00504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97ADD" w:rsidRPr="00EB353C" w:rsidRDefault="00197ADD" w:rsidP="005049F3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0.001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:rsidR="00197ADD" w:rsidRPr="00EB353C" w:rsidRDefault="00197ADD" w:rsidP="00504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6" w:type="dxa"/>
          </w:tcPr>
          <w:p w:rsidR="00197ADD" w:rsidRPr="00EB353C" w:rsidRDefault="00197ADD" w:rsidP="00504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023" w:type="dxa"/>
          </w:tcPr>
          <w:p w:rsidR="00197ADD" w:rsidRPr="00EB353C" w:rsidRDefault="00197ADD" w:rsidP="00504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970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3.76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0.84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1240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18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7.21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EB353C">
              <w:rPr>
                <w:sz w:val="24"/>
                <w:szCs w:val="24"/>
              </w:rPr>
              <w:t>.3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5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600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0.6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6.6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1.5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.</w:t>
            </w:r>
            <w:r w:rsidRPr="00EB353C">
              <w:rPr>
                <w:sz w:val="24"/>
                <w:szCs w:val="24"/>
                <w:lang w:val="en-US"/>
              </w:rPr>
              <w:t>10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0.05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48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2000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12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2.5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0.75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1.6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7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2500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0.92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0.12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EB353C">
              <w:rPr>
                <w:sz w:val="24"/>
                <w:szCs w:val="24"/>
              </w:rPr>
              <w:t>.6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7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8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52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2500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12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5.2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0.5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0.0015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9</w:t>
            </w:r>
          </w:p>
        </w:tc>
        <w:tc>
          <w:tcPr>
            <w:tcW w:w="90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48</w:t>
            </w:r>
          </w:p>
        </w:tc>
        <w:tc>
          <w:tcPr>
            <w:tcW w:w="98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1000</w:t>
            </w:r>
          </w:p>
        </w:tc>
        <w:tc>
          <w:tcPr>
            <w:tcW w:w="89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9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5.5</w:t>
            </w:r>
          </w:p>
        </w:tc>
        <w:tc>
          <w:tcPr>
            <w:tcW w:w="1041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0.75</w:t>
            </w:r>
          </w:p>
        </w:tc>
        <w:tc>
          <w:tcPr>
            <w:tcW w:w="708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1.6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.</w:t>
            </w:r>
            <w:r w:rsidRPr="00EB353C">
              <w:rPr>
                <w:sz w:val="24"/>
                <w:szCs w:val="24"/>
                <w:lang w:val="en-US"/>
              </w:rPr>
              <w:t>10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</w:t>
            </w:r>
          </w:p>
        </w:tc>
        <w:tc>
          <w:tcPr>
            <w:tcW w:w="806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023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2.75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10</w:t>
            </w:r>
          </w:p>
        </w:tc>
        <w:tc>
          <w:tcPr>
            <w:tcW w:w="90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36</w:t>
            </w:r>
          </w:p>
        </w:tc>
        <w:tc>
          <w:tcPr>
            <w:tcW w:w="98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4000</w:t>
            </w:r>
          </w:p>
        </w:tc>
        <w:tc>
          <w:tcPr>
            <w:tcW w:w="89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6.5</w:t>
            </w:r>
          </w:p>
        </w:tc>
        <w:tc>
          <w:tcPr>
            <w:tcW w:w="89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0.57</w:t>
            </w:r>
          </w:p>
        </w:tc>
        <w:tc>
          <w:tcPr>
            <w:tcW w:w="1041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</w:t>
            </w:r>
            <w:r w:rsidRPr="00EB353C">
              <w:rPr>
                <w:sz w:val="24"/>
                <w:szCs w:val="24"/>
                <w:lang w:val="en-US"/>
              </w:rPr>
              <w:t>8</w:t>
            </w:r>
            <w:r w:rsidRPr="00EB353C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2.2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.</w:t>
            </w:r>
            <w:r w:rsidRPr="00EB353C">
              <w:rPr>
                <w:sz w:val="24"/>
                <w:szCs w:val="24"/>
                <w:lang w:val="en-US"/>
              </w:rPr>
              <w:t>10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-4</w:t>
            </w:r>
          </w:p>
        </w:tc>
        <w:tc>
          <w:tcPr>
            <w:tcW w:w="670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</w:t>
            </w:r>
          </w:p>
        </w:tc>
        <w:tc>
          <w:tcPr>
            <w:tcW w:w="806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40</w:t>
            </w:r>
          </w:p>
        </w:tc>
        <w:tc>
          <w:tcPr>
            <w:tcW w:w="1023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0.15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11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52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Pr="00EB353C">
              <w:rPr>
                <w:sz w:val="24"/>
                <w:szCs w:val="24"/>
              </w:rPr>
              <w:t>00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12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EB353C">
              <w:rPr>
                <w:sz w:val="24"/>
                <w:szCs w:val="24"/>
              </w:rPr>
              <w:t>.2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0.5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0.0015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12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2440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0.38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0.04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5.5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13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2440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0.38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0.04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5.5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.</w:t>
            </w:r>
            <w:r w:rsidRPr="00EB353C">
              <w:rPr>
                <w:sz w:val="24"/>
                <w:szCs w:val="24"/>
                <w:lang w:val="en-US"/>
              </w:rPr>
              <w:t>10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-6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0.03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14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646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0.7</w:t>
            </w:r>
            <w:r w:rsidRPr="00EB353C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1.6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15</w:t>
            </w:r>
          </w:p>
        </w:tc>
        <w:tc>
          <w:tcPr>
            <w:tcW w:w="90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120</w:t>
            </w:r>
          </w:p>
        </w:tc>
        <w:tc>
          <w:tcPr>
            <w:tcW w:w="98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6000</w:t>
            </w:r>
          </w:p>
        </w:tc>
        <w:tc>
          <w:tcPr>
            <w:tcW w:w="89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</w:t>
            </w:r>
            <w:r w:rsidRPr="00EB353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9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41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0.53</w:t>
            </w:r>
          </w:p>
        </w:tc>
        <w:tc>
          <w:tcPr>
            <w:tcW w:w="708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1.9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.</w:t>
            </w:r>
            <w:r w:rsidRPr="00EB353C">
              <w:rPr>
                <w:sz w:val="24"/>
                <w:szCs w:val="24"/>
                <w:lang w:val="en-US"/>
              </w:rPr>
              <w:t>10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40</w:t>
            </w:r>
          </w:p>
        </w:tc>
        <w:tc>
          <w:tcPr>
            <w:tcW w:w="1023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5.75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16</w:t>
            </w:r>
          </w:p>
        </w:tc>
        <w:tc>
          <w:tcPr>
            <w:tcW w:w="90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98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2500</w:t>
            </w:r>
          </w:p>
        </w:tc>
        <w:tc>
          <w:tcPr>
            <w:tcW w:w="89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0.92</w:t>
            </w:r>
          </w:p>
        </w:tc>
        <w:tc>
          <w:tcPr>
            <w:tcW w:w="89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0.12</w:t>
            </w:r>
          </w:p>
        </w:tc>
        <w:tc>
          <w:tcPr>
            <w:tcW w:w="1041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</w:t>
            </w:r>
            <w:r w:rsidRPr="00EB353C">
              <w:rPr>
                <w:sz w:val="24"/>
                <w:szCs w:val="24"/>
              </w:rPr>
              <w:t>6</w:t>
            </w:r>
            <w:r w:rsidRPr="00EB353C">
              <w:rPr>
                <w:sz w:val="24"/>
                <w:szCs w:val="24"/>
                <w:lang w:val="en-US"/>
              </w:rPr>
              <w:t>.6</w:t>
            </w:r>
          </w:p>
        </w:tc>
        <w:tc>
          <w:tcPr>
            <w:tcW w:w="708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34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7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.</w:t>
            </w:r>
            <w:r w:rsidRPr="00EB353C">
              <w:rPr>
                <w:sz w:val="24"/>
                <w:szCs w:val="24"/>
                <w:lang w:val="en-US"/>
              </w:rPr>
              <w:t>10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-5</w:t>
            </w:r>
          </w:p>
        </w:tc>
        <w:tc>
          <w:tcPr>
            <w:tcW w:w="670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06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023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</w:t>
            </w:r>
            <w:r w:rsidRPr="00EB353C">
              <w:rPr>
                <w:sz w:val="24"/>
                <w:szCs w:val="24"/>
                <w:lang w:val="en-US"/>
              </w:rPr>
              <w:t>0</w:t>
            </w:r>
            <w:r w:rsidRPr="00EB353C">
              <w:rPr>
                <w:sz w:val="24"/>
                <w:szCs w:val="24"/>
              </w:rPr>
              <w:t>1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17</w:t>
            </w:r>
          </w:p>
        </w:tc>
        <w:tc>
          <w:tcPr>
            <w:tcW w:w="90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52</w:t>
            </w:r>
          </w:p>
        </w:tc>
        <w:tc>
          <w:tcPr>
            <w:tcW w:w="98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  <w:tc>
          <w:tcPr>
            <w:tcW w:w="89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18</w:t>
            </w:r>
          </w:p>
        </w:tc>
        <w:tc>
          <w:tcPr>
            <w:tcW w:w="897" w:type="dxa"/>
          </w:tcPr>
          <w:p w:rsidR="00197ADD" w:rsidRPr="00EB353C" w:rsidRDefault="00197ADD" w:rsidP="007A3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B353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041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0.3</w:t>
            </w:r>
          </w:p>
        </w:tc>
        <w:tc>
          <w:tcPr>
            <w:tcW w:w="708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0.004</w:t>
            </w:r>
          </w:p>
        </w:tc>
        <w:tc>
          <w:tcPr>
            <w:tcW w:w="670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20</w:t>
            </w:r>
          </w:p>
        </w:tc>
        <w:tc>
          <w:tcPr>
            <w:tcW w:w="1023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2.48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18</w:t>
            </w:r>
          </w:p>
        </w:tc>
        <w:tc>
          <w:tcPr>
            <w:tcW w:w="90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36</w:t>
            </w:r>
          </w:p>
        </w:tc>
        <w:tc>
          <w:tcPr>
            <w:tcW w:w="98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EB353C">
              <w:rPr>
                <w:sz w:val="24"/>
                <w:szCs w:val="24"/>
              </w:rPr>
              <w:t>000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6.5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36</w:t>
            </w:r>
          </w:p>
        </w:tc>
        <w:tc>
          <w:tcPr>
            <w:tcW w:w="1041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</w:t>
            </w:r>
            <w:r w:rsidRPr="00EB353C">
              <w:rPr>
                <w:sz w:val="24"/>
                <w:szCs w:val="24"/>
                <w:lang w:val="en-US"/>
              </w:rPr>
              <w:t>8</w:t>
            </w:r>
            <w:r w:rsidRPr="00EB353C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8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.</w:t>
            </w:r>
            <w:r w:rsidRPr="00EB353C">
              <w:rPr>
                <w:sz w:val="24"/>
                <w:szCs w:val="24"/>
                <w:lang w:val="en-US"/>
              </w:rPr>
              <w:t>10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-4</w:t>
            </w:r>
          </w:p>
        </w:tc>
        <w:tc>
          <w:tcPr>
            <w:tcW w:w="670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</w:t>
            </w:r>
          </w:p>
        </w:tc>
        <w:tc>
          <w:tcPr>
            <w:tcW w:w="806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EB353C">
              <w:rPr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0.15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19</w:t>
            </w:r>
          </w:p>
        </w:tc>
        <w:tc>
          <w:tcPr>
            <w:tcW w:w="90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36</w:t>
            </w:r>
          </w:p>
        </w:tc>
        <w:tc>
          <w:tcPr>
            <w:tcW w:w="98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5200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0.22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0.01</w:t>
            </w:r>
          </w:p>
        </w:tc>
        <w:tc>
          <w:tcPr>
            <w:tcW w:w="1041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36</w:t>
            </w:r>
          </w:p>
        </w:tc>
        <w:tc>
          <w:tcPr>
            <w:tcW w:w="708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1.5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670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6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EB353C">
              <w:rPr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20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27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1200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3.76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0.8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1.5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1.3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21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72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2500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8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2.2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0.85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1.3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22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65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2000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14.7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4.6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0.65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3.4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23</w:t>
            </w:r>
          </w:p>
        </w:tc>
        <w:tc>
          <w:tcPr>
            <w:tcW w:w="90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65</w:t>
            </w:r>
          </w:p>
        </w:tc>
        <w:tc>
          <w:tcPr>
            <w:tcW w:w="98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2000</w:t>
            </w:r>
          </w:p>
        </w:tc>
        <w:tc>
          <w:tcPr>
            <w:tcW w:w="89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14.7</w:t>
            </w:r>
          </w:p>
        </w:tc>
        <w:tc>
          <w:tcPr>
            <w:tcW w:w="89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4.</w:t>
            </w:r>
            <w:r w:rsidRPr="00EB353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41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0.65</w:t>
            </w:r>
          </w:p>
        </w:tc>
        <w:tc>
          <w:tcPr>
            <w:tcW w:w="708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3.4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.</w:t>
            </w:r>
            <w:r w:rsidRPr="00EB353C">
              <w:rPr>
                <w:sz w:val="24"/>
                <w:szCs w:val="24"/>
                <w:lang w:val="en-US"/>
              </w:rPr>
              <w:t>10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20</w:t>
            </w:r>
          </w:p>
        </w:tc>
        <w:tc>
          <w:tcPr>
            <w:tcW w:w="1023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2.25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24</w:t>
            </w:r>
          </w:p>
        </w:tc>
        <w:tc>
          <w:tcPr>
            <w:tcW w:w="90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27</w:t>
            </w:r>
          </w:p>
        </w:tc>
        <w:tc>
          <w:tcPr>
            <w:tcW w:w="98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4500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0.92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0.05</w:t>
            </w:r>
          </w:p>
        </w:tc>
        <w:tc>
          <w:tcPr>
            <w:tcW w:w="1041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1.6</w:t>
            </w:r>
          </w:p>
        </w:tc>
        <w:tc>
          <w:tcPr>
            <w:tcW w:w="708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1.7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670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6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023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25</w:t>
            </w:r>
          </w:p>
        </w:tc>
        <w:tc>
          <w:tcPr>
            <w:tcW w:w="90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98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1975</w:t>
            </w:r>
          </w:p>
        </w:tc>
        <w:tc>
          <w:tcPr>
            <w:tcW w:w="89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1.23</w:t>
            </w:r>
          </w:p>
        </w:tc>
        <w:tc>
          <w:tcPr>
            <w:tcW w:w="897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0.16</w:t>
            </w:r>
          </w:p>
        </w:tc>
        <w:tc>
          <w:tcPr>
            <w:tcW w:w="1041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4</w:t>
            </w:r>
            <w:r w:rsidRPr="00EB353C">
              <w:rPr>
                <w:sz w:val="24"/>
                <w:szCs w:val="24"/>
              </w:rPr>
              <w:t>.</w:t>
            </w:r>
            <w:r w:rsidRPr="00EB353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7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.</w:t>
            </w:r>
            <w:r w:rsidRPr="00EB353C">
              <w:rPr>
                <w:sz w:val="24"/>
                <w:szCs w:val="24"/>
                <w:lang w:val="en-US"/>
              </w:rPr>
              <w:t>10</w:t>
            </w:r>
            <w:r w:rsidRPr="00EB353C">
              <w:rPr>
                <w:sz w:val="24"/>
                <w:szCs w:val="24"/>
                <w:vertAlign w:val="superscript"/>
                <w:lang w:val="en-US"/>
              </w:rPr>
              <w:t>-5</w:t>
            </w:r>
          </w:p>
        </w:tc>
        <w:tc>
          <w:tcPr>
            <w:tcW w:w="670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06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023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0.15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26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1240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18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7.21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EB353C">
              <w:rPr>
                <w:sz w:val="24"/>
                <w:szCs w:val="24"/>
              </w:rPr>
              <w:t>.3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0.004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27</w:t>
            </w:r>
          </w:p>
        </w:tc>
        <w:tc>
          <w:tcPr>
            <w:tcW w:w="907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87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970</w:t>
            </w:r>
          </w:p>
        </w:tc>
        <w:tc>
          <w:tcPr>
            <w:tcW w:w="897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3.76</w:t>
            </w:r>
          </w:p>
        </w:tc>
        <w:tc>
          <w:tcPr>
            <w:tcW w:w="897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</w:t>
            </w:r>
          </w:p>
        </w:tc>
        <w:tc>
          <w:tcPr>
            <w:tcW w:w="1041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1.5</w:t>
            </w:r>
          </w:p>
        </w:tc>
        <w:tc>
          <w:tcPr>
            <w:tcW w:w="708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0.001</w:t>
            </w:r>
          </w:p>
        </w:tc>
        <w:tc>
          <w:tcPr>
            <w:tcW w:w="670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6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023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28</w:t>
            </w:r>
          </w:p>
        </w:tc>
        <w:tc>
          <w:tcPr>
            <w:tcW w:w="907" w:type="dxa"/>
          </w:tcPr>
          <w:p w:rsidR="00197ADD" w:rsidRPr="00EB353C" w:rsidRDefault="00197ADD" w:rsidP="00BE4F6A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65</w:t>
            </w:r>
          </w:p>
        </w:tc>
        <w:tc>
          <w:tcPr>
            <w:tcW w:w="987" w:type="dxa"/>
          </w:tcPr>
          <w:p w:rsidR="00197ADD" w:rsidRPr="00EB353C" w:rsidRDefault="00197ADD" w:rsidP="008912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Pr="00EB353C">
              <w:rPr>
                <w:sz w:val="24"/>
                <w:szCs w:val="24"/>
              </w:rPr>
              <w:t>00</w:t>
            </w:r>
          </w:p>
        </w:tc>
        <w:tc>
          <w:tcPr>
            <w:tcW w:w="897" w:type="dxa"/>
          </w:tcPr>
          <w:p w:rsidR="00197ADD" w:rsidRPr="00EB353C" w:rsidRDefault="00197ADD" w:rsidP="00BE4F6A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12.5</w:t>
            </w:r>
          </w:p>
        </w:tc>
        <w:tc>
          <w:tcPr>
            <w:tcW w:w="897" w:type="dxa"/>
          </w:tcPr>
          <w:p w:rsidR="00197ADD" w:rsidRPr="00EB353C" w:rsidRDefault="00197ADD" w:rsidP="00BE4F6A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2.3</w:t>
            </w:r>
          </w:p>
        </w:tc>
        <w:tc>
          <w:tcPr>
            <w:tcW w:w="1041" w:type="dxa"/>
          </w:tcPr>
          <w:p w:rsidR="00197ADD" w:rsidRPr="00EB353C" w:rsidRDefault="00197ADD" w:rsidP="00BE4F6A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0.65</w:t>
            </w:r>
          </w:p>
        </w:tc>
        <w:tc>
          <w:tcPr>
            <w:tcW w:w="708" w:type="dxa"/>
          </w:tcPr>
          <w:p w:rsidR="00197ADD" w:rsidRPr="00EB353C" w:rsidRDefault="00197ADD" w:rsidP="00BE4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197ADD" w:rsidRPr="00EB353C" w:rsidRDefault="00197ADD" w:rsidP="00BE4F6A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3.6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BE4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6" w:type="dxa"/>
          </w:tcPr>
          <w:p w:rsidR="00197ADD" w:rsidRPr="00EB353C" w:rsidRDefault="00197ADD" w:rsidP="00BE4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EB353C">
              <w:rPr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:rsidR="00197ADD" w:rsidRPr="00EB353C" w:rsidRDefault="00197ADD" w:rsidP="008912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29</w:t>
            </w:r>
          </w:p>
        </w:tc>
        <w:tc>
          <w:tcPr>
            <w:tcW w:w="907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87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6000</w:t>
            </w:r>
          </w:p>
        </w:tc>
        <w:tc>
          <w:tcPr>
            <w:tcW w:w="897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21</w:t>
            </w:r>
          </w:p>
        </w:tc>
        <w:tc>
          <w:tcPr>
            <w:tcW w:w="897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</w:t>
            </w:r>
          </w:p>
        </w:tc>
        <w:tc>
          <w:tcPr>
            <w:tcW w:w="1041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EB353C">
              <w:rPr>
                <w:sz w:val="24"/>
                <w:szCs w:val="24"/>
              </w:rPr>
              <w:t>.53</w:t>
            </w:r>
          </w:p>
        </w:tc>
        <w:tc>
          <w:tcPr>
            <w:tcW w:w="708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1.9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:rsidR="00197ADD" w:rsidRPr="00EB353C" w:rsidRDefault="00197ADD" w:rsidP="00EB353C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:rsidR="00197ADD" w:rsidRPr="00EB353C" w:rsidRDefault="00197ADD" w:rsidP="008470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30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27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646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0.72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0.003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31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36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600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14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8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0.8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0.003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9C1B47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32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110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Pr="00EB353C">
              <w:rPr>
                <w:sz w:val="24"/>
                <w:szCs w:val="24"/>
              </w:rPr>
              <w:t>00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9.5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0.95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1.6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33</w:t>
            </w:r>
          </w:p>
        </w:tc>
        <w:tc>
          <w:tcPr>
            <w:tcW w:w="90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27</w:t>
            </w:r>
          </w:p>
        </w:tc>
        <w:tc>
          <w:tcPr>
            <w:tcW w:w="98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1975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1.23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0.16</w:t>
            </w:r>
          </w:p>
        </w:tc>
        <w:tc>
          <w:tcPr>
            <w:tcW w:w="1041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4.2</w:t>
            </w:r>
          </w:p>
        </w:tc>
        <w:tc>
          <w:tcPr>
            <w:tcW w:w="708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7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670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023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34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27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800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1.4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0.32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6.6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1.5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90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110</w:t>
            </w:r>
          </w:p>
        </w:tc>
        <w:tc>
          <w:tcPr>
            <w:tcW w:w="98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3600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9.5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2.9</w:t>
            </w:r>
          </w:p>
        </w:tc>
        <w:tc>
          <w:tcPr>
            <w:tcW w:w="1041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0.95</w:t>
            </w:r>
          </w:p>
        </w:tc>
        <w:tc>
          <w:tcPr>
            <w:tcW w:w="708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1.6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6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023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0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27</w:t>
            </w:r>
          </w:p>
        </w:tc>
        <w:tc>
          <w:tcPr>
            <w:tcW w:w="98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4000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0.2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0.012</w:t>
            </w:r>
          </w:p>
        </w:tc>
        <w:tc>
          <w:tcPr>
            <w:tcW w:w="1041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36</w:t>
            </w:r>
          </w:p>
        </w:tc>
        <w:tc>
          <w:tcPr>
            <w:tcW w:w="708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1.5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670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EB353C">
              <w:rPr>
                <w:sz w:val="24"/>
                <w:szCs w:val="24"/>
              </w:rPr>
              <w:t>0</w:t>
            </w:r>
          </w:p>
        </w:tc>
        <w:tc>
          <w:tcPr>
            <w:tcW w:w="1023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90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98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2400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11.5</w:t>
            </w:r>
          </w:p>
        </w:tc>
        <w:tc>
          <w:tcPr>
            <w:tcW w:w="897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5</w:t>
            </w:r>
          </w:p>
        </w:tc>
        <w:tc>
          <w:tcPr>
            <w:tcW w:w="1041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8</w:t>
            </w:r>
            <w:r w:rsidRPr="00EB353C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023" w:type="dxa"/>
          </w:tcPr>
          <w:p w:rsidR="00197ADD" w:rsidRPr="00EB353C" w:rsidRDefault="00197ADD" w:rsidP="0095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</w:tr>
      <w:tr w:rsidR="00197ADD" w:rsidRPr="00EB353C" w:rsidTr="00EB353C">
        <w:tc>
          <w:tcPr>
            <w:tcW w:w="907" w:type="dxa"/>
          </w:tcPr>
          <w:p w:rsidR="00197ADD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90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110</w:t>
            </w:r>
          </w:p>
        </w:tc>
        <w:tc>
          <w:tcPr>
            <w:tcW w:w="98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6000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12</w:t>
            </w:r>
          </w:p>
        </w:tc>
        <w:tc>
          <w:tcPr>
            <w:tcW w:w="897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4</w:t>
            </w:r>
          </w:p>
        </w:tc>
        <w:tc>
          <w:tcPr>
            <w:tcW w:w="1041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0.53</w:t>
            </w:r>
          </w:p>
        </w:tc>
        <w:tc>
          <w:tcPr>
            <w:tcW w:w="708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 w:rsidRPr="00EB353C">
              <w:rPr>
                <w:sz w:val="24"/>
                <w:szCs w:val="24"/>
              </w:rPr>
              <w:t>2</w:t>
            </w:r>
            <w:r w:rsidRPr="00EB353C">
              <w:rPr>
                <w:sz w:val="24"/>
                <w:szCs w:val="24"/>
                <w:vertAlign w:val="superscript"/>
              </w:rPr>
              <w:t>.</w:t>
            </w:r>
            <w:r w:rsidRPr="00EB353C">
              <w:rPr>
                <w:sz w:val="24"/>
                <w:szCs w:val="24"/>
              </w:rPr>
              <w:t>10</w:t>
            </w:r>
            <w:r w:rsidRPr="00EB353C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670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6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023" w:type="dxa"/>
          </w:tcPr>
          <w:p w:rsidR="00197ADD" w:rsidRPr="00EB353C" w:rsidRDefault="00197ADD" w:rsidP="00D96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</w:tr>
    </w:tbl>
    <w:p w:rsidR="00592BBA" w:rsidRDefault="00592BBA" w:rsidP="008470B1">
      <w:pPr>
        <w:jc w:val="center"/>
      </w:pPr>
    </w:p>
    <w:sectPr w:rsidR="00592BBA" w:rsidSect="0042454B">
      <w:headerReference w:type="default" r:id="rId135"/>
      <w:footerReference w:type="default" r:id="rId136"/>
      <w:pgSz w:w="11907" w:h="16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55F" w:rsidRDefault="00E3455F">
      <w:r>
        <w:separator/>
      </w:r>
    </w:p>
  </w:endnote>
  <w:endnote w:type="continuationSeparator" w:id="0">
    <w:p w:rsidR="00E3455F" w:rsidRDefault="00E34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54C" w:rsidRDefault="0042454B">
    <w:pPr>
      <w:pStyle w:val="a5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A3454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97ADD">
      <w:rPr>
        <w:rStyle w:val="a4"/>
        <w:noProof/>
      </w:rPr>
      <w:t>1</w:t>
    </w:r>
    <w:r>
      <w:rPr>
        <w:rStyle w:val="a4"/>
      </w:rPr>
      <w:fldChar w:fldCharType="end"/>
    </w:r>
  </w:p>
  <w:p w:rsidR="00A3454C" w:rsidRDefault="00A3454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55F" w:rsidRDefault="00E3455F">
      <w:r>
        <w:separator/>
      </w:r>
    </w:p>
  </w:footnote>
  <w:footnote w:type="continuationSeparator" w:id="0">
    <w:p w:rsidR="00E3455F" w:rsidRDefault="00E345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EFA" w:rsidRDefault="00007D90" w:rsidP="00007D90">
    <w:pPr>
      <w:pStyle w:val="a3"/>
      <w:tabs>
        <w:tab w:val="clear" w:pos="4153"/>
        <w:tab w:val="clear" w:pos="8306"/>
        <w:tab w:val="right" w:pos="9071"/>
      </w:tabs>
      <w:ind w:right="360"/>
    </w:pPr>
    <w:r w:rsidRPr="00007D90">
      <w:t>ЭЛЕКТРОМЕХАНИЧЕСКИЕ СИСТЕМЫ</w:t>
    </w:r>
    <w:r>
      <w:tab/>
      <w:t>201</w:t>
    </w:r>
    <w:r w:rsidR="00A34EFA">
      <w:t>7</w:t>
    </w:r>
  </w:p>
  <w:p w:rsidR="00007D90" w:rsidRDefault="00007D90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11F04"/>
    <w:multiLevelType w:val="singleLevel"/>
    <w:tmpl w:val="EA2C33BA"/>
    <w:lvl w:ilvl="0">
      <w:start w:val="1"/>
      <w:numFmt w:val="decimal"/>
      <w:lvlText w:val="%1."/>
      <w:legacy w:legacy="1" w:legacySpace="0" w:legacyIndent="283"/>
      <w:lvlJc w:val="left"/>
      <w:rPr>
        <w:b/>
        <w:i w:val="0"/>
        <w:sz w:val="24"/>
      </w:rPr>
    </w:lvl>
  </w:abstractNum>
  <w:abstractNum w:abstractNumId="1">
    <w:nsid w:val="574B2239"/>
    <w:multiLevelType w:val="singleLevel"/>
    <w:tmpl w:val="EA2C33BA"/>
    <w:lvl w:ilvl="0">
      <w:start w:val="1"/>
      <w:numFmt w:val="decimal"/>
      <w:lvlText w:val="%1."/>
      <w:legacy w:legacy="1" w:legacySpace="0" w:legacyIndent="283"/>
      <w:lvlJc w:val="left"/>
      <w:rPr>
        <w:b/>
        <w:i w:val="0"/>
        <w:sz w:val="24"/>
      </w:rPr>
    </w:lvl>
  </w:abstractNum>
  <w:abstractNum w:abstractNumId="2">
    <w:nsid w:val="7611393D"/>
    <w:multiLevelType w:val="singleLevel"/>
    <w:tmpl w:val="428424DC"/>
    <w:lvl w:ilvl="0">
      <w:start w:val="1"/>
      <w:numFmt w:val="decimal"/>
      <w:lvlText w:val="%1."/>
      <w:legacy w:legacy="1" w:legacySpace="0" w:legacyIndent="0"/>
      <w:lvlJc w:val="left"/>
      <w:rPr>
        <w:b/>
        <w:i w:val="0"/>
        <w:sz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stylePaneFormatFilter w:val="3F01"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2BBA"/>
    <w:rsid w:val="00007D90"/>
    <w:rsid w:val="00031685"/>
    <w:rsid w:val="00056163"/>
    <w:rsid w:val="00180769"/>
    <w:rsid w:val="00197ADD"/>
    <w:rsid w:val="001D5814"/>
    <w:rsid w:val="00243FDD"/>
    <w:rsid w:val="002637FA"/>
    <w:rsid w:val="002F53AE"/>
    <w:rsid w:val="003366DB"/>
    <w:rsid w:val="00360AAB"/>
    <w:rsid w:val="00405D9D"/>
    <w:rsid w:val="0042454B"/>
    <w:rsid w:val="00545AF7"/>
    <w:rsid w:val="00592BBA"/>
    <w:rsid w:val="005F493F"/>
    <w:rsid w:val="00651D21"/>
    <w:rsid w:val="0068598E"/>
    <w:rsid w:val="006937C3"/>
    <w:rsid w:val="00701C68"/>
    <w:rsid w:val="007A3ED9"/>
    <w:rsid w:val="0083059D"/>
    <w:rsid w:val="008470B1"/>
    <w:rsid w:val="00891259"/>
    <w:rsid w:val="00951500"/>
    <w:rsid w:val="00952995"/>
    <w:rsid w:val="00965429"/>
    <w:rsid w:val="009B3FEC"/>
    <w:rsid w:val="00A3454C"/>
    <w:rsid w:val="00A34EFA"/>
    <w:rsid w:val="00BE4F6A"/>
    <w:rsid w:val="00C218EB"/>
    <w:rsid w:val="00C36706"/>
    <w:rsid w:val="00C53C58"/>
    <w:rsid w:val="00CA5826"/>
    <w:rsid w:val="00CF4D16"/>
    <w:rsid w:val="00CF6D18"/>
    <w:rsid w:val="00D70B08"/>
    <w:rsid w:val="00D96A56"/>
    <w:rsid w:val="00E0332C"/>
    <w:rsid w:val="00E30ADD"/>
    <w:rsid w:val="00E3455F"/>
    <w:rsid w:val="00E6482F"/>
    <w:rsid w:val="00EA2EF9"/>
    <w:rsid w:val="00EB353C"/>
    <w:rsid w:val="00F44C24"/>
    <w:rsid w:val="00FA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454B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rsid w:val="0042454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42454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2454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rsid w:val="0042454B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42454B"/>
    <w:pPr>
      <w:spacing w:before="240" w:after="60"/>
      <w:outlineLvl w:val="4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2454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42454B"/>
  </w:style>
  <w:style w:type="paragraph" w:styleId="a5">
    <w:name w:val="footer"/>
    <w:basedOn w:val="a"/>
    <w:rsid w:val="0042454B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007D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007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38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134" Type="http://schemas.openxmlformats.org/officeDocument/2006/relationships/oleObject" Target="embeddings/oleObject6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13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png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30" Type="http://schemas.openxmlformats.org/officeDocument/2006/relationships/image" Target="media/image61.wmf"/><Relationship Id="rId13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png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136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Elcom Ltd</Company>
  <LinksUpToDate>false</LinksUpToDate>
  <CharactersWithSpaces>9508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/>
  <dc:creator>Михаил</dc:creator>
  <cp:keywords/>
  <cp:lastModifiedBy>Чежин Михаил Сергеевич</cp:lastModifiedBy>
  <cp:revision>8</cp:revision>
  <cp:lastPrinted>2016-08-31T12:56:00Z</cp:lastPrinted>
  <dcterms:created xsi:type="dcterms:W3CDTF">2017-08-28T14:45:00Z</dcterms:created>
  <dcterms:modified xsi:type="dcterms:W3CDTF">2017-09-01T11:49:00Z</dcterms:modified>
</cp:coreProperties>
</file>