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bookmarkStart w:colFirst="0" w:colLast="0" w:name="_heading=h.gjdgxs" w:id="0"/>
      <w:bookmarkEnd w:id="0"/>
      <w:r w:rsidDel="00000000" w:rsidR="00000000" w:rsidRPr="00000000">
        <w:rPr>
          <w:rFonts w:ascii="Times New Roman" w:cs="Times New Roman" w:eastAsia="Times New Roman" w:hAnsi="Times New Roman"/>
          <w:b w:val="1"/>
          <w:sz w:val="32"/>
          <w:szCs w:val="32"/>
          <w:u w:val="single"/>
          <w:rtl w:val="0"/>
        </w:rPr>
        <w:t xml:space="preserve">CASE STUDY – FASHION E-COMMERCE SALES ANALYSIS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Problem Statement</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analysis is to comprehend and analyse sales data from diverse e-commerce platforms catering to both men's and women's fashion products of the year 2023. By scrutinizing trends, patterns, and performance across different platforms and product categories, the aim is to derive actionable insights to optimize sales strategies and maximize revenue for year 2024.</w:t>
      </w:r>
    </w:p>
    <w:p w:rsidR="00000000" w:rsidDel="00000000" w:rsidP="00000000" w:rsidRDefault="00000000" w:rsidRPr="00000000" w14:paraId="00000005">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Dataset: </w:t>
      </w:r>
      <w:hyperlink r:id="rId7">
        <w:r w:rsidDel="00000000" w:rsidR="00000000" w:rsidRPr="00000000">
          <w:rPr>
            <w:rFonts w:ascii="Times New Roman" w:cs="Times New Roman" w:eastAsia="Times New Roman" w:hAnsi="Times New Roman"/>
            <w:color w:val="0563c1"/>
            <w:sz w:val="28"/>
            <w:szCs w:val="28"/>
            <w:u w:val="single"/>
            <w:rtl w:val="0"/>
          </w:rPr>
          <w:t xml:space="preserve">E-Commerce Dataset</w:t>
        </w:r>
      </w:hyperlink>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drawing>
          <wp:inline distB="0" distT="0" distL="0" distR="0">
            <wp:extent cx="3377006" cy="1759733"/>
            <wp:effectExtent b="0" l="0" r="0" t="0"/>
            <wp:docPr descr="How Flipkart, Myntra, M&amp;S, other retailers geared up for the ..." id="1057304680" name="image1.jpg"/>
            <a:graphic>
              <a:graphicData uri="http://schemas.openxmlformats.org/drawingml/2006/picture">
                <pic:pic>
                  <pic:nvPicPr>
                    <pic:cNvPr descr="How Flipkart, Myntra, M&amp;S, other retailers geared up for the ..." id="0" name="image1.jpg"/>
                    <pic:cNvPicPr preferRelativeResize="0"/>
                  </pic:nvPicPr>
                  <pic:blipFill>
                    <a:blip r:embed="rId8"/>
                    <a:srcRect b="0" l="0" r="0" t="0"/>
                    <a:stretch>
                      <a:fillRect/>
                    </a:stretch>
                  </pic:blipFill>
                  <pic:spPr>
                    <a:xfrm>
                      <a:off x="0" y="0"/>
                      <a:ext cx="3377006" cy="175973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About the Dataset</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encompasses orders placed by customers across various e-commerce platforms, including Myntra, Ajio, Amazon, Flipkart, Nykaa, Meesho and others. It encompasses a wide range of fashion items, covering categories such as jeans, footwear, ethnic dresses, kurtas, sarees, sets, tops, and western dresses, catering to both men and women.</w:t>
      </w:r>
    </w:p>
    <w:p w:rsidR="00000000" w:rsidDel="00000000" w:rsidP="00000000" w:rsidRDefault="00000000" w:rsidRPr="00000000" w14:paraId="00000009">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Columns in Dataset</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Index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Unique identifier for each dataset row.</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Order 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Unique identifier for each placed order.</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Cust 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Unique identifier for each customer.</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Gender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Gender of the customer.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Age of the customer.</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Date of the order.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Order status (e.g., Cancelled, Delivered, Returned, Refunded).</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Channel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E-commerce platform used for the purchase (e.g. Amazon, Flipkart).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SKU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Stock-keeping unit (unique identifier for each product).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Category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Product category (e.g., jeans, footwear, saree).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Size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Size of the product.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Qty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Quantity of the product ordered.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Amount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Total amount of the order.</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Ship-city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City to which the order is shipped.</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Ship-state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State to which the order is shipped.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Ship-postal-code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Postal code of the shipping address.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B2B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Indicates whether the order is business-to-business (B2B).</w:t>
      </w:r>
    </w:p>
    <w:p w:rsidR="00000000" w:rsidDel="00000000" w:rsidP="00000000" w:rsidRDefault="00000000" w:rsidRPr="00000000" w14:paraId="0000001B">
      <w:pPr>
        <w:jc w:val="center"/>
        <w:rPr>
          <w:rFonts w:ascii="Times New Roman" w:cs="Times New Roman" w:eastAsia="Times New Roman" w:hAnsi="Times New Roman"/>
          <w:b w:val="1"/>
          <w:sz w:val="30"/>
          <w:szCs w:val="30"/>
          <w:u w:val="single"/>
        </w:rPr>
      </w:pPr>
      <w:r w:rsidDel="00000000" w:rsidR="00000000" w:rsidRPr="00000000">
        <w:rPr/>
        <w:drawing>
          <wp:inline distB="0" distT="0" distL="0" distR="0">
            <wp:extent cx="3867806" cy="2264875"/>
            <wp:effectExtent b="0" l="0" r="0" t="0"/>
            <wp:docPr descr="Exclusive Fashionable Clothes for Men And Women | by SEAPayingless Save  More ! | Medium" id="1057304682" name="image2.jpg"/>
            <a:graphic>
              <a:graphicData uri="http://schemas.openxmlformats.org/drawingml/2006/picture">
                <pic:pic>
                  <pic:nvPicPr>
                    <pic:cNvPr descr="Exclusive Fashionable Clothes for Men And Women | by SEAPayingless Save  More ! | Medium" id="0" name="image2.jpg"/>
                    <pic:cNvPicPr preferRelativeResize="0"/>
                  </pic:nvPicPr>
                  <pic:blipFill>
                    <a:blip r:embed="rId9"/>
                    <a:srcRect b="0" l="0" r="0" t="0"/>
                    <a:stretch>
                      <a:fillRect/>
                    </a:stretch>
                  </pic:blipFill>
                  <pic:spPr>
                    <a:xfrm>
                      <a:off x="0" y="0"/>
                      <a:ext cx="3867806" cy="2264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Benefits of the Analysis</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Gain insights into sales performance across diverse e-commerce platforms catering to both men's and women's fashion.</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Identify popular product categories and discern customer preferences across genders.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 purchasing behaviour based on demographics such as gender and age.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Enhance inventory management and refine product assortment.</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Refine targeted marketing strategies tailored to specific platforms or product categories.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Elevate customer satisfaction and retention through personalized offerings.</w:t>
      </w:r>
    </w:p>
    <w:p w:rsidR="00000000" w:rsidDel="00000000" w:rsidP="00000000" w:rsidRDefault="00000000" w:rsidRPr="00000000" w14:paraId="00000023">
      <w:pPr>
        <w:spacing w:line="276" w:lineRule="auto"/>
        <w:jc w:val="center"/>
        <w:rPr>
          <w:rFonts w:ascii="Times New Roman" w:cs="Times New Roman" w:eastAsia="Times New Roman" w:hAnsi="Times New Roman"/>
          <w:sz w:val="28"/>
          <w:szCs w:val="28"/>
        </w:rPr>
      </w:pPr>
      <w:r w:rsidDel="00000000" w:rsidR="00000000" w:rsidRPr="00000000">
        <w:rPr/>
        <w:drawing>
          <wp:inline distB="0" distT="0" distL="0" distR="0">
            <wp:extent cx="3124546" cy="1753074"/>
            <wp:effectExtent b="0" l="0" r="0" t="0"/>
            <wp:docPr descr="A Brief Knowledge On Sales Analysis: How To Perform An Effective Sales  Analysis? - Lystloc" id="1057304681" name="image3.jpg"/>
            <a:graphic>
              <a:graphicData uri="http://schemas.openxmlformats.org/drawingml/2006/picture">
                <pic:pic>
                  <pic:nvPicPr>
                    <pic:cNvPr descr="A Brief Knowledge On Sales Analysis: How To Perform An Effective Sales  Analysis? - Lystloc" id="0" name="image3.jpg"/>
                    <pic:cNvPicPr preferRelativeResize="0"/>
                  </pic:nvPicPr>
                  <pic:blipFill>
                    <a:blip r:embed="rId10"/>
                    <a:srcRect b="0" l="0" r="0" t="0"/>
                    <a:stretch>
                      <a:fillRect/>
                    </a:stretch>
                  </pic:blipFill>
                  <pic:spPr>
                    <a:xfrm>
                      <a:off x="0" y="0"/>
                      <a:ext cx="3124546" cy="175307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Recommended Analysis</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25">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 the total sales revenue generated in the year 2023?</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Analyse monthly sales trends across all platforms. Find the Month that has the highest sales.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Conduct a revenue comparison between different e-commerce platforms. Find which platform has the highest revenue?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Evaluate sales performance for each product category. Find the category with highest and lowest sales.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Determine the count of customers within each age group. Find who </w:t>
      </w:r>
      <w:r w:rsidDel="00000000" w:rsidR="00000000" w:rsidRPr="00000000">
        <w:rPr>
          <w:rFonts w:ascii="Times New Roman" w:cs="Times New Roman" w:eastAsia="Times New Roman" w:hAnsi="Times New Roman"/>
          <w:sz w:val="28"/>
          <w:szCs w:val="28"/>
          <w:rtl w:val="0"/>
        </w:rPr>
        <w:t xml:space="preserve">has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made the highest contribution in terms of both quantities ordered and total sales revenue.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out who purchased more, Men or Women?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Determine the percentage of orders that are delivered, cancelled, returned and refunded.</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the name </w:t>
      </w:r>
      <w:r w:rsidDel="00000000" w:rsidR="00000000" w:rsidRPr="00000000">
        <w:rPr>
          <w:rFonts w:ascii="Times New Roman" w:cs="Times New Roman" w:eastAsia="Times New Roman" w:hAnsi="Times New Roman"/>
          <w:sz w:val="28"/>
          <w:szCs w:val="28"/>
          <w:rtl w:val="0"/>
        </w:rPr>
        <w:t xml:space="preserve">of the city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state having the highest contribution to the revenue.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Identify top-selling products by quantity and revenue.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Determine the number of orders returned by category and platform.</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Compare revenue generated from B2B and B2C orders.</w:t>
      </w:r>
    </w:p>
    <w:sectPr>
      <w:pgSz w:h="16838" w:w="11906" w:orient="portrait"/>
      <w:pgMar w:bottom="1134" w:top="1134" w:left="1134" w:right="113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05C2"/>
    <w:pPr>
      <w:ind w:left="720"/>
      <w:contextualSpacing w:val="1"/>
    </w:pPr>
  </w:style>
  <w:style w:type="paragraph" w:styleId="Header">
    <w:name w:val="header"/>
    <w:basedOn w:val="Normal"/>
    <w:link w:val="HeaderChar"/>
    <w:uiPriority w:val="99"/>
    <w:unhideWhenUsed w:val="1"/>
    <w:rsid w:val="008643DE"/>
    <w:pPr>
      <w:tabs>
        <w:tab w:val="center" w:pos="4513"/>
        <w:tab w:val="right" w:pos="9026"/>
      </w:tabs>
      <w:spacing w:after="0" w:line="240" w:lineRule="auto"/>
    </w:pPr>
  </w:style>
  <w:style w:type="character" w:styleId="HeaderChar" w:customStyle="1">
    <w:name w:val="Header Char"/>
    <w:basedOn w:val="DefaultParagraphFont"/>
    <w:link w:val="Header"/>
    <w:uiPriority w:val="99"/>
    <w:rsid w:val="008643DE"/>
  </w:style>
  <w:style w:type="paragraph" w:styleId="Footer">
    <w:name w:val="footer"/>
    <w:basedOn w:val="Normal"/>
    <w:link w:val="FooterChar"/>
    <w:uiPriority w:val="99"/>
    <w:unhideWhenUsed w:val="1"/>
    <w:rsid w:val="008643DE"/>
    <w:pPr>
      <w:tabs>
        <w:tab w:val="center" w:pos="4513"/>
        <w:tab w:val="right" w:pos="9026"/>
      </w:tabs>
      <w:spacing w:after="0" w:line="240" w:lineRule="auto"/>
    </w:pPr>
  </w:style>
  <w:style w:type="character" w:styleId="FooterChar" w:customStyle="1">
    <w:name w:val="Footer Char"/>
    <w:basedOn w:val="DefaultParagraphFont"/>
    <w:link w:val="Footer"/>
    <w:uiPriority w:val="99"/>
    <w:rsid w:val="008643DE"/>
  </w:style>
  <w:style w:type="character" w:styleId="Hyperlink">
    <w:name w:val="Hyperlink"/>
    <w:basedOn w:val="DefaultParagraphFont"/>
    <w:uiPriority w:val="99"/>
    <w:unhideWhenUsed w:val="1"/>
    <w:rsid w:val="00F568E6"/>
    <w:rPr>
      <w:color w:val="0563c1" w:themeColor="hyperlink"/>
      <w:u w:val="single"/>
    </w:rPr>
  </w:style>
  <w:style w:type="character" w:styleId="UnresolvedMention">
    <w:name w:val="Unresolved Mention"/>
    <w:basedOn w:val="DefaultParagraphFont"/>
    <w:uiPriority w:val="99"/>
    <w:semiHidden w:val="1"/>
    <w:unhideWhenUsed w:val="1"/>
    <w:rsid w:val="00F568E6"/>
    <w:rPr>
      <w:color w:val="605e5c"/>
      <w:shd w:color="auto" w:fill="e1dfdd" w:val="clear"/>
    </w:rPr>
  </w:style>
  <w:style w:type="character" w:styleId="FollowedHyperlink">
    <w:name w:val="FollowedHyperlink"/>
    <w:basedOn w:val="DefaultParagraphFont"/>
    <w:uiPriority w:val="99"/>
    <w:semiHidden w:val="1"/>
    <w:unhideWhenUsed w:val="1"/>
    <w:rsid w:val="00873FB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LlApIkg2plER5tArzcPQTM8BGhKLWm-g/edit?usp=sharing&amp;ouid=107745256917015531346&amp;rtpof=true&amp;sd=true"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5z2FHwHKsinT6CTtH10QNMbiKA==">CgMxLjAyCGguZ2pkZ3hzOAByITFkUUVpa3pOZlYtdzB4ajQ3N3AtMktrRFZSNzdWbGR1UQ==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2024-02-22T05:58:00Z</dcterms:created>
  <dc:creator>Sumedh Patil</dc:creator>
</cp:coreProperties>
</file>