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內文 A"/>
      </w:pPr>
    </w:p>
    <w:p>
      <w:pPr>
        <w:pStyle w:val="內文 A"/>
      </w:pPr>
    </w:p>
    <w:p>
      <w:pPr>
        <w:pStyle w:val="內文 A"/>
      </w:pPr>
    </w:p>
    <w:p>
      <w:pPr>
        <w:pStyle w:val="標題"/>
      </w:pPr>
      <w:r>
        <w:rPr>
          <w:rtl w:val="0"/>
        </w:rPr>
        <w:t>1.</w:t>
      </w:r>
    </w:p>
    <w:p>
      <w:pPr>
        <w:pStyle w:val="內文 A"/>
      </w:pPr>
    </w:p>
    <w:p>
      <w:pPr>
        <w:pStyle w:val="內文 A"/>
      </w:pPr>
      <w:r>
        <w:drawing>
          <wp:anchor distT="152400" distB="152400" distL="152400" distR="152400" simplePos="0" relativeHeight="251659264" behindDoc="0" locked="0" layoutInCell="1" allowOverlap="1">
            <wp:simplePos x="0" y="0"/>
            <wp:positionH relativeFrom="page">
              <wp:posOffset>1050379</wp:posOffset>
            </wp:positionH>
            <wp:positionV relativeFrom="line">
              <wp:posOffset>224878</wp:posOffset>
            </wp:positionV>
            <wp:extent cx="6120058" cy="348851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20058" cy="3488519"/>
                    </a:xfrm>
                    <a:prstGeom prst="rect">
                      <a:avLst/>
                    </a:prstGeom>
                    <a:ln w="12700" cap="flat">
                      <a:noFill/>
                      <a:miter lim="400000"/>
                    </a:ln>
                    <a:effectLst/>
                  </pic:spPr>
                </pic:pic>
              </a:graphicData>
            </a:graphic>
          </wp:anchor>
        </w:drawing>
      </w:r>
    </w:p>
    <w:p>
      <w:pPr>
        <w:pStyle w:val="內文 A"/>
      </w:pPr>
    </w:p>
    <w:p>
      <w:pPr>
        <w:pStyle w:val="內文 A"/>
      </w:pPr>
    </w:p>
    <w:p>
      <w:pPr>
        <w:pStyle w:val="內文 A"/>
      </w:pPr>
    </w:p>
    <w:p>
      <w:pPr>
        <w:pStyle w:val="標題"/>
      </w:pPr>
      <w:r>
        <w:rPr>
          <w:rtl w:val="0"/>
        </w:rPr>
        <w:t>2.</w:t>
      </w:r>
    </w:p>
    <w:p>
      <w:pPr>
        <w:pStyle w:val="標題"/>
      </w:pPr>
    </w:p>
    <w:p>
      <w:pPr>
        <w:pStyle w:val="標題"/>
      </w:pPr>
      <w:r>
        <w:drawing>
          <wp:anchor distT="152400" distB="152400" distL="152400" distR="152400" simplePos="0" relativeHeight="251660288" behindDoc="0" locked="0" layoutInCell="1" allowOverlap="1">
            <wp:simplePos x="0" y="0"/>
            <wp:positionH relativeFrom="page">
              <wp:posOffset>1162139</wp:posOffset>
            </wp:positionH>
            <wp:positionV relativeFrom="line">
              <wp:posOffset>336591</wp:posOffset>
            </wp:positionV>
            <wp:extent cx="6120058" cy="347591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120058" cy="3475912"/>
                    </a:xfrm>
                    <a:prstGeom prst="rect">
                      <a:avLst/>
                    </a:prstGeom>
                    <a:ln w="12700" cap="flat">
                      <a:noFill/>
                      <a:miter lim="400000"/>
                    </a:ln>
                    <a:effectLst/>
                  </pic:spPr>
                </pic:pic>
              </a:graphicData>
            </a:graphic>
          </wp:anchor>
        </w:drawing>
      </w:r>
    </w:p>
    <w:p>
      <w:pPr>
        <w:pStyle w:val="標題"/>
      </w:pPr>
    </w:p>
    <w:p>
      <w:pPr>
        <w:pStyle w:val="標題"/>
      </w:pPr>
    </w:p>
    <w:p>
      <w:pPr>
        <w:pStyle w:val="標題"/>
      </w:pPr>
    </w:p>
    <w:p>
      <w:pPr>
        <w:pStyle w:val="標題"/>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內文 A"/>
      </w:pPr>
    </w:p>
    <w:p>
      <w:pPr>
        <w:pStyle w:val="標題"/>
      </w:pPr>
      <w:r>
        <w:rPr>
          <w:rtl w:val="0"/>
        </w:rPr>
        <w:t>3.</w:t>
      </w:r>
      <w:r>
        <w:drawing>
          <wp:anchor distT="152400" distB="152400" distL="152400" distR="152400" simplePos="0" relativeHeight="251661312" behindDoc="0" locked="0" layoutInCell="1" allowOverlap="1">
            <wp:simplePos x="0" y="0"/>
            <wp:positionH relativeFrom="margin">
              <wp:posOffset>-15240</wp:posOffset>
            </wp:positionH>
            <wp:positionV relativeFrom="line">
              <wp:posOffset>435609</wp:posOffset>
            </wp:positionV>
            <wp:extent cx="6116320" cy="378719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16320" cy="3787196"/>
                    </a:xfrm>
                    <a:prstGeom prst="rect">
                      <a:avLst/>
                    </a:prstGeom>
                    <a:ln w="12700" cap="flat">
                      <a:noFill/>
                      <a:miter lim="400000"/>
                    </a:ln>
                    <a:effectLst/>
                  </pic:spPr>
                </pic:pic>
              </a:graphicData>
            </a:graphic>
          </wp:anchor>
        </w:drawing>
      </w:r>
    </w:p>
    <w:p>
      <w:pPr>
        <w:pStyle w:val="內文 A"/>
      </w:pPr>
    </w:p>
    <w:p>
      <w:pPr>
        <w:pStyle w:val="內文 A"/>
      </w:pPr>
    </w:p>
    <w:p>
      <w:pPr>
        <w:pStyle w:val="內文 A"/>
      </w:pPr>
    </w:p>
    <w:p>
      <w:pPr>
        <w:pStyle w:val="標題"/>
      </w:pPr>
      <w:r>
        <w:rPr>
          <w:rtl w:val="0"/>
        </w:rPr>
        <w:t>4.</w:t>
      </w:r>
    </w:p>
    <w:p>
      <w:pPr>
        <w:pStyle w:val="內文 A"/>
      </w:pPr>
      <w:r>
        <w:drawing>
          <wp:anchor distT="152400" distB="152400" distL="152400" distR="152400" simplePos="0" relativeHeight="251662336" behindDoc="0" locked="0" layoutInCell="1" allowOverlap="1">
            <wp:simplePos x="0" y="0"/>
            <wp:positionH relativeFrom="margin">
              <wp:posOffset>-6349</wp:posOffset>
            </wp:positionH>
            <wp:positionV relativeFrom="line">
              <wp:posOffset>327861</wp:posOffset>
            </wp:positionV>
            <wp:extent cx="6116320" cy="346435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6116320" cy="3464359"/>
                    </a:xfrm>
                    <a:prstGeom prst="rect">
                      <a:avLst/>
                    </a:prstGeom>
                    <a:ln w="12700" cap="flat">
                      <a:noFill/>
                      <a:miter lim="400000"/>
                    </a:ln>
                    <a:effectLst/>
                  </pic:spPr>
                </pic:pic>
              </a:graphicData>
            </a:graphic>
          </wp:anchor>
        </w:drawing>
      </w:r>
    </w:p>
    <w:p>
      <w:pPr>
        <w:pStyle w:val="內文 A"/>
      </w:pPr>
    </w:p>
    <w:p>
      <w:pPr>
        <w:pStyle w:val="內文 A"/>
      </w:pPr>
    </w:p>
    <w:p>
      <w:pPr>
        <w:pStyle w:val="標題"/>
      </w:pPr>
      <w:r>
        <w:rPr>
          <w:rtl w:val="0"/>
        </w:rPr>
        <w:t>5.</w:t>
      </w:r>
    </w:p>
    <w:p>
      <w:pPr>
        <w:pStyle w:val="內文 A"/>
      </w:pPr>
    </w:p>
    <w:p>
      <w:pPr>
        <w:pStyle w:val="內文 A"/>
      </w:pPr>
    </w:p>
    <w:p>
      <w:pPr>
        <w:pStyle w:val="內文 A"/>
      </w:pPr>
      <w:r>
        <w:rPr>
          <w:rtl w:val="0"/>
          <w:lang w:val="en-US"/>
        </w:rPr>
        <w:t>(1)influence of dimension reduction and the difference:</w:t>
      </w:r>
    </w:p>
    <w:p>
      <w:pPr>
        <w:pStyle w:val="內文 A"/>
      </w:pPr>
    </w:p>
    <w:p>
      <w:pPr>
        <w:pStyle w:val="內文 A"/>
      </w:pPr>
      <w:r>
        <w:rPr>
          <w:rtl w:val="0"/>
          <w:lang w:val="en-US"/>
        </w:rPr>
        <w:t>Comapare to (1) and (3)  SVM train better  and faster when we use LDA. because LDA can make same features more closer and make speartion better. Also, it is diffcult for machine to learn so many features to classify at the same time, when we reduce features efficiently, it can make machine eaiser to classify.</w:t>
      </w:r>
    </w:p>
    <w:p>
      <w:pPr>
        <w:pStyle w:val="內文 A"/>
      </w:pPr>
    </w:p>
    <w:p>
      <w:pPr>
        <w:pStyle w:val="內文 A"/>
      </w:pPr>
    </w:p>
    <w:p>
      <w:pPr>
        <w:pStyle w:val="內文 A"/>
      </w:pPr>
      <w:r>
        <w:rPr>
          <w:rtl w:val="0"/>
          <w:lang w:val="en-US"/>
        </w:rPr>
        <w:t>(2) As we split every features to train SVM, and the best accuracy of every classification(0&amp;1, 0&amp;2, 1&amp;2) is feature4.</w:t>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標題">
    <w:name w:val="標題"/>
    <w:next w:val="內文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