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icrosoft JhengHei" w:hAnsi="Microsoft JhengHei"/>
          <w:color w:val="1F497D"/>
          <w:sz w:val="38"/>
        </w:rPr>
        <w:t>比較圖表：舊 04_PRD v6 MVP 最終乾淨版　vs　新 v7 MVP 規格書 (Care Copilot)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一句話</w:t>
      </w:r>
      <w:r>
        <w:rPr>
          <w:i/>
          <w:color w:val="595959"/>
        </w:rPr>
        <w:t>：這兩份不是「同一產品的兩個版本」，是</w:t>
      </w:r>
      <w:r>
        <w:rPr>
          <w:b/>
          <w:i/>
          <w:color w:val="595959"/>
        </w:rPr>
        <w:t>方向大轉向</w:t>
      </w:r>
      <w:r>
        <w:rPr>
          <w:i/>
          <w:color w:val="595959"/>
        </w:rPr>
        <w:t>。舊 v6 = 品牌總部買單的重型 Agent OS（健康問卷主流程）；新 v7 = 純直銷商的輕量 Care Copilot（Mailchimp Playbook）。</w:t>
      </w:r>
    </w:p>
    <w:p>
      <w:pPr>
        <w:ind w:left="340"/>
        <w:shd w:val="clear" w:color="auto" w:fill="FFF8E1"/>
      </w:pPr>
    </w:p>
    <w:p>
      <w:pPr>
        <w:ind w:left="340"/>
        <w:shd w:val="clear" w:color="auto" w:fill="FFF8E1"/>
      </w:pPr>
      <w:r>
        <w:rPr>
          <w:i/>
          <w:color w:val="595959"/>
        </w:rPr>
        <w:t>比較日期 2026-05-16｜舊：</w:t>
      </w:r>
      <w:r>
        <w:rPr>
          <w:rFonts w:ascii="Consolas" w:hAnsi="Consolas"/>
          <w:i/>
          <w:color w:val="595959"/>
          <w:sz w:val="18"/>
        </w:rPr>
        <w:t>04_PRD_AI直銷Agent_v6_MVP最終乾淨版.docx</w:t>
      </w:r>
      <w:r>
        <w:rPr>
          <w:i/>
          <w:color w:val="595959"/>
        </w:rPr>
        <w:t>(2026-05-11)｜新：</w:t>
      </w:r>
      <w:r>
        <w:rPr>
          <w:rFonts w:ascii="Consolas" w:hAnsi="Consolas"/>
          <w:i/>
          <w:color w:val="595959"/>
          <w:sz w:val="18"/>
        </w:rPr>
        <w:t>v7_MVP規格書_CareCopilot_2026-05-16.docx</w:t>
      </w:r>
    </w:p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A. 一頁總覽（最重要 12 項差異）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 PRD（2026-05-11）</w:t>
            </w:r>
          </w:p>
        </w:tc>
        <w:tc>
          <w:tcPr>
            <w:tcW w:type="dxa" w:w="2606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 MVP（2026-05-16）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1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產品定位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直銷經營者+Leader+</w:t>
            </w:r>
            <w:r>
              <w:rPr>
                <w:rFonts w:ascii="Microsoft JhengHei" w:hAnsi="Microsoft JhengHei"/>
                <w:b/>
                <w:sz w:val="18"/>
              </w:rPr>
              <w:t>品牌總部</w:t>
            </w:r>
            <w:r>
              <w:rPr>
                <w:rFonts w:ascii="Microsoft JhengHei" w:hAnsi="Microsoft JhengHei"/>
                <w:sz w:val="18"/>
              </w:rPr>
              <w:t xml:space="preserve">的 AI 商談/跟進/合規/field orchestration </w:t>
            </w:r>
            <w:r>
              <w:rPr>
                <w:rFonts w:ascii="Microsoft JhengHei" w:hAnsi="Microsoft JhengHei"/>
                <w:b/>
                <w:sz w:val="18"/>
              </w:rPr>
              <w:t>Agent OS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直銷商的「</w:t>
            </w:r>
            <w:r>
              <w:rPr>
                <w:rFonts w:ascii="Microsoft JhengHei" w:hAnsi="Microsoft JhengHei"/>
                <w:b/>
                <w:sz w:val="18"/>
              </w:rPr>
              <w:t>關懷 Copilot</w:t>
            </w:r>
            <w:r>
              <w:rPr>
                <w:rFonts w:ascii="Microsoft JhengHei" w:hAnsi="Microsoft JhengHei"/>
                <w:sz w:val="18"/>
              </w:rPr>
              <w:t>」— 記憶+今日5+一鍵草稿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2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買方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直銷商 + Leader + </w:t>
            </w:r>
            <w:r>
              <w:rPr>
                <w:rFonts w:ascii="Microsoft JhengHei" w:hAnsi="Microsoft JhengHei"/>
                <w:b/>
                <w:sz w:val="18"/>
              </w:rPr>
              <w:t>品牌總部（品牌方買單）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個別直銷商 + Leader</w:t>
            </w:r>
            <w:r>
              <w:rPr>
                <w:rFonts w:ascii="Microsoft JhengHei" w:hAnsi="Microsoft JhengHei"/>
                <w:sz w:val="18"/>
              </w:rPr>
              <w:t>（Y1-3）；品牌方 Phase III optional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3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產品形態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Mobile PWA + AI Panel + </w:t>
            </w:r>
            <w:r>
              <w:rPr>
                <w:rFonts w:ascii="Microsoft JhengHei" w:hAnsi="Microsoft JhengHei"/>
                <w:b/>
                <w:sz w:val="18"/>
              </w:rPr>
              <w:t>Brand Governance Console + Agent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Mobile PWA + Embedded AI Quick Actions（</w:t>
            </w:r>
            <w:r>
              <w:rPr>
                <w:rFonts w:ascii="Microsoft JhengHei" w:hAnsi="Microsoft JhengHei"/>
                <w:b/>
                <w:sz w:val="18"/>
              </w:rPr>
              <w:t>無品牌後台</w:t>
            </w:r>
            <w:r>
              <w:rPr>
                <w:rFonts w:ascii="Microsoft JhengHei" w:hAnsi="Microsoft JhengHei"/>
                <w:sz w:val="18"/>
              </w:rPr>
              <w:t>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4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北極星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Compliant Conversation Action ≥10/週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Care Action</w:t>
            </w:r>
            <w:r>
              <w:rPr>
                <w:rFonts w:ascii="Microsoft JhengHei" w:hAnsi="Microsoft JhengHei"/>
                <w:sz w:val="18"/>
              </w:rPr>
              <w:t xml:space="preserve"> ≥10/週（多一項：寫入 Memory）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5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核心範圍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問卷→摘要→商談腳本→合規→跟進 + Brand Console + Agent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7 工具</w:t>
            </w:r>
            <w:r>
              <w:rPr>
                <w:rFonts w:ascii="Microsoft JhengHei" w:hAnsi="Microsoft JhengHei"/>
                <w:sz w:val="18"/>
              </w:rPr>
              <w:t>：C1記憶/C2生活事件/O1今日5/O2草稿/O3樣品/G1漏斗/G8合規lite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6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架構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M1-M7 模組 + 重型 Agent Runtime/6層MEM/Skills/MCP/Eval Gate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3 層 C/O/G</w:t>
            </w:r>
            <w:r>
              <w:rPr>
                <w:rFonts w:ascii="Microsoft JhengHei" w:hAnsi="Microsoft JhengHei"/>
                <w:sz w:val="18"/>
              </w:rPr>
              <w:t xml:space="preserve"> + 輕量 RAG L1/L3 + Compliance lite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7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健康問卷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P0 主流程</w:t>
            </w:r>
            <w:r>
              <w:rPr>
                <w:rFonts w:ascii="Microsoft JhengHei" w:hAnsi="Microsoft JhengHei"/>
                <w:sz w:val="18"/>
              </w:rPr>
              <w:t>（M2 Consultation Intake）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P2 可選工具</w:t>
            </w:r>
            <w:r>
              <w:rPr>
                <w:rFonts w:ascii="Microsoft JhengHei" w:hAnsi="Microsoft JhengHei"/>
                <w:sz w:val="18"/>
              </w:rPr>
              <w:t>（DR-13 降級，非主流程）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8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合規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詞庫 </w:t>
            </w:r>
            <w:r>
              <w:rPr>
                <w:rFonts w:ascii="Microsoft JhengHei" w:hAnsi="Microsoft JhengHei"/>
                <w:b/>
                <w:sz w:val="18"/>
              </w:rPr>
              <w:t>≥600</w:t>
            </w:r>
            <w:r>
              <w:rPr>
                <w:rFonts w:ascii="Microsoft JhengHei" w:hAnsi="Microsoft JhengHei"/>
                <w:sz w:val="18"/>
              </w:rPr>
              <w:t xml:space="preserve"> + Rules+LLM Reviewer + 高風險阻擋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lite：50 phrase + alert</w:t>
            </w:r>
            <w:r>
              <w:rPr>
                <w:rFonts w:ascii="Microsoft JhengHei" w:hAnsi="Microsoft JhengHei"/>
                <w:sz w:val="18"/>
              </w:rPr>
              <w:t xml:space="preserve"> 嵌入式（非獨立 gate；DR-07/18）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9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通路/資料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LINE OA + 問卷收集；Phase II opt-in API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DR-21：不依賴 LINE API</w:t>
            </w:r>
            <w:r>
              <w:rPr>
                <w:rFonts w:ascii="Microsoft JhengHei" w:hAnsi="Microsoft JhengHei"/>
                <w:sz w:val="18"/>
              </w:rPr>
              <w:t>，rep 輔助捕捉 4 法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10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定價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Rep $29-49 / Leader $99-199 / </w:t>
            </w:r>
            <w:r>
              <w:rPr>
                <w:rFonts w:ascii="Microsoft JhengHei" w:hAnsi="Microsoft JhengHei"/>
                <w:b/>
                <w:sz w:val="18"/>
              </w:rPr>
              <w:t>Brand $3K-10K / Ent $8-18 seat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Freemium $0 / Pro $39 / ProPlus $79 / Leader $129</w:t>
            </w:r>
            <w:r>
              <w:rPr>
                <w:rFonts w:ascii="Microsoft JhengHei" w:hAnsi="Microsoft JhengHei"/>
                <w:sz w:val="18"/>
              </w:rPr>
              <w:t>（Y1-3 無品牌 tier）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11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GTM 引擎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品牌通路（Synergy→USANA→Herbalife→Amway）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Top 100 Leader Influencer Program</w:t>
            </w:r>
          </w:p>
        </w:tc>
      </w:tr>
      <w:tr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12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策略/退場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未明定；品牌擴張</w:t>
            </w:r>
          </w:p>
        </w:tc>
        <w:tc>
          <w:tcPr>
            <w:tcW w:type="dxa" w:w="260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Mailchimp Playbook</w:t>
            </w:r>
            <w:r>
              <w:rPr>
                <w:rFonts w:ascii="Microsoft JhengHei" w:hAnsi="Microsoft JhengHei"/>
                <w:sz w:val="18"/>
              </w:rPr>
              <w:t>：純 rep Y1-3 → Y4 reverse → Y5+ optional ent；$1.5-8B exit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B. 詳細逐項比較</w:t>
      </w:r>
    </w:p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B1. 定位與買方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一句話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「給直銷經營者、Leader 與品牌總部的 AI 商談/跟進/合規/field orchestration Agent OS」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「直銷商的關懷 Copilot — 記得每位你關心的人、知道今天該聯絡誰、不再像在推銷」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主 persona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Rep + Leader + </w:t>
            </w:r>
            <w:r>
              <w:rPr>
                <w:rFonts w:ascii="Microsoft JhengHei" w:hAnsi="Microsoft JhengHei"/>
                <w:b/>
                <w:sz w:val="18"/>
              </w:rPr>
              <w:t>Brand Admin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中段 Active Rep</w:t>
            </w:r>
            <w:r>
              <w:rPr>
                <w:rFonts w:ascii="Microsoft JhengHei" w:hAnsi="Microsoft JhengHei"/>
                <w:sz w:val="18"/>
              </w:rPr>
              <w:t>（單一主 persona）+ Top Leader Influencer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品牌總部角色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買方 + Brand Governance Console 使用者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設計夥伴（無金錢交換）</w:t>
            </w:r>
            <w:r>
              <w:rPr>
                <w:rFonts w:ascii="Microsoft JhengHei" w:hAnsi="Microsoft JhengHei"/>
                <w:sz w:val="18"/>
              </w:rPr>
              <w:t>；Y5+ 才 optional enterprise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心智模型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給品牌賣的 enterprise Agent OS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給個人賣的 prosumer Copilot（Mailchimp/Notion-style）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B2. 範圍與功能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 (M1-M7 + FR-001~010)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 (7 工具 + FR-001~015)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入口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M2 健康問卷（客戶填 12-40 題）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O1 Today's 5（開 App 看今日 5 件事）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客戶理解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FR-002 客戶摘要（問卷→摘要）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FR-001 C1 Relationship Memory（漸進活檔案）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商談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FR-003 商談副駕駛（6 子卡）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FR-004 O2 訊息草稿（3 語氣，無 6 子卡）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新增（舊版無）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C2 生活事件雷達、O3 樣品追蹤、G1 招募漏斗、Freemium、Viral、Top Leader 後台、EventLog 飛輪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移除/降級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健康問卷→P2、6 子卡→O2、Brand Console→Y5+、Agent API→無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Brand 功能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FR-007 Brand Knowledge Console (P1)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無（Y1-3 不建；保留 brand_id 抽象 only）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B3. 合規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詞庫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≥600 + 改寫 ≥100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50 phrase</w:t>
            </w:r>
            <w:r>
              <w:rPr>
                <w:rFonts w:ascii="Microsoft JhengHei" w:hAnsi="Microsoft JhengHei"/>
                <w:sz w:val="18"/>
              </w:rPr>
              <w:t>（我方草擬，Synergy Legal review）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機制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Rules-first + LLM Reviewer（Opus）獨立 Gate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regex + alert </w:t>
            </w:r>
            <w:r>
              <w:rPr>
                <w:rFonts w:ascii="Microsoft JhengHei" w:hAnsi="Microsoft JhengHei"/>
                <w:b/>
                <w:sz w:val="18"/>
              </w:rPr>
              <w:t>嵌入</w:t>
            </w:r>
            <w:r>
              <w:rPr>
                <w:rFonts w:ascii="Microsoft JhengHei" w:hAnsi="Microsoft JhengHei"/>
                <w:sz w:val="18"/>
              </w:rPr>
              <w:t xml:space="preserve"> O2/C1（sidecar，非獨立 gate）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高風險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預設阻擋 + 強制改寫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硬阻擋 + 並排改寫建議（v1 不走 LLM reviewer）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加厚時點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 即 600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II 才 200+；Y5+ enterprise 才完整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B4. 通路與資料策略（最大架構差異）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v7（DR-21）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訊息收發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LINE OA + Phase II opt-in 官方 API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不依賴 LINE API</w:t>
            </w:r>
            <w:r>
              <w:rPr>
                <w:rFonts w:ascii="Microsoft JhengHei" w:hAnsi="Microsoft JhengHei"/>
                <w:sz w:val="18"/>
              </w:rPr>
              <w:t>；草稿+rep 手動送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客戶資料來源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問卷收集 + LINE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rep 輔助捕捉</w:t>
            </w:r>
            <w:r>
              <w:rPr>
                <w:rFonts w:ascii="Microsoft JhengHei" w:hAnsi="Microsoft JhengHei"/>
                <w:sz w:val="18"/>
              </w:rPr>
              <w:t>：貼上/截圖OCR/語音/Share Sheet/手填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隱私風險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R-04/R-05/R-10（中-高）需同意鏈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設計消除</w:t>
            </w:r>
            <w:r>
              <w:rPr>
                <w:rFonts w:ascii="Microsoft JhengHei" w:hAnsi="Microsoft JhengHei"/>
                <w:sz w:val="18"/>
              </w:rPr>
              <w:t>（不讀平台訊息，無同意鏈）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B5. 商業模式與 GTM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定價主軸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 xml:space="preserve">Rep $29-49 + </w:t>
            </w:r>
            <w:r>
              <w:rPr>
                <w:rFonts w:ascii="Microsoft JhengHei" w:hAnsi="Microsoft JhengHei"/>
                <w:b/>
                <w:sz w:val="18"/>
              </w:rPr>
              <w:t>Brand Pilot $3K-10K</w:t>
            </w:r>
            <w:r>
              <w:rPr>
                <w:rFonts w:ascii="Microsoft JhengHei" w:hAnsi="Microsoft JhengHei"/>
                <w:sz w:val="18"/>
              </w:rPr>
              <w:t xml:space="preserve"> + Enterprise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Pro $39</w:t>
            </w:r>
            <w:r>
              <w:rPr>
                <w:rFonts w:ascii="Microsoft JhengHei" w:hAnsi="Microsoft JhengHei"/>
                <w:sz w:val="18"/>
              </w:rPr>
              <w:t>（prosumer，對標 Mailchimp 非 Penny）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 tier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Phase I 即有 Brand Pilot/Enterprise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Y1-3 無</w:t>
            </w:r>
            <w:r>
              <w:rPr>
                <w:rFonts w:ascii="Microsoft JhengHei" w:hAnsi="Microsoft JhengHei"/>
                <w:sz w:val="18"/>
              </w:rPr>
              <w:t>；Y5+ optional（reverse 來才開）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GTM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品牌通路（先簽 Synergy 再 USANA…）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Top 100 Leader Influencer</w:t>
            </w:r>
            <w:r>
              <w:rPr>
                <w:rFonts w:ascii="Microsoft JhengHei" w:hAnsi="Microsoft JhengHei"/>
                <w:sz w:val="18"/>
              </w:rPr>
              <w:t>（M12≥80=Series A 阻擋）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Synergy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付費 Brand Pilot 客戶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無金錢交換設計夥伴</w:t>
            </w:r>
            <w:r>
              <w:rPr>
                <w:rFonts w:ascii="Microsoft JhengHei" w:hAnsi="Microsoft JhengHei"/>
                <w:sz w:val="18"/>
              </w:rPr>
              <w:t>（換 12 月 exclusivity）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MVP 成功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10-20 Rep 連 4 週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5 教練+1 Leader+5 下線；≥4/5 自願付 $39</w:t>
            </w:r>
          </w:p>
        </w:tc>
      </w:tr>
    </w:tbl>
    <w:p>
      <w:pPr>
        <w:pStyle w:val="Heading3"/>
        <w:jc w:val="left"/>
      </w:pPr>
      <w:r>
        <w:rPr>
          <w:rFonts w:ascii="Microsoft JhengHei" w:hAnsi="Microsoft JhengHei"/>
          <w:color w:val="4A4A4A"/>
          <w:sz w:val="24"/>
        </w:rPr>
        <w:t>B6. 工程複雜度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舊 04 v6</w:t>
            </w:r>
          </w:p>
        </w:tc>
        <w:tc>
          <w:tcPr>
            <w:tcW w:type="dxa" w:w="3475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新 v7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額外章節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§19-30：Agent Runtime Harness、6 層 MEM、Skills Layer、MCP/A2A、Eval Gate、Threat Model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無（精簡 18 章 + 3 附錄）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Memory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6 層 + Memory Guard + 同意聲明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C1 7 欄位漸進（輔助捕捉，無 6 層）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上線前提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品牌知識包 + 詞庫≥600 + Claims Library v1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Sheet 16 P0 6 題（卡 AI Architect 3 題）</w:t>
            </w:r>
          </w:p>
        </w:tc>
      </w:tr>
      <w:tr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整體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重（enterprise Agent OS）</w:t>
            </w:r>
          </w:p>
        </w:tc>
        <w:tc>
          <w:tcPr>
            <w:tcW w:type="dxa" w:w="3475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輕（prosumer Copilot）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C. 本質結論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5213"/>
            <w:vAlign w:val="top"/>
            <w:shd w:val="clear" w:color="auto" w:fill="1F497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b/>
                <w:color w:val="FFFFFF"/>
                <w:sz w:val="18"/>
              </w:rPr>
            </w:r>
            <w:r>
              <w:rPr>
                <w:rFonts w:ascii="Microsoft JhengHei" w:hAnsi="Microsoft JhengHei"/>
                <w:b/>
                <w:color w:val="FFFFFF"/>
                <w:sz w:val="18"/>
              </w:rPr>
              <w:t>答案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這是同產品的 v6→v7 迭代嗎？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不是。是方向大轉向（pivot）。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最根本的差異？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買方從「</w:t>
            </w:r>
            <w:r>
              <w:rPr>
                <w:rFonts w:ascii="Microsoft JhengHei" w:hAnsi="Microsoft JhengHei"/>
                <w:b/>
                <w:sz w:val="18"/>
              </w:rPr>
              <w:t>品牌總部</w:t>
            </w:r>
            <w:r>
              <w:rPr>
                <w:rFonts w:ascii="Microsoft JhengHei" w:hAnsi="Microsoft JhengHei"/>
                <w:sz w:val="18"/>
              </w:rPr>
              <w:t>」→「</w:t>
            </w:r>
            <w:r>
              <w:rPr>
                <w:rFonts w:ascii="Microsoft JhengHei" w:hAnsi="Microsoft JhengHei"/>
                <w:b/>
                <w:sz w:val="18"/>
              </w:rPr>
              <w:t>個別直銷商</w:t>
            </w:r>
            <w:r>
              <w:rPr>
                <w:rFonts w:ascii="Microsoft JhengHei" w:hAnsi="Microsoft JhengHei"/>
                <w:sz w:val="18"/>
              </w:rPr>
              <w:t>」；模式從 enterprise Agent OS → prosumer Mailchimp Playbook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為什麼轉？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品牌通路 6-12 月 sales cycle + procurement；純 rep PLG 更快、更吻合 Mailchimp $12B 路徑（見 Tier1 報告）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舊 v6 完全作廢？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否。舊 v6 的工程深度章節（MEM/Eval/Threat Model）是 Phase II/III 的參考資產，不是 Phase I 範圍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哪份是現行 build 依據？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b/>
                <w:sz w:val="18"/>
              </w:rPr>
              <w:t>新 v7</w:t>
            </w:r>
            <w:r>
              <w:rPr>
                <w:rFonts w:ascii="Microsoft JhengHei" w:hAnsi="Microsoft JhengHei"/>
                <w:sz w:val="18"/>
              </w:rPr>
              <w:t>（+ ① Pre-PRD 決策 + ② V7 Excel）</w:t>
            </w:r>
          </w:p>
        </w:tc>
      </w:tr>
      <w:tr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健康問卷死了嗎？</w:t>
            </w:r>
          </w:p>
        </w:tc>
        <w:tc>
          <w:tcPr>
            <w:tcW w:type="dxa" w:w="521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Microsoft JhengHei" w:hAnsi="Microsoft JhengHei"/>
                <w:sz w:val="18"/>
              </w:rPr>
            </w:r>
            <w:r>
              <w:rPr>
                <w:rFonts w:ascii="Microsoft JhengHei" w:hAnsi="Microsoft JhengHei"/>
                <w:sz w:val="18"/>
              </w:rPr>
              <w:t>沒死，從「主菜」變「特殊場合套餐」（P2 可選工具）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jc w:val="left"/>
      </w:pPr>
      <w:r>
        <w:rPr>
          <w:rFonts w:ascii="Microsoft JhengHei" w:hAnsi="Microsoft JhengHei"/>
          <w:color w:val="2E74B5"/>
          <w:sz w:val="30"/>
        </w:rPr>
        <w:t>D. 給團隊的一句話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舊 04 v6 = 「賣給品牌的重型 Agent OS，健康問卷當入口」。</w:t>
      </w:r>
    </w:p>
    <w:p>
      <w:pPr>
        <w:ind w:left="340"/>
        <w:shd w:val="clear" w:color="auto" w:fill="FFF8E1"/>
      </w:pPr>
      <w:r>
        <w:rPr>
          <w:b/>
          <w:i/>
          <w:color w:val="595959"/>
        </w:rPr>
        <w:t>新 v7 = 「賣給個人直銷商的輕量關懷 Copilot，今日5當入口，Mailchimp Playbook」。</w:t>
      </w:r>
    </w:p>
    <w:p>
      <w:pPr>
        <w:ind w:left="340"/>
        <w:shd w:val="clear" w:color="auto" w:fill="FFF8E1"/>
      </w:pPr>
      <w:r>
        <w:rPr>
          <w:i/>
          <w:color w:val="595959"/>
        </w:rPr>
        <w:t xml:space="preserve">兩者買方、入口、定價、GTM、工程量級全不同——這是策略 pivot，不是版本升級。現行以 </w:t>
      </w:r>
      <w:r>
        <w:rPr>
          <w:b/>
          <w:i/>
          <w:color w:val="595959"/>
        </w:rPr>
        <w:t>v7</w:t>
      </w:r>
      <w:r>
        <w:rPr>
          <w:i/>
          <w:color w:val="595959"/>
        </w:rPr>
        <w:t xml:space="preserve"> 為準；v6 的工程章節保留為 Phase II/III 參考。</w:t>
      </w:r>
    </w:p>
    <w:p>
      <w:r>
        <w:rPr>
          <w:rFonts w:ascii="Microsoft JhengHei" w:hAnsi="Microsoft JhengHei"/>
          <w:i/>
        </w:rPr>
        <w:t>本比較對應：Synergy_設計夥伴_對齊Script / Tier1_Diligence_Report / ① Pre-PRD Sheet 13 決策日誌（DR-11~29）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