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icrosoft JhengHei" w:cs="Microsoft JhengHei" w:eastAsia="Microsoft JhengHei" w:hAnsi="Microsoft JhengHei"/>
          <w:b w:val="1"/>
          <w:bCs w:val="1"/>
          <w:sz w:val="30"/>
          <w:szCs w:val="3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0"/>
          <w:szCs w:val="30"/>
          <w:rtl w:val="0"/>
        </w:rPr>
        <w:t xml:space="preserve">用一句話說明產品的價值</w:t>
      </w:r>
    </w:p>
    <w:p w:rsidR="00000000" w:rsidDel="00000000" w:rsidP="00000000" w:rsidRDefault="00000000" w:rsidRPr="00000000" w14:paraId="00000002">
      <w:pPr>
        <w:rPr>
          <w:rFonts w:ascii="Microsoft JhengHei" w:cs="Microsoft JhengHei" w:eastAsia="Microsoft JhengHei" w:hAnsi="Microsoft JhengHei"/>
          <w:b w:val="1"/>
          <w:bCs w:val="1"/>
          <w:sz w:val="30"/>
          <w:szCs w:val="3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0"/>
          <w:szCs w:val="30"/>
          <w:rtl w:val="0"/>
        </w:rPr>
        <w:t xml:space="preserve">我們的目標不只是為您補充純淨且經科學實證的營養，更是協助您全面實現健康管理的目標，作為您邁向極致人生的堅實後盾。</w:t>
      </w:r>
    </w:p>
    <w:p w:rsidR="00000000" w:rsidDel="00000000" w:rsidP="00000000" w:rsidRDefault="00000000" w:rsidRPr="00000000" w14:paraId="00000003">
      <w:pPr>
        <w:rPr>
          <w:rFonts w:ascii="Microsoft JhengHei" w:cs="Microsoft JhengHei" w:eastAsia="Microsoft JhengHei" w:hAnsi="Microsoft JhengHe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5"/>
        <w:gridCol w:w="3885"/>
        <w:gridCol w:w="2985"/>
        <w:gridCol w:w="2940"/>
        <w:tblGridChange w:id="0">
          <w:tblGrid>
            <w:gridCol w:w="4005"/>
            <w:gridCol w:w="3885"/>
            <w:gridCol w:w="2985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外部用戶(消費者)流程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外部用戶(消費者)痛點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AI協助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行銷漏斗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看到社群媒體朋友的貼文，或是看到本人的外型、健康改變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會再搜尋資料，找合適的朋友或教練詢問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粉專SEO?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私訊詢問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1.留下電郵或LINE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2.私訊對談內容助理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限額免費血管健康評估」或「一對一全心健康規劃」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填寫健康問卷，完成健康評估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可以不用揭露個人健康狀況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1.問卷結果研判表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2.對應適用產品建議表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問卷中資料篩選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1.女生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2.年紀:35-45歲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3.減肥經驗有10年以上，且用過金額較高的方法。如:他家直銷、抽脂等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4.所在地距經營者在1小時車程內的地區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進入和教練商談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一定要見教練嗎?可以你用什麼我就用什麼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1.商談預約系統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願意見教練者優先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購買產品進行管理</w:t>
            </w:r>
          </w:p>
          <w:p w:rsidR="00000000" w:rsidDel="00000000" w:rsidP="00000000" w:rsidRDefault="00000000" w:rsidRPr="00000000" w14:paraId="00000023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產品没用過，不知道味道如何?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商談後可以給試用品，並可跟進者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健康管理相關衞教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1.重生計畫記錄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2.B角色勾稽表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感動十日談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成果佳者，優先跟進經營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計畫進行至結束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完成計畫成果圖文報表或照片B/A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鼓勵轉介紹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內部用戶(經營者)流程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內部用戶(經營者)痛點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AI協助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STP及入會經營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要發文在社群媒體上展示自己的健康管理成果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社群貼文没靈感，不知如何撰文及拍照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貼文自動化機器人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朋友來訊時要私訊個別一對一回覆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朋友來訊時不知如何回覆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回訊自動化機器人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邀請對方填答健康問卷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不知如何引導對方填問卷及商談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對問卷進行評估，若自身能力不足者，由諮詢上線協助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搜集對方FORM(家庭、職業、休閒、金錢收入)相關背景資料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客戶資料表匯整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邀約對方跟諮詢上線進行2:1商談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時間自動預約機器人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商談完後要跟進成交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成交的異議問題不熟練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回覆資料庫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成交則協助訂購產品，啟動客戶管理流程</w:t>
            </w:r>
          </w:p>
          <w:p w:rsidR="00000000" w:rsidDel="00000000" w:rsidP="00000000" w:rsidRDefault="00000000" w:rsidRPr="00000000" w14:paraId="0000005A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若没有成交，則列入後續保持聯絡及跟進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未成交準客戶定期追踪問候提醒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舊客戶維護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舊客戶追踪提醒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內部用戶(資深經營者)流程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內部用戶(資深經營者)痛點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AI協助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個人每月目標設定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没有完整拜訪率、成交率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目標達成進度及提醒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團隊每月目標設定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没有完整拜訪率、成交率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目標達成進度及提醒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新進MEGA培訓課程執行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執行進度落實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  <w:rtl w:val="0"/>
              </w:rPr>
              <w:t xml:space="preserve">執行進度表及提醒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