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 w:line="240" w:lineRule="auto"/>
        <w:jc w:val="left"/>
      </w:pPr>
      <w:r>
        <w:rPr>
          <w:rFonts w:ascii="Noto Serif CJK TC" w:hAnsi="Noto Serif CJK TC" w:eastAsia="Noto Serif CJK TC" w:cs="Noto Serif CJK TC"/>
          <w:b/>
          <w:color w:val="1F5A75"/>
          <w:sz w:val="28"/>
        </w:rPr>
        <w:t>桑尼資料科學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8220"/>
            <w:shd w:fill="1F5A75"/>
          </w:tcPr>
          <w:p/>
        </w:tc>
      </w:tr>
    </w:tbl>
    <w:p>
      <w:pPr>
        <w:spacing w:before="360" w:after="160" w:line="252" w:lineRule="auto"/>
      </w:pPr>
      <w:r>
        <w:rPr>
          <w:rFonts w:ascii="Noto Serif CJK TC" w:hAnsi="Noto Serif CJK TC" w:eastAsia="Noto Serif CJK TC" w:cs="Noto Serif CJK TC"/>
          <w:b/>
          <w:color w:val="12384A"/>
          <w:sz w:val="44"/>
        </w:rPr>
        <w:t>n8n 個人品牌內容分發器</w:t>
      </w:r>
    </w:p>
    <w:p>
      <w:pPr>
        <w:spacing w:before="0" w:after="360" w:line="276" w:lineRule="auto"/>
      </w:pPr>
      <w:r>
        <w:rPr>
          <w:rFonts w:ascii="Noto Sans CJK TC" w:hAnsi="Noto Sans CJK TC" w:eastAsia="Noto Sans CJK TC" w:cs="Noto Sans CJK TC"/>
          <w:color w:val="555555"/>
          <w:sz w:val="23"/>
        </w:rPr>
        <w:t>PRD / SA / SD 正式文件 - 適用於個人專案驗證與新手作品集養成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8220"/>
            <w:shd w:fill="F5F8F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 w:cs="Noto Sans CJK TC"/>
                <w:color w:val="333333"/>
                <w:sz w:val="21"/>
              </w:rPr>
              <w:t>文件版本：v1.0</w:t>
            </w:r>
            <w:r>
              <w:rPr>
                <w:rFonts w:ascii="Noto Sans CJK TC" w:hAnsi="Noto Sans CJK TC" w:eastAsia="Noto Sans CJK TC" w:cs="Noto Sans CJK TC"/>
                <w:color w:val="333333"/>
                <w:sz w:val="21"/>
              </w:rPr>
              <w:br/>
              <w:t>文件日期：2026-03-17</w:t>
            </w:r>
            <w:r>
              <w:rPr>
                <w:rFonts w:ascii="Noto Sans CJK TC" w:hAnsi="Noto Sans CJK TC" w:eastAsia="Noto Sans CJK TC" w:cs="Noto Sans CJK TC"/>
                <w:color w:val="333333"/>
                <w:sz w:val="21"/>
              </w:rPr>
              <w:br/>
              <w:t>適用對象：個人品牌經營者、接案者、n8n 初學者、教學用途</w:t>
            </w:r>
            <w:r>
              <w:rPr>
                <w:rFonts w:ascii="Noto Sans CJK TC" w:hAnsi="Noto Sans CJK TC" w:eastAsia="Noto Sans CJK TC" w:cs="Noto Sans CJK TC"/>
                <w:color w:val="333333"/>
                <w:sz w:val="21"/>
              </w:rPr>
              <w:br/>
              <w:t>文件範圍：需求定義、系統架構、系統設計、實作方法、學習資源</w:t>
            </w:r>
          </w:p>
        </w:tc>
      </w:tr>
    </w:tbl>
    <w:p>
      <w:pPr>
        <w:spacing w:before="560" w:after="120" w:line="300" w:lineRule="auto"/>
      </w:pPr>
      <w:r>
        <w:rPr>
          <w:rFonts w:ascii="Noto Serif CJK TC" w:hAnsi="Noto Serif CJK TC" w:eastAsia="Noto Serif CJK TC" w:cs="Noto Serif CJK TC"/>
          <w:b/>
          <w:color w:val="12384A"/>
          <w:sz w:val="25"/>
        </w:rPr>
        <w:t>文件目的</w:t>
      </w:r>
    </w:p>
    <w:p>
      <w:pPr>
        <w:spacing w:before="0" w:after="240" w:line="324" w:lineRule="auto"/>
      </w:pPr>
      <w:r>
        <w:rPr>
          <w:rFonts w:ascii="Noto Sans CJK TC" w:hAnsi="Noto Sans CJK TC" w:eastAsia="Noto Sans CJK TC" w:cs="Noto Sans CJK TC"/>
          <w:sz w:val="22"/>
        </w:rPr>
        <w:t>本文件用於定義一個適合新手練習、但又具備真實產品與系統設計思維的 n8n 個人內容分發專案，涵蓋 PRD、SA、SD 與學習資源，作為教學、提案與個人作品集的正式版本。</w:t>
      </w:r>
    </w:p>
    <w:p>
      <w:r>
        <w:br w:type="page"/>
      </w:r>
    </w:p>
    <w:p>
      <w:pPr>
        <w:spacing w:before="320" w:after="120" w:line="264" w:lineRule="auto"/>
      </w:pPr>
      <w:r>
        <w:rPr>
          <w:rFonts w:ascii="Noto Serif CJK TC" w:hAnsi="Noto Serif CJK TC" w:eastAsia="Noto Serif CJK TC" w:cs="Noto Serif CJK TC"/>
          <w:b/>
          <w:color w:val="12384A"/>
          <w:sz w:val="32"/>
        </w:rPr>
        <w:t>1. 執行摘要</w:t>
      </w:r>
    </w:p>
    <w:p>
      <w:pPr>
        <w:spacing w:before="0" w:after="120" w:line="317" w:lineRule="auto"/>
      </w:pPr>
      <w:r>
        <w:rPr>
          <w:rFonts w:ascii="Noto Sans CJK TC" w:hAnsi="Noto Sans CJK TC" w:eastAsia="Noto Sans CJK TC" w:cs="Noto Sans CJK TC"/>
          <w:color w:val="222222"/>
          <w:sz w:val="21"/>
        </w:rPr>
        <w:t>本專案的核心目標，是建立一個以 Google Sheets 為單一內容來源、以 n8n 為自動化中控、並可分發至 Facebook Page、Instagram Professional、X 與 LINE Official Account 的個人內容分發器。</w:t>
      </w:r>
    </w:p>
    <w:p>
      <w:pPr>
        <w:spacing w:before="0" w:after="120" w:line="317" w:lineRule="auto"/>
      </w:pPr>
      <w:r>
        <w:rPr>
          <w:rFonts w:ascii="Noto Sans CJK TC" w:hAnsi="Noto Sans CJK TC" w:eastAsia="Noto Sans CJK TC" w:cs="Noto Sans CJK TC"/>
          <w:color w:val="222222"/>
          <w:sz w:val="21"/>
        </w:rPr>
        <w:t>這個題目特別適合作為新手的第一個自動化整合專案，因為它同時涵蓋產品需求收斂、資料表設計、API 串接、排程、錯誤處理與實務上的權限限制。它不是只會拉節點而已，而是在練一個完整專案怎麼站穩。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071"/>
            <w:shd w:fill="EE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 w:cs="Noto Sans CJK TC"/>
                <w:b/>
                <w:color w:val="12384A"/>
                <w:sz w:val="21"/>
              </w:rPr>
              <w:t>一句話定義：</w:t>
            </w:r>
            <w:r>
              <w:rPr>
                <w:rFonts w:ascii="Noto Sans CJK TC" w:hAnsi="Noto Sans CJK TC" w:eastAsia="Noto Sans CJK TC" w:cs="Noto Sans CJK TC"/>
                <w:color w:val="333333"/>
                <w:sz w:val="21"/>
              </w:rPr>
              <w:t>用一份內容來源，驅動多平台排程分發，並把每次發送結果完整記錄下來。</w:t>
            </w:r>
          </w:p>
        </w:tc>
      </w:tr>
    </w:tbl>
    <w:p>
      <w:pPr>
        <w:spacing w:before="0" w:after="120" w:line="317" w:lineRule="auto"/>
      </w:pPr>
      <w:r>
        <w:rPr>
          <w:rFonts w:ascii="Noto Sans CJK TC" w:hAnsi="Noto Sans CJK TC" w:eastAsia="Noto Sans CJK TC" w:cs="Noto Sans CJK TC"/>
          <w:color w:val="222222"/>
          <w:sz w:val="21"/>
        </w:rPr>
        <w:t>本文件建議的最小可行版本（MVP）採用「單一內容入口、多平台 adapter、結果可追蹤」的設計原則。對新手而言，應先完成 Facebook / X / LINE 三平台的閉環，再將 Instagram 納入第二階段，以降低一開始的實作複雜度。</w:t>
      </w:r>
    </w:p>
    <w:p>
      <w:pPr>
        <w:spacing w:before="320" w:after="120" w:line="264" w:lineRule="auto"/>
      </w:pPr>
      <w:r>
        <w:rPr>
          <w:rFonts w:ascii="Noto Serif CJK TC" w:hAnsi="Noto Serif CJK TC" w:eastAsia="Noto Serif CJK TC" w:cs="Noto Serif CJK TC"/>
          <w:b/>
          <w:color w:val="12384A"/>
          <w:sz w:val="32"/>
        </w:rPr>
        <w:t>2. 專案定義與邊界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2.1 專案名稱</w:t>
      </w:r>
    </w:p>
    <w:p>
      <w:pPr>
        <w:spacing w:before="0" w:after="120" w:line="317" w:lineRule="auto"/>
      </w:pPr>
      <w:r>
        <w:rPr>
          <w:rFonts w:ascii="Noto Sans CJK TC" w:hAnsi="Noto Sans CJK TC" w:eastAsia="Noto Sans CJK TC" w:cs="Noto Sans CJK TC"/>
          <w:color w:val="222222"/>
          <w:sz w:val="21"/>
        </w:rPr>
        <w:t>Personal Content Distributor v1（n8n 個人品牌內容分發器）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2.2 產品定位</w:t>
      </w:r>
    </w:p>
    <w:p>
      <w:pPr>
        <w:spacing w:before="0" w:after="120" w:line="317" w:lineRule="auto"/>
      </w:pPr>
      <w:r>
        <w:rPr>
          <w:rFonts w:ascii="Noto Sans CJK TC" w:hAnsi="Noto Sans CJK TC" w:eastAsia="Noto Sans CJK TC" w:cs="Noto Sans CJK TC"/>
          <w:color w:val="222222"/>
          <w:sz w:val="21"/>
        </w:rPr>
        <w:t>這是一個給個人品牌經營者、小型工作室與接案者使用的輕量級內容分發工具。使用者只需要在單一後台建立一筆內容，就能在指定時間將內容分別發佈到不同社群平台，並同步紀錄每個平台的結果。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2.3 目標使用者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個人講師、顧問、創作者與小型品牌主理人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想用專案作品驗證自己是否具備基本產品與系統整合能力的新手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不想一開始就自行開發完整後端，但希望先做出真實可運作 MVP 的學習者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2.4 問題陳述</w:t>
      </w:r>
    </w:p>
    <w:p>
      <w:pPr>
        <w:spacing w:before="0" w:after="120" w:line="317" w:lineRule="auto"/>
      </w:pPr>
      <w:r>
        <w:rPr>
          <w:rFonts w:ascii="Noto Sans CJK TC" w:hAnsi="Noto Sans CJK TC" w:eastAsia="Noto Sans CJK TC" w:cs="Noto Sans CJK TC"/>
          <w:color w:val="222222"/>
          <w:sz w:val="21"/>
        </w:rPr>
        <w:t>目前個人品牌的內容發佈流程常見以下痛點：一篇內容需要重複貼到多個平台、每個平台格式不同且容易出錯、發佈成功與否缺少集中式紀錄、失敗後難以追查原因，也難以進行單平台補發。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2.5 專案範圍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範圍類型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項目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說明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In Scope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內容來源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以 Google Sheets 作為輕量 CMS 與待發佈佇列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In Scope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目標平台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Facebook Page、Instagram Professional、X、LINE Official Account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In Scope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核心能力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排程、格式轉換、平台路由、結果紀錄、錯誤重試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Out of Scope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進階行銷平台能力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留言管理、成效分析儀表板、團隊審核流程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Out of Scope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完整 SaaS 產品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多租戶、權限中心、付費與後台營運系統</w:t>
            </w:r>
          </w:p>
        </w:tc>
      </w:tr>
    </w:tbl>
    <w:p>
      <w:pPr>
        <w:spacing w:before="320" w:after="120" w:line="264" w:lineRule="auto"/>
      </w:pPr>
      <w:r>
        <w:rPr>
          <w:rFonts w:ascii="Noto Serif CJK TC" w:hAnsi="Noto Serif CJK TC" w:eastAsia="Noto Serif CJK TC" w:cs="Noto Serif CJK TC"/>
          <w:b/>
          <w:color w:val="12384A"/>
          <w:sz w:val="32"/>
        </w:rPr>
        <w:t>3. PRD - Product Requirements Document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3.1 產品目標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項目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定義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核心目標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讓使用者透過單一內容入口完成多平台發佈，而不需要每天分別登入各社群平台手動貼文。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效率目標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縮短重複貼文的人工作業時間，讓內容分發流程標準化。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專案目標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用一個真實可跑的個人專案，訓練需求定義、資料設計、API 串接與錯誤處理能力。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驗證目標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讓新手能用此題目建立作品集，證明自己具備完成一個小型整合型專案的能力。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管理目標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每次發送都能留下紀錄，知道哪個平台成功、失敗與原因。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3.2 非目標（Non-goals）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不在第一版處理留言回覆、私訊管理與社群互動。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不在第一版建立完整前端後台，先以 Google Sheets 代替內容管理頁。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不在第一版處理複雜多媒體工作流，例如 Reels、自動裁圖與影片轉檔。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不將 AI 生成內容當作專案核心，避免專案焦點偏移。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3.3 使用者故事（User Stories）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編號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角色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需求描述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US-01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內容建立者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希望在一個地方輸入主題、文案、圖片、排程時間與目標平台，讓系統能統一讀取。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US-02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內容建立者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希望系統在指定時間自動發送，而不是人工守在電腦前。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US-03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內容建立者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希望同一份母內容能自動轉成各平台適合的格式。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US-04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管理者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希望知道每個平台是否發送成功、外部貼文 ID 是什麼、失敗原因是什麼。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US-05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管理者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希望失敗後可以只補發失敗的平台，不要整批重跑。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3.4 功能需求（Functional Requirements）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編號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功能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說明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FR-01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內容來源管理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系統需從 Google Sheets 讀取待發佈資料，並以 status、publish_at 作為主要判斷欄位。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FR-02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排程觸發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系統需支援固定時間執行，並只抓取 publish_at 已到期的資料。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FR-03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Facebook 發佈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系統需支援對 Facebook Page 發文，並保存回傳的貼文識別資訊。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FR-04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Instagram 發佈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系統需支援對 Instagram Professional 帳號發佈內容，MVP 先以單張圖片與 caption 為主。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FR-05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X 發佈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系統需支援文字型發文；圖片版列為第二階段。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FR-06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LINE 推送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系統需透過 LINE Official Account Messaging API 完成訊息推送。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FR-07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結果紀錄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每個平台發送後都需寫回狀態、發送時間、外部 ID 或錯誤訊息。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FR-08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重試與補發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系統需具備單平台補發邏輯與 retry_count 管理。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3.5 非功能需求（NFR）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編號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面向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要求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NFR-01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易用性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新手應可在 7-14 天內完成 MVP。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NFR-02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可維護性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每個平台應獨立為一個 adapter 或子流程，便於日後替換與擴充。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NFR-03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可觀測性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每次流程執行都需能追查到資料來源、目標平台與回傳結果。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NFR-04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安全性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所有 API Token 應儲存在 n8n Credentials，不應硬編碼於工作流節點中。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NFR-05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可擴展性</w:t>
            </w:r>
          </w:p>
        </w:tc>
        <w:tc>
          <w:tcPr>
            <w:tcW w:type="dxa" w:w="54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架構需保留新增 LinkedIn、Telegram、Email 等平台的空間。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3.6 MVP 驗收標準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能正確讀取 Google Sheets 中 status = draft 且 publish_at &lt;= now() 的資料。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能依照 platforms 欄位將內容送往正確平台。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至少 3 個平台可完成成功發送與結果回寫。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單一平台失敗時，不影響其他平台完成發送。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能透過 content_id 對失敗平台進行人工補發或重試。</w:t>
      </w:r>
    </w:p>
    <w:p>
      <w:pPr>
        <w:spacing w:before="320" w:after="120" w:line="264" w:lineRule="auto"/>
      </w:pPr>
      <w:r>
        <w:rPr>
          <w:rFonts w:ascii="Noto Serif CJK TC" w:hAnsi="Noto Serif CJK TC" w:eastAsia="Noto Serif CJK TC" w:cs="Noto Serif CJK TC"/>
          <w:b/>
          <w:color w:val="12384A"/>
          <w:sz w:val="32"/>
        </w:rPr>
        <w:t>4. SA - System Architecture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4.1 架構原則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Single Source of Truth：所有待發內容只從同一份內容表讀取，避免多份資料來源造成版本混亂。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Adapter-based Routing：每個平台都由獨立 adapter 負責格式轉換與 API 串接，主流程只負責協調與編排。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Log-first：不只重視成功發文，更重視失敗後能否追查與補救。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Incremental Delivery：先做最小閉環，再逐步加入 Instagram、圖片版 X 與更多治理能力。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4.2 架構總覽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層級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元件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責任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Content Layer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Google Sheets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存放待發佈資料、平台欄位、排程時間與最終結果。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Orchestration Layer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n8n Main Workflow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定時觸發、篩選資料、路由到各平台 adapter。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Adapter Layer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FB / IG / X / LINE Adapters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格式轉換、權限驗證、API 呼叫、解析回傳。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Logging Layer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Google Sheets Log / n8n Logs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記錄 request、response、成功失敗狀態。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Notification Layer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Email / LINE Admin Alert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於流程異常或權限失效時通知管理者。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4.3 建議流程</w:t>
      </w:r>
    </w:p>
    <w:p>
      <w:pPr>
        <w:pStyle w:val="ListNumber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Schedule Trigger 依固定頻率啟動。</w:t>
      </w:r>
    </w:p>
    <w:p>
      <w:pPr>
        <w:pStyle w:val="ListNumber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讀取 Google Sheets 內容表，篩選 publish_at 已到期且尚未完成之資料。</w:t>
      </w:r>
    </w:p>
    <w:p>
      <w:pPr>
        <w:pStyle w:val="ListNumber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標準化母文案，拆出各平台文案與附屬欄位。</w:t>
      </w:r>
    </w:p>
    <w:p>
      <w:pPr>
        <w:pStyle w:val="ListNumber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依 platforms 欄位進行平台路由。</w:t>
      </w:r>
    </w:p>
    <w:p>
      <w:pPr>
        <w:pStyle w:val="ListNumber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各平台 adapter 分別呼叫對應 API 並取得結果。</w:t>
      </w:r>
    </w:p>
    <w:p>
      <w:pPr>
        <w:pStyle w:val="ListNumber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將每個平台的成功或失敗資訊回寫至內容表與 log 表。</w:t>
      </w:r>
    </w:p>
    <w:p>
      <w:pPr>
        <w:pStyle w:val="ListNumber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若流程中有失敗且符合重試條件，標記為 partial_success 或 failed，等待下一次補發。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4.4 外部依賴與限制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平台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帳號型態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主要限制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設計建議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Facebook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Page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需使用 Page 權限與對應 token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先以文字貼文與連結為主，降低實作風險。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Instagram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Professional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發文流程較複雜，通常需先建立 media container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列為第二階段納入，MVP 僅支援單張圖片。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X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Developer App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權限與費率方案需先確認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第一版先做純文字版，圖片版另行擴充。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LINE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Official Account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屬於訊息推送模型，非一般社群牆發文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應以通知與導流訊息形式設計內容。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4.5 主要風險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風險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影響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對策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平台能力不一致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同一篇內容無法完全共用格式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建立平台專屬欄位與轉換邏輯，不強求四平台完全一致。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權限與 Token 過期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工作流突然失敗，且初學者難以定位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將認證資訊集中管理於 n8n Credentials，並建立失敗告警。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排程時區錯位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發文時間與預期不一致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所有 publish_at 與 workflow timezone 採一致標準，建議明確使用 Asia/Taipei。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Rate limit / 短暫性錯誤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單次發送不穩定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啟用 retry、分批處理與 error logging。</w:t>
            </w:r>
          </w:p>
        </w:tc>
      </w:tr>
    </w:tbl>
    <w:p>
      <w:pPr>
        <w:spacing w:before="320" w:after="120" w:line="264" w:lineRule="auto"/>
      </w:pPr>
      <w:r>
        <w:rPr>
          <w:rFonts w:ascii="Noto Serif CJK TC" w:hAnsi="Noto Serif CJK TC" w:eastAsia="Noto Serif CJK TC" w:cs="Noto Serif CJK TC"/>
          <w:b/>
          <w:color w:val="12384A"/>
          <w:sz w:val="32"/>
        </w:rPr>
        <w:t>5. SD - System Design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5.1 資料模型</w:t>
      </w:r>
    </w:p>
    <w:p>
      <w:pPr>
        <w:spacing w:before="0" w:after="120" w:line="317" w:lineRule="auto"/>
      </w:pPr>
      <w:r>
        <w:rPr>
          <w:rFonts w:ascii="Noto Sans CJK TC" w:hAnsi="Noto Sans CJK TC" w:eastAsia="Noto Sans CJK TC" w:cs="Noto Sans CJK TC"/>
          <w:color w:val="222222"/>
          <w:sz w:val="21"/>
        </w:rPr>
        <w:t>本專案建議至少建立兩張資料表：content_queue 與 publish_logs。前者負責存放待發佈與結果欄位，後者作為流程執行明細紀錄。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F5A75"/>
          <w:sz w:val="22"/>
        </w:rPr>
        <w:t>5.1.1 content_queue 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欄位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型別/範例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說明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id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UUID / 自訂流水號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每筆內容的唯一識別碼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title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文字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內容標題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master_caption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文字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母文案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image_url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URL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單張圖片連結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platforms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fb,ig,x,line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目標平台清單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publish_at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2026-03-20 09:00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排程發佈時間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status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draft / success / failed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整體狀態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fb_caption / ig_caption / x_caption / line_message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文字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平台專屬文案欄位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retry_count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0,1,2...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重試次數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last_error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文字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最近一次錯誤摘要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F5A75"/>
          <w:sz w:val="22"/>
        </w:rPr>
        <w:t>5.1.2 publish_logs 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欄位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型別/範例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說明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log_id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UUID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單次平台執行的唯一編號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content_id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對應 content_queue.id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追溯來源資料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platform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fb / ig / x / line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本次執行的平台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status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success / failed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結果狀態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response_summary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文字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API 回傳摘要或貼文 ID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workflow_execution_id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n8n execution id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對應工作流執行紀錄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5.2 n8n 工作流設計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步驟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節點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責任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01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Schedule Trigger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定時啟動工作流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02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Google Sheets - Get Rows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讀取待發佈資料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03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Code / Filter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篩選 publish_at 已到且尚未完成之內容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04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Split in Batches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逐筆或分批處理資料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05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Normalize Content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標準化母文案與平台欄位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06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Switch / Router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依 platforms 進行分流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07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Platform Adapters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分別呼叫 FB、IG、X、LINE API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08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Merge Results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整合多平台結果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09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Update Sheets / Append Logs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回寫狀態與紀錄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5.3 平台 Adapter 設計重點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平台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MVP 做法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備註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Facebook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優先用 Page 發文，內容以文字與連結為主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適合第一階段導入，流程相對直觀。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Instagram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先做單圖 + caption，不先碰 Reels 與進階媒體流程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適合主流程穩定後再加入。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X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先做純文字發文，再視需求擴充圖片版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可作為新手第一個打通的端點。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LINE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以 Messaging API 的 text message 形式推送通知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內容應偏通知與導流，不宜直接套社群文案。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5.4 狀態機設計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狀態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意義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轉移條件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draft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尚未到發送時間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當 publish_at 到期時轉為 queued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queued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已進入待執行清單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工作流開始處理時轉為 publishing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publishing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正在呼叫各平台 API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全部成功則轉 success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partial_success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部分成功、部分失敗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可針對失敗平台補發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failed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全部失敗或中止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人工修正或自動重試後可回 queued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5.5 錯誤處理策略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4xx 類型錯誤視為配置或資料問題，應記錄並停止該平台重試。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5xx、timeout 或暫時性錯誤可依 retry_count 自動重試 1-3 次。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若單平台失敗，不應阻斷其他平台成功執行。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若某平台已取得 success 與外部 post_id，下次重跑時應跳過，避免重複發文。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5.6 測試案例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編號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測試情境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預期結果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TC-01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publish_at 未到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資料不應被送出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TC-02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只選 X 平台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X 發送成功且回寫 status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TC-03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FB 成功、LINE 失敗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整體狀態為 partial_success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TC-04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Token 過期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記錄錯誤並通知管理者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TC-05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圖片網址失效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平台 adapter 回報錯誤並保留 log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TC-06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同一資料被重跑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已成功的平台不應重複發送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TC-07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retry_count 達上限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停止自動重試，等待人工處理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TC-08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單筆手動補發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僅重送失敗平台</w:t>
            </w:r>
          </w:p>
        </w:tc>
      </w:tr>
    </w:tbl>
    <w:p>
      <w:r>
        <w:br w:type="page"/>
      </w:r>
    </w:p>
    <w:p>
      <w:pPr>
        <w:spacing w:before="320" w:after="120" w:line="264" w:lineRule="auto"/>
      </w:pPr>
      <w:r>
        <w:rPr>
          <w:rFonts w:ascii="Noto Serif CJK TC" w:hAnsi="Noto Serif CJK TC" w:eastAsia="Noto Serif CJK TC" w:cs="Noto Serif CJK TC"/>
          <w:b/>
          <w:color w:val="12384A"/>
          <w:sz w:val="32"/>
        </w:rPr>
        <w:t>6. 實作方法與學習路徑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6.1 建議開發順序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階段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目標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產出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建議天數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Phase 1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打通最小閉環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Google Sheets -&gt; n8n -&gt; X -&gt; 回寫狀態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2-3 天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Phase 2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加入多平台概念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導入 Facebook 與平台路由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2-4 天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Phase 3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補足通知邏輯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導入 LINE 推送與失敗告警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2-3 天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Phase 4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提升作品集完整度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加入 Instagram、補發、測試與文件整理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3-5 天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6.2 新手練習重點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先學會資料流，不要一開始就追求全平台全功能。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先把欄位設計清楚，再去拉 n8n 節點，會省很多 debug 時間。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每做完一個平台，就先驗證 request / response / log 是否完整，再繼續加功能。</w:t>
      </w:r>
    </w:p>
    <w:p>
      <w:pPr>
        <w:pStyle w:val="ListBullet"/>
        <w:spacing w:before="0" w:after="60" w:line="288" w:lineRule="auto"/>
      </w:pPr>
      <w:r>
        <w:rPr>
          <w:rFonts w:ascii="Noto Sans CJK TC" w:hAnsi="Noto Sans CJK TC" w:eastAsia="Noto Sans CJK TC" w:cs="Noto Sans CJK TC"/>
          <w:sz w:val="21"/>
        </w:rPr>
        <w:t>把錯誤訊息保留下來，這比『成功一次』更有價值。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6.3 學習資源（建議以官方文件為主）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資源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網址</w:t>
            </w:r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 w:cs="Noto Sans CJK TC"/>
                <w:sz w:val="20"/>
              </w:rPr>
              <w:t>n8n - First Workflow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hyperlink r:id="rId10">
              <w:r>
                <w:rPr>
                  <w:rStyle w:val="Hyperlink"/>
                  <w:color w:val="1F5A75"/>
                  <w:u w:val="single"/>
                  <w:rFonts w:ascii="Noto Sans CJK TC" w:hAnsi="Noto Sans CJK TC" w:eastAsia="Noto Sans CJK TC" w:cs="Noto Sans CJK TC"/>
                </w:rPr>
                <w:t>https://docs.n8n.io/try-it-out/tutorial-first-workflow/</w:t>
              </w:r>
            </w:hyperlink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 w:cs="Noto Sans CJK TC"/>
                <w:sz w:val="20"/>
              </w:rPr>
              <w:t>n8n - Schedule Trigger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hyperlink r:id="rId11">
              <w:r>
                <w:rPr>
                  <w:rStyle w:val="Hyperlink"/>
                  <w:color w:val="1F5A75"/>
                  <w:u w:val="single"/>
                  <w:rFonts w:ascii="Noto Sans CJK TC" w:hAnsi="Noto Sans CJK TC" w:eastAsia="Noto Sans CJK TC" w:cs="Noto Sans CJK TC"/>
                </w:rPr>
                <w:t>https://docs.n8n.io/integrations/builtin/core-nodes/n8n-nodes-base.scheduletrigger/</w:t>
              </w:r>
            </w:hyperlink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 w:cs="Noto Sans CJK TC"/>
                <w:sz w:val="20"/>
              </w:rPr>
              <w:t>n8n - Google Sheets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hyperlink r:id="rId12">
              <w:r>
                <w:rPr>
                  <w:rStyle w:val="Hyperlink"/>
                  <w:color w:val="1F5A75"/>
                  <w:u w:val="single"/>
                  <w:rFonts w:ascii="Noto Sans CJK TC" w:hAnsi="Noto Sans CJK TC" w:eastAsia="Noto Sans CJK TC" w:cs="Noto Sans CJK TC"/>
                </w:rPr>
                <w:t>https://docs.n8n.io/integrations/builtin/app-nodes/n8n-nodes-base.googlesheets/</w:t>
              </w:r>
            </w:hyperlink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 w:cs="Noto Sans CJK TC"/>
                <w:sz w:val="20"/>
              </w:rPr>
              <w:t>n8n - X Node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hyperlink r:id="rId13">
              <w:r>
                <w:rPr>
                  <w:rStyle w:val="Hyperlink"/>
                  <w:color w:val="1F5A75"/>
                  <w:u w:val="single"/>
                  <w:rFonts w:ascii="Noto Sans CJK TC" w:hAnsi="Noto Sans CJK TC" w:eastAsia="Noto Sans CJK TC" w:cs="Noto Sans CJK TC"/>
                </w:rPr>
                <w:t>https://docs.n8n.io/integrations/builtin/app-nodes/n8n-nodes-base.twitter/</w:t>
              </w:r>
            </w:hyperlink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 w:cs="Noto Sans CJK TC"/>
                <w:sz w:val="20"/>
              </w:rPr>
              <w:t>Meta - Pages API Overview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hyperlink r:id="rId14">
              <w:r>
                <w:rPr>
                  <w:rStyle w:val="Hyperlink"/>
                  <w:color w:val="1F5A75"/>
                  <w:u w:val="single"/>
                  <w:rFonts w:ascii="Noto Sans CJK TC" w:hAnsi="Noto Sans CJK TC" w:eastAsia="Noto Sans CJK TC" w:cs="Noto Sans CJK TC"/>
                </w:rPr>
                <w:t>https://developers.facebook.com/docs/pages-api/overview/</w:t>
              </w:r>
            </w:hyperlink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 w:cs="Noto Sans CJK TC"/>
                <w:sz w:val="20"/>
              </w:rPr>
              <w:t>Meta - Pages API Posts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hyperlink r:id="rId15">
              <w:r>
                <w:rPr>
                  <w:rStyle w:val="Hyperlink"/>
                  <w:color w:val="1F5A75"/>
                  <w:u w:val="single"/>
                  <w:rFonts w:ascii="Noto Sans CJK TC" w:hAnsi="Noto Sans CJK TC" w:eastAsia="Noto Sans CJK TC" w:cs="Noto Sans CJK TC"/>
                </w:rPr>
                <w:t>https://developers.facebook.com/docs/pages-api/posts/</w:t>
              </w:r>
            </w:hyperlink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 w:cs="Noto Sans CJK TC"/>
                <w:sz w:val="20"/>
              </w:rPr>
              <w:t>Meta - Instagram Content Publishing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hyperlink r:id="rId16">
              <w:r>
                <w:rPr>
                  <w:rStyle w:val="Hyperlink"/>
                  <w:color w:val="1F5A75"/>
                  <w:u w:val="single"/>
                  <w:rFonts w:ascii="Noto Sans CJK TC" w:hAnsi="Noto Sans CJK TC" w:eastAsia="Noto Sans CJK TC" w:cs="Noto Sans CJK TC"/>
                </w:rPr>
                <w:t>https://developers.facebook.com/docs/instagram-platform/content-publishing/</w:t>
              </w:r>
            </w:hyperlink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 w:cs="Noto Sans CJK TC"/>
                <w:sz w:val="20"/>
              </w:rPr>
              <w:t>LINE - Messaging API Overview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hyperlink r:id="rId17">
              <w:r>
                <w:rPr>
                  <w:rStyle w:val="Hyperlink"/>
                  <w:color w:val="1F5A75"/>
                  <w:u w:val="single"/>
                  <w:rFonts w:ascii="Noto Sans CJK TC" w:hAnsi="Noto Sans CJK TC" w:eastAsia="Noto Sans CJK TC" w:cs="Noto Sans CJK TC"/>
                </w:rPr>
                <w:t>https://developers.line.biz/en/docs/messaging-api/overview/</w:t>
              </w:r>
            </w:hyperlink>
          </w:p>
        </w:tc>
      </w:tr>
      <w:t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 w:cs="Noto Sans CJK TC"/>
                <w:sz w:val="20"/>
              </w:rPr>
              <w:t>LINE - Sending Messages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hyperlink r:id="rId18">
              <w:r>
                <w:rPr>
                  <w:rStyle w:val="Hyperlink"/>
                  <w:color w:val="1F5A75"/>
                  <w:u w:val="single"/>
                  <w:rFonts w:ascii="Noto Sans CJK TC" w:hAnsi="Noto Sans CJK TC" w:eastAsia="Noto Sans CJK TC" w:cs="Noto Sans CJK TC"/>
                </w:rPr>
                <w:t>https://developers.line.biz/en/docs/messaging-api/sending-messages/</w:t>
              </w:r>
            </w:hyperlink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 w:cs="Noto Sans CJK TC"/>
          <w:b/>
          <w:color w:val="12384A"/>
          <w:sz w:val="25"/>
        </w:rPr>
        <w:t>6.4 如何評估『小白能不能 handle』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評估面向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1B1B1B"/>
                <w:sz w:val="20"/>
              </w:rPr>
              <w:t>觀察指標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需求收斂能力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是否能把題目縮成一個明確 MVP，而不是一開始追求全功能。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資料設計能力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是否能先定義 content_queue 與 publish_logs，再開始串流程。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系統拆解能力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是否能把平台路由與 adapter 切開，不把所有邏輯塞在一條 workflow。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除錯能力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是否能保留 request / response 與錯誤訊息，並完成單平台補發。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交付能力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TC" w:hAnsi="Noto Sans CJK TC" w:eastAsia="Noto Sans CJK TC" w:cs="Noto Sans CJK TC"/>
                <w:b w:val="0"/>
                <w:color w:val="222222"/>
                <w:sz w:val="20"/>
              </w:rPr>
              <w:t>是否能整理文件、測試案例與操作說明，讓別人看得懂也能接手。</w:t>
            </w:r>
          </w:p>
        </w:tc>
      </w:tr>
    </w:tbl>
    <w:p>
      <w:pPr>
        <w:spacing w:before="320" w:after="120" w:line="264" w:lineRule="auto"/>
      </w:pPr>
      <w:r>
        <w:rPr>
          <w:rFonts w:ascii="Noto Serif CJK TC" w:hAnsi="Noto Serif CJK TC" w:eastAsia="Noto Serif CJK TC" w:cs="Noto Serif CJK TC"/>
          <w:b/>
          <w:color w:val="12384A"/>
          <w:sz w:val="32"/>
        </w:rPr>
        <w:t>7. 結論</w:t>
      </w:r>
    </w:p>
    <w:p>
      <w:pPr>
        <w:spacing w:before="0" w:after="120" w:line="317" w:lineRule="auto"/>
      </w:pPr>
      <w:r>
        <w:rPr>
          <w:rFonts w:ascii="Noto Sans CJK TC" w:hAnsi="Noto Sans CJK TC" w:eastAsia="Noto Sans CJK TC" w:cs="Noto Sans CJK TC"/>
          <w:color w:val="222222"/>
          <w:sz w:val="21"/>
        </w:rPr>
        <w:t>這個題目之所以值得做，不是因為它只是自動發文，而是因為它剛好站在產品思維與工程實作的交界。你會碰到真實世界的 API 限制、平台規則差異、權限設定、資料狀態管理與補救流程。能把這件事做穩，已經不是單純會拉自動化節點，而是能完成一個小型產品專案。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071"/>
            <w:shd w:fill="EE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 w:cs="Noto Sans CJK TC"/>
                <w:b/>
                <w:color w:val="12384A"/>
                <w:sz w:val="21"/>
              </w:rPr>
              <w:t>建議起手式：</w:t>
            </w:r>
            <w:r>
              <w:rPr>
                <w:rFonts w:ascii="Noto Sans CJK TC" w:hAnsi="Noto Sans CJK TC" w:eastAsia="Noto Sans CJK TC" w:cs="Noto Sans CJK TC"/>
                <w:color w:val="333333"/>
                <w:sz w:val="21"/>
              </w:rPr>
              <w:t>先完成 Google Sheets -&gt; n8n -&gt; X -&gt; 狀態回寫，再依序加 Facebook、LINE，最後再納入 Instagram。先跑通，再漂亮。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Noto Sans CJK TC" w:hAnsi="Noto Sans CJK TC" w:eastAsia="Noto Sans CJK TC" w:cs="Noto Sans CJK TC"/>
        <w:color w:val="6B6B6B"/>
        <w:sz w:val="17"/>
      </w:rPr>
      <w:t>n8n 個人品牌內容分發器｜正式文件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n8n.io/try-it-out/tutorial-first-workflow/" TargetMode="External"/><Relationship Id="rId11" Type="http://schemas.openxmlformats.org/officeDocument/2006/relationships/hyperlink" Target="https://docs.n8n.io/integrations/builtin/core-nodes/n8n-nodes-base.scheduletrigger/" TargetMode="External"/><Relationship Id="rId12" Type="http://schemas.openxmlformats.org/officeDocument/2006/relationships/hyperlink" Target="https://docs.n8n.io/integrations/builtin/app-nodes/n8n-nodes-base.googlesheets/" TargetMode="External"/><Relationship Id="rId13" Type="http://schemas.openxmlformats.org/officeDocument/2006/relationships/hyperlink" Target="https://docs.n8n.io/integrations/builtin/app-nodes/n8n-nodes-base.twitter/" TargetMode="External"/><Relationship Id="rId14" Type="http://schemas.openxmlformats.org/officeDocument/2006/relationships/hyperlink" Target="https://developers.facebook.com/docs/pages-api/overview/" TargetMode="External"/><Relationship Id="rId15" Type="http://schemas.openxmlformats.org/officeDocument/2006/relationships/hyperlink" Target="https://developers.facebook.com/docs/pages-api/posts/" TargetMode="External"/><Relationship Id="rId16" Type="http://schemas.openxmlformats.org/officeDocument/2006/relationships/hyperlink" Target="https://developers.facebook.com/docs/instagram-platform/content-publishing/" TargetMode="External"/><Relationship Id="rId17" Type="http://schemas.openxmlformats.org/officeDocument/2006/relationships/hyperlink" Target="https://developers.line.biz/en/docs/messaging-api/overview/" TargetMode="External"/><Relationship Id="rId18" Type="http://schemas.openxmlformats.org/officeDocument/2006/relationships/hyperlink" Target="https://developers.line.biz/en/docs/messaging-api/sending-messa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