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40E31"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A40E31"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A40E31"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A40E31"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A40E31"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A40E31"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A40E31"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A40E31"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A40E31"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A40E31"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A40E31"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A40E31"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w:t>
            </w:r>
            <w:bookmarkStart w:id="1" w:name="_GoBack"/>
            <w:bookmarkEnd w:id="1"/>
            <w:r w:rsidR="007025D9">
              <w:rPr>
                <w:lang w:val="en-US"/>
              </w:rPr>
              <w:t>ory that exists with the Simple Recurrent Layer</w:t>
            </w:r>
          </w:p>
        </w:tc>
      </w:tr>
      <w:tr w:rsidR="00563BA1" w:rsidTr="00A6028B">
        <w:tc>
          <w:tcPr>
            <w:tcW w:w="1311" w:type="dxa"/>
          </w:tcPr>
          <w:p w:rsidR="00563BA1" w:rsidRDefault="00563BA1" w:rsidP="00B4251D">
            <w:pPr>
              <w:contextualSpacing/>
              <w:jc w:val="center"/>
              <w:rPr>
                <w:rFonts w:cstheme="minorHAnsi"/>
                <w:sz w:val="24"/>
                <w:lang w:val="en-US"/>
              </w:rPr>
            </w:pPr>
          </w:p>
        </w:tc>
        <w:tc>
          <w:tcPr>
            <w:tcW w:w="1563" w:type="dxa"/>
          </w:tcPr>
          <w:p w:rsidR="00563BA1" w:rsidRDefault="00563BA1" w:rsidP="00B4251D">
            <w:pPr>
              <w:contextualSpacing/>
              <w:rPr>
                <w:b/>
                <w:u w:val="single"/>
                <w:lang w:val="en-US"/>
              </w:rPr>
            </w:pPr>
            <w:r>
              <w:rPr>
                <w:b/>
                <w:u w:val="single"/>
                <w:lang w:val="en-US"/>
              </w:rPr>
              <w:t xml:space="preserve">Neural Networks </w:t>
            </w:r>
          </w:p>
        </w:tc>
        <w:tc>
          <w:tcPr>
            <w:tcW w:w="2437" w:type="dxa"/>
          </w:tcPr>
          <w:p w:rsidR="00563BA1" w:rsidRDefault="00563BA1" w:rsidP="00B4251D">
            <w:pPr>
              <w:contextualSpacing/>
              <w:rPr>
                <w:lang w:val="en-US"/>
              </w:rPr>
            </w:pPr>
            <w:r>
              <w:rPr>
                <w:lang w:val="en-US"/>
              </w:rPr>
              <w:t>Checkpoints</w:t>
            </w:r>
          </w:p>
        </w:tc>
        <w:tc>
          <w:tcPr>
            <w:tcW w:w="5145" w:type="dxa"/>
          </w:tcPr>
          <w:p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2" w:name="_To_create_a"/>
      <w:bookmarkEnd w:id="2"/>
    </w:p>
    <w:p w:rsidR="003B3141" w:rsidRDefault="003B3141" w:rsidP="001450A8">
      <w:pPr>
        <w:contextualSpacing/>
        <w:rPr>
          <w:b/>
          <w:lang w:val="en-US"/>
        </w:rPr>
      </w:pPr>
    </w:p>
    <w:p w:rsidR="00495588" w:rsidRDefault="00DA1978" w:rsidP="002D1E74">
      <w:pPr>
        <w:pStyle w:val="Overskrift1"/>
        <w:rPr>
          <w:lang w:val="en-US"/>
        </w:rPr>
      </w:pPr>
      <w:bookmarkStart w:id="3" w:name="_Useful_Tips:"/>
      <w:bookmarkEnd w:id="3"/>
      <w:r w:rsidRPr="00E76042">
        <w:rPr>
          <w:sz w:val="36"/>
          <w:lang w:val="en-US"/>
        </w:rPr>
        <w:lastRenderedPageBreak/>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4" w:name="_Common_Challenges_in"/>
      <w:bookmarkEnd w:id="4"/>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lastRenderedPageBreak/>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5" w:name="_Applications_of_Machine"/>
      <w:bookmarkEnd w:id="5"/>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6" w:name="_Strengths_and_Weaknesses"/>
      <w:bookmarkEnd w:id="6"/>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7" w:name="_Methods_of_Machine"/>
      <w:bookmarkEnd w:id="7"/>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lastRenderedPageBreak/>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 xml:space="preserve">It usually has restrictions. Sort of a guide towards the result. Let’s say you want it to learn to drive. Then you would make walls making it </w:t>
      </w:r>
      <w:r w:rsidR="00A45839">
        <w:rPr>
          <w:sz w:val="24"/>
          <w:lang w:val="en-US"/>
        </w:rPr>
        <w:lastRenderedPageBreak/>
        <w:t>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8" w:name="_Recommended_ML_Methods"/>
      <w:bookmarkEnd w:id="8"/>
      <w:r>
        <w:rPr>
          <w:lang w:val="en-US"/>
        </w:rPr>
        <w:lastRenderedPageBreak/>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lastRenderedPageBreak/>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1311"/>
        <w:gridCol w:w="1563"/>
        <w:gridCol w:w="2437"/>
        <w:gridCol w:w="5145"/>
      </w:tblGrid>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.cache()</w:t>
            </w:r>
          </w:p>
        </w:tc>
        <w:tc>
          <w:tcPr>
            <w:tcW w:w="5145"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.prefetch()</w:t>
            </w:r>
          </w:p>
        </w:tc>
        <w:tc>
          <w:tcPr>
            <w:tcW w:w="5145"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437" w:type="dxa"/>
          </w:tcPr>
          <w:p w:rsidR="007C7AB0" w:rsidRDefault="007C7AB0" w:rsidP="00FE4E46">
            <w:pPr>
              <w:contextualSpacing/>
              <w:rPr>
                <w:lang w:val="en-US"/>
              </w:rPr>
            </w:pPr>
            <w:r>
              <w:rPr>
                <w:lang w:val="en-US"/>
              </w:rPr>
              <w:t>Embedding Vector</w:t>
            </w:r>
          </w:p>
        </w:tc>
        <w:tc>
          <w:tcPr>
            <w:tcW w:w="5145"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 xml:space="preserve">An integer-encoding can be challenging for a model to interpret. A linear classifier, for example, learns a single weight for each feature. Because there is no relationship between the similarity of any two words and the </w:t>
            </w:r>
            <w:r w:rsidRPr="00F42187">
              <w:rPr>
                <w:sz w:val="18"/>
                <w:lang w:val="en-US"/>
              </w:rPr>
              <w:lastRenderedPageBreak/>
              <w:t>similarity of their encodings, this feature-weight combination is not meaningful.</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Embedding Layer</w:t>
            </w:r>
          </w:p>
        </w:tc>
        <w:tc>
          <w:tcPr>
            <w:tcW w:w="5145" w:type="dxa"/>
          </w:tcPr>
          <w:p w:rsidR="007C7AB0" w:rsidRDefault="007C7AB0" w:rsidP="00FE4E46">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GlobalAveragePooling1D Layer</w:t>
            </w:r>
          </w:p>
        </w:tc>
        <w:tc>
          <w:tcPr>
            <w:tcW w:w="5145" w:type="dxa"/>
          </w:tcPr>
          <w:p w:rsidR="007C7AB0" w:rsidRDefault="007C7AB0" w:rsidP="00FE4E46">
            <w:pPr>
              <w:contextualSpacing/>
              <w:rPr>
                <w:lang w:val="en-US"/>
              </w:rPr>
            </w:pPr>
            <w:r>
              <w:rPr>
                <w:lang w:val="en-US"/>
              </w:rPr>
              <w:t>Returns a fixed-length output vector for each example by averaging over the sequence dimension. This allows the model to handle input of variable length, in the simplest way possible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 xml:space="preserve">TensorFlow </w:t>
            </w:r>
          </w:p>
        </w:tc>
        <w:tc>
          <w:tcPr>
            <w:tcW w:w="2437" w:type="dxa"/>
          </w:tcPr>
          <w:p w:rsidR="007C7AB0" w:rsidRDefault="007C7AB0" w:rsidP="00FE4E46">
            <w:pPr>
              <w:contextualSpacing/>
              <w:rPr>
                <w:lang w:val="en-US"/>
              </w:rPr>
            </w:pPr>
            <w:r>
              <w:rPr>
                <w:lang w:val="en-US"/>
              </w:rPr>
              <w:t>Dense Layer</w:t>
            </w:r>
          </w:p>
        </w:tc>
        <w:tc>
          <w:tcPr>
            <w:tcW w:w="5145" w:type="dxa"/>
          </w:tcPr>
          <w:p w:rsidR="007C7AB0" w:rsidRDefault="007C7AB0" w:rsidP="00FE4E46">
            <w:pPr>
              <w:contextualSpacing/>
              <w:rPr>
                <w:lang w:val="en-US"/>
              </w:rPr>
            </w:pPr>
            <w:r>
              <w:rPr>
                <w:lang w:val="en-US"/>
              </w:rPr>
              <w:t>Means that every neuron is connected to every neuron in the previous layer. Thus, it is densely connected</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 xml:space="preserve">Loss Function </w:t>
            </w:r>
          </w:p>
        </w:tc>
        <w:tc>
          <w:tcPr>
            <w:tcW w:w="5145" w:type="dxa"/>
          </w:tcPr>
          <w:p w:rsidR="007C7AB0" w:rsidRDefault="007C7AB0" w:rsidP="00FE4E46">
            <w:pPr>
              <w:contextualSpacing/>
              <w:rPr>
                <w:lang w:val="en-US"/>
              </w:rPr>
            </w:pPr>
            <w:r>
              <w:rPr>
                <w:lang w:val="en-US"/>
              </w:rPr>
              <w:t>It is essentially a Cost function, just from a different perspective</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lastRenderedPageBreak/>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E31" w:rsidRDefault="00A40E31" w:rsidP="003C27E6">
      <w:pPr>
        <w:spacing w:after="0" w:line="240" w:lineRule="auto"/>
      </w:pPr>
      <w:r>
        <w:separator/>
      </w:r>
    </w:p>
  </w:endnote>
  <w:endnote w:type="continuationSeparator" w:id="0">
    <w:p w:rsidR="00A40E31" w:rsidRDefault="00A40E31"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EndPr/>
    <w:sdtContent>
      <w:p w:rsidR="00A7724D" w:rsidRDefault="00A7724D">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E31" w:rsidRDefault="00A40E31" w:rsidP="003C27E6">
      <w:pPr>
        <w:spacing w:after="0" w:line="240" w:lineRule="auto"/>
      </w:pPr>
      <w:r>
        <w:separator/>
      </w:r>
    </w:p>
  </w:footnote>
  <w:footnote w:type="continuationSeparator" w:id="0">
    <w:p w:rsidR="00A40E31" w:rsidRDefault="00A40E31"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A7724D">
      <w:trPr>
        <w:jc w:val="right"/>
      </w:trPr>
      <w:tc>
        <w:tcPr>
          <w:tcW w:w="0" w:type="auto"/>
          <w:shd w:val="clear" w:color="auto" w:fill="ED7D31" w:themeFill="accent2"/>
          <w:vAlign w:val="center"/>
        </w:tcPr>
        <w:p w:rsidR="00A7724D" w:rsidRDefault="00A7724D">
          <w:pPr>
            <w:pStyle w:val="Sidehoved"/>
            <w:rPr>
              <w:caps/>
              <w:color w:val="FFFFFF" w:themeColor="background1"/>
            </w:rPr>
          </w:pPr>
        </w:p>
      </w:tc>
      <w:tc>
        <w:tcPr>
          <w:tcW w:w="0" w:type="auto"/>
          <w:shd w:val="clear" w:color="auto" w:fill="ED7D31" w:themeFill="accent2"/>
          <w:vAlign w:val="center"/>
        </w:tcPr>
        <w:p w:rsidR="00A7724D" w:rsidRDefault="00A7724D">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rsidR="00A7724D" w:rsidRDefault="00A7724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E37BE"/>
    <w:rsid w:val="001F76AD"/>
    <w:rsid w:val="002054D4"/>
    <w:rsid w:val="002104B0"/>
    <w:rsid w:val="00210E74"/>
    <w:rsid w:val="00220A23"/>
    <w:rsid w:val="00242F19"/>
    <w:rsid w:val="00276705"/>
    <w:rsid w:val="0029370C"/>
    <w:rsid w:val="00294687"/>
    <w:rsid w:val="002B2E47"/>
    <w:rsid w:val="002B4194"/>
    <w:rsid w:val="002D1E74"/>
    <w:rsid w:val="002D510A"/>
    <w:rsid w:val="002D64C8"/>
    <w:rsid w:val="002D7550"/>
    <w:rsid w:val="002E13A3"/>
    <w:rsid w:val="002E26C9"/>
    <w:rsid w:val="002E651D"/>
    <w:rsid w:val="002E6EE4"/>
    <w:rsid w:val="002F6FBE"/>
    <w:rsid w:val="00304360"/>
    <w:rsid w:val="00304FB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63BA1"/>
    <w:rsid w:val="0057356A"/>
    <w:rsid w:val="00582B96"/>
    <w:rsid w:val="00587A74"/>
    <w:rsid w:val="005B6820"/>
    <w:rsid w:val="005D38C1"/>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24285"/>
    <w:rsid w:val="007568BA"/>
    <w:rsid w:val="007835D4"/>
    <w:rsid w:val="007844FA"/>
    <w:rsid w:val="007878F3"/>
    <w:rsid w:val="00793F14"/>
    <w:rsid w:val="00794C43"/>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B06AC1"/>
    <w:rsid w:val="00B20CA8"/>
    <w:rsid w:val="00B23F3A"/>
    <w:rsid w:val="00B31941"/>
    <w:rsid w:val="00B33C5E"/>
    <w:rsid w:val="00B35C6D"/>
    <w:rsid w:val="00B4251D"/>
    <w:rsid w:val="00B43334"/>
    <w:rsid w:val="00B46BA7"/>
    <w:rsid w:val="00B4777B"/>
    <w:rsid w:val="00B5527D"/>
    <w:rsid w:val="00B66031"/>
    <w:rsid w:val="00B73E81"/>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5453C"/>
    <w:rsid w:val="00D60D48"/>
    <w:rsid w:val="00D73DCF"/>
    <w:rsid w:val="00D83A9F"/>
    <w:rsid w:val="00D8539A"/>
    <w:rsid w:val="00D8796E"/>
    <w:rsid w:val="00DA05AF"/>
    <w:rsid w:val="00DA1978"/>
    <w:rsid w:val="00DA2EAF"/>
    <w:rsid w:val="00DA3ABB"/>
    <w:rsid w:val="00DF4028"/>
    <w:rsid w:val="00DF7E7D"/>
    <w:rsid w:val="00E03E90"/>
    <w:rsid w:val="00E36555"/>
    <w:rsid w:val="00E367F1"/>
    <w:rsid w:val="00E417D1"/>
    <w:rsid w:val="00E431A1"/>
    <w:rsid w:val="00E44C6E"/>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F510"/>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3C52"/>
    <w:rsid w:val="004D1730"/>
    <w:rsid w:val="005C17F9"/>
    <w:rsid w:val="005D595D"/>
    <w:rsid w:val="007114C9"/>
    <w:rsid w:val="008B241D"/>
    <w:rsid w:val="0099576D"/>
    <w:rsid w:val="009B7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5DFE8-D0BA-43A7-9850-0AED52D7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22</Pages>
  <Words>6379</Words>
  <Characters>38918</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198</cp:revision>
  <cp:lastPrinted>2021-09-03T09:30:00Z</cp:lastPrinted>
  <dcterms:created xsi:type="dcterms:W3CDTF">2021-08-10T08:33:00Z</dcterms:created>
  <dcterms:modified xsi:type="dcterms:W3CDTF">2021-09-28T07:15:00Z</dcterms:modified>
</cp:coreProperties>
</file>