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8D89C" w14:textId="7F72E84B" w:rsidR="00965E19" w:rsidRDefault="00965E19">
      <w:r>
        <w:t>dsadasdsadsa</w:t>
      </w:r>
    </w:p>
    <w:sectPr w:rsidR="00965E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E19"/>
    <w:rsid w:val="0096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30DD"/>
  <w15:chartTrackingRefBased/>
  <w15:docId w15:val="{ED746EEC-2144-4E80-A2E1-17C07C63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zenric clarete</dc:creator>
  <cp:keywords/>
  <dc:description/>
  <cp:lastModifiedBy>zenric clarete</cp:lastModifiedBy>
  <cp:revision>1</cp:revision>
  <dcterms:created xsi:type="dcterms:W3CDTF">2022-05-19T14:56:00Z</dcterms:created>
  <dcterms:modified xsi:type="dcterms:W3CDTF">2022-05-19T14:58:00Z</dcterms:modified>
</cp:coreProperties>
</file>