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(567) 204-9197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Worked 16 months (01/2021 - 05/2022) as the lead level designer, lead system designer, and lead engineer in a project of 20 students. Designed the gameplay systems, AI, and level while leading 11 other engineers in the creation and implementation of these systems. B.L.A.S.T. was a PvPvE arena FPS.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sz w:val="20"/>
                <w:szCs w:val="20"/>
              </w:rPr>
            </w:pPr>
            <w:bookmarkStart w:colFirst="0" w:colLast="0" w:name="_jygae7id7rjx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Worked with 6 others to create a game in 48 hours themed around the concept of Duality. Designed the level and gameplay elements to fit the theme while overseeing the team's general production. Turning Point was a first person experience.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ic8j2cx029s4" w:id="5"/>
            <w:bookmarkEnd w:id="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 And Gaming Engineering And Design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Transferred to to receive a more difficult education with a direct focus in game design.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01 2018 - 05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y7d3xdxnr44m" w:id="10"/>
            <w:bookmarkEnd w:id="10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1"/>
            <w:bookmarkEnd w:id="11"/>
            <w:r w:rsidDel="00000000" w:rsidR="00000000" w:rsidRPr="00000000">
              <w:rPr>
                <w:rtl w:val="0"/>
              </w:rPr>
              <w:t xml:space="preserve">S&amp;W Leasing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Lima, Ohio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Laborer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  <w:t xml:space="preserve"> 2013 - PRESENT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Operated heavy machinery in excavation sites and performed strenuous manual labor.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Adept in 3D Level Design, Combat Design, AI Design, Documentation, and Economy Balancing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Proficient in Programming and Scripting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Providing Detailed Feedback from QA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nbyneoerf1rm" w:id="14"/>
            <w:bookmarkEnd w:id="14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Boy Scouts of America Eagle Scout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zav2wyx6owbj" w:id="15"/>
            <w:bookmarkEnd w:id="1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rtl w:val="0"/>
              </w:rPr>
              <w:t xml:space="preserve">Proficient in C++, C, and Python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 with HTML, CSS, Java, Ruby, Haskell, Pascal, and Scala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80000"/>
                <w:sz w:val="22"/>
                <w:szCs w:val="22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