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7D5A" w14:textId="77777777" w:rsidR="00BA5238" w:rsidRDefault="00000000">
      <w:pPr>
        <w:spacing w:after="80"/>
      </w:pPr>
      <w:r>
        <w:rPr>
          <w:b/>
          <w:color w:val="1B4F55"/>
          <w:sz w:val="18"/>
        </w:rPr>
        <w:t>INTERNAL CASE STUDY — HOMEWATER SELLER CENTRAL</w:t>
      </w:r>
    </w:p>
    <w:p w14:paraId="40D8CD19" w14:textId="77777777" w:rsidR="00BA5238" w:rsidRDefault="00000000">
      <w:pPr>
        <w:spacing w:after="120"/>
      </w:pPr>
      <w:r>
        <w:rPr>
          <w:b/>
          <w:sz w:val="52"/>
        </w:rPr>
        <w:t>Keeping orders in sync without anyone typing them twice</w:t>
      </w:r>
    </w:p>
    <w:p w14:paraId="58410508" w14:textId="77777777" w:rsidR="00BA5238" w:rsidRDefault="00000000">
      <w:pPr>
        <w:spacing w:after="280"/>
      </w:pPr>
      <w:r>
        <w:rPr>
          <w:color w:val="5B6560"/>
          <w:sz w:val="26"/>
        </w:rPr>
        <w:t>How marketplace orders flow into Salesforce automatically, and how fulfillment updates flow back, without a nightly batch job or a person in the loop.</w:t>
      </w:r>
    </w:p>
    <w:p w14:paraId="516AF2A6" w14:textId="77777777" w:rsidR="00BA5238" w:rsidRDefault="00BA5238">
      <w:pPr>
        <w:pBdr>
          <w:bottom w:val="single" w:sz="6" w:space="1" w:color="DDE3E0"/>
        </w:pBdr>
        <w:spacing w:after="240"/>
      </w:pPr>
    </w:p>
    <w:p w14:paraId="0EEBB5FB" w14:textId="77777777" w:rsidR="00BA5238" w:rsidRDefault="00000000">
      <w:pPr>
        <w:spacing w:line="312" w:lineRule="auto"/>
      </w:pPr>
      <w:r>
        <w:rPr>
          <w:sz w:val="24"/>
        </w:rPr>
        <w:t>Before this, order fulfillment status lived in two places that didn’t talk to each other. Someone had to check the marketplace, then update Salesforce by hand — slow, and wrong the moment volume picked up. The fix was to treat order sync as a standing pipeline rather than a task: every change on either side becomes an event, and the pipeline reacts to it within seconds instead of at the end of the day.</w:t>
      </w:r>
    </w:p>
    <w:p w14:paraId="03B11256" w14:textId="77777777" w:rsidR="00BA5238" w:rsidRDefault="00000000">
      <w:pPr>
        <w:spacing w:before="360" w:after="160"/>
      </w:pPr>
      <w:r>
        <w:rPr>
          <w:b/>
          <w:color w:val="1B4F55"/>
          <w:sz w:val="32"/>
        </w:rPr>
        <w:t>The shape of the flow</w:t>
      </w:r>
    </w:p>
    <w:p w14:paraId="3B1930E7" w14:textId="77777777" w:rsidR="00BA5238" w:rsidRDefault="00000000">
      <w:pPr>
        <w:spacing w:line="312" w:lineRule="auto"/>
      </w:pPr>
      <w:r>
        <w:t>The pipeline runs in two directions, and each has a different job. Outbound, Salesforce is the source of truth — orders ready to ship get pulled and pushed out as fulfillment requests. Inbound, the marketplace is the source of truth for what actually happened — status and inventory changes get matched to an existing Salesforce record and written back onto it.</w:t>
      </w:r>
    </w:p>
    <w:p w14:paraId="5075E895" w14:textId="77777777" w:rsidR="00BA5238" w:rsidRDefault="00000000">
      <w:pPr>
        <w:spacing w:before="360" w:after="160"/>
      </w:pPr>
      <w:r>
        <w:rPr>
          <w:b/>
          <w:color w:val="1B4F55"/>
          <w:sz w:val="32"/>
        </w:rPr>
        <w:t>Create vs. update, decided once</w:t>
      </w:r>
    </w:p>
    <w:p w14:paraId="56686DBA" w14:textId="77777777" w:rsidR="00BA5238" w:rsidRDefault="00000000">
      <w:pPr>
        <w:spacing w:line="312" w:lineRule="auto"/>
      </w:pPr>
      <w:r>
        <w:t>The rule that keeps the two lanes from colliding: Salesforce is the only place an order gets created. Every event coming back from the marketplace is treated strictly as an update — it’s matched against an existing record by external order ID, and if no match is found, it’s logged and set aside rather than silently creating a duplicate. That single rule removes an entire category of duplicate-record and out-of-order-write bugs.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A5238" w14:paraId="54F9BB72" w14:textId="77777777">
        <w:tc>
          <w:tcPr>
            <w:tcW w:w="3024" w:type="dxa"/>
            <w:shd w:val="clear" w:color="auto" w:fill="F1F4F2"/>
          </w:tcPr>
          <w:p w14:paraId="7F464AFD" w14:textId="77777777" w:rsidR="00BA5238" w:rsidRDefault="00000000">
            <w:r>
              <w:rPr>
                <w:b/>
                <w:color w:val="5B6560"/>
                <w:sz w:val="18"/>
              </w:rPr>
              <w:t>DIRECTION</w:t>
            </w:r>
          </w:p>
        </w:tc>
        <w:tc>
          <w:tcPr>
            <w:tcW w:w="3024" w:type="dxa"/>
            <w:shd w:val="clear" w:color="auto" w:fill="F1F4F2"/>
          </w:tcPr>
          <w:p w14:paraId="46B7C49F" w14:textId="77777777" w:rsidR="00BA5238" w:rsidRDefault="00000000">
            <w:r>
              <w:rPr>
                <w:b/>
                <w:color w:val="5B6560"/>
                <w:sz w:val="18"/>
              </w:rPr>
              <w:t>TRIGGER</w:t>
            </w:r>
          </w:p>
        </w:tc>
        <w:tc>
          <w:tcPr>
            <w:tcW w:w="3024" w:type="dxa"/>
            <w:shd w:val="clear" w:color="auto" w:fill="F1F4F2"/>
          </w:tcPr>
          <w:p w14:paraId="12FED338" w14:textId="77777777" w:rsidR="00BA5238" w:rsidRDefault="00000000">
            <w:r>
              <w:rPr>
                <w:b/>
                <w:color w:val="5B6560"/>
                <w:sz w:val="18"/>
              </w:rPr>
              <w:t>ACTION</w:t>
            </w:r>
          </w:p>
        </w:tc>
      </w:tr>
      <w:tr w:rsidR="00BA5238" w14:paraId="44F9BA8A" w14:textId="77777777">
        <w:tc>
          <w:tcPr>
            <w:tcW w:w="3024" w:type="dxa"/>
          </w:tcPr>
          <w:p w14:paraId="0B98F5C9" w14:textId="77777777" w:rsidR="00BA5238" w:rsidRDefault="00000000">
            <w:r>
              <w:rPr>
                <w:b/>
                <w:sz w:val="21"/>
              </w:rPr>
              <w:t>Outbound</w:t>
            </w:r>
          </w:p>
        </w:tc>
        <w:tc>
          <w:tcPr>
            <w:tcW w:w="3024" w:type="dxa"/>
          </w:tcPr>
          <w:p w14:paraId="0619CCAE" w14:textId="77777777" w:rsidR="00BA5238" w:rsidRDefault="00000000">
            <w:r>
              <w:rPr>
                <w:sz w:val="21"/>
              </w:rPr>
              <w:t>Scheduled pull of ready-to-ship orders</w:t>
            </w:r>
          </w:p>
        </w:tc>
        <w:tc>
          <w:tcPr>
            <w:tcW w:w="3024" w:type="dxa"/>
          </w:tcPr>
          <w:p w14:paraId="26CDEC94" w14:textId="77777777" w:rsidR="00BA5238" w:rsidRDefault="00000000">
            <w:r>
              <w:rPr>
                <w:sz w:val="21"/>
              </w:rPr>
              <w:t>Always creates a new fulfillment request</w:t>
            </w:r>
          </w:p>
        </w:tc>
      </w:tr>
      <w:tr w:rsidR="00BA5238" w14:paraId="14CA9198" w14:textId="77777777">
        <w:tc>
          <w:tcPr>
            <w:tcW w:w="3024" w:type="dxa"/>
          </w:tcPr>
          <w:p w14:paraId="3B7612A1" w14:textId="77777777" w:rsidR="00BA5238" w:rsidRDefault="00000000">
            <w:r>
              <w:rPr>
                <w:b/>
                <w:sz w:val="21"/>
              </w:rPr>
              <w:t>Inbound</w:t>
            </w:r>
          </w:p>
        </w:tc>
        <w:tc>
          <w:tcPr>
            <w:tcW w:w="3024" w:type="dxa"/>
          </w:tcPr>
          <w:p w14:paraId="3BB583CE" w14:textId="77777777" w:rsidR="00BA5238" w:rsidRDefault="00000000">
            <w:r>
              <w:rPr>
                <w:sz w:val="21"/>
              </w:rPr>
              <w:t>Status &amp; inventory events</w:t>
            </w:r>
          </w:p>
        </w:tc>
        <w:tc>
          <w:tcPr>
            <w:tcW w:w="3024" w:type="dxa"/>
          </w:tcPr>
          <w:p w14:paraId="3D8E3D18" w14:textId="77777777" w:rsidR="00BA5238" w:rsidRDefault="00000000">
            <w:r>
              <w:rPr>
                <w:sz w:val="21"/>
              </w:rPr>
              <w:t>Matches by external ID, updates only</w:t>
            </w:r>
          </w:p>
        </w:tc>
      </w:tr>
      <w:tr w:rsidR="00BA5238" w14:paraId="4E23F35E" w14:textId="77777777">
        <w:tc>
          <w:tcPr>
            <w:tcW w:w="3024" w:type="dxa"/>
          </w:tcPr>
          <w:p w14:paraId="3A403FD2" w14:textId="77777777" w:rsidR="00BA5238" w:rsidRDefault="00000000">
            <w:r>
              <w:rPr>
                <w:b/>
                <w:sz w:val="21"/>
              </w:rPr>
              <w:lastRenderedPageBreak/>
              <w:t>Reconciliation</w:t>
            </w:r>
          </w:p>
        </w:tc>
        <w:tc>
          <w:tcPr>
            <w:tcW w:w="3024" w:type="dxa"/>
          </w:tcPr>
          <w:p w14:paraId="4DDD3FB1" w14:textId="77777777" w:rsidR="00BA5238" w:rsidRDefault="00000000">
            <w:r>
              <w:rPr>
                <w:sz w:val="21"/>
              </w:rPr>
              <w:t>Periodic sweep</w:t>
            </w:r>
          </w:p>
        </w:tc>
        <w:tc>
          <w:tcPr>
            <w:tcW w:w="3024" w:type="dxa"/>
          </w:tcPr>
          <w:p w14:paraId="3BE1526D" w14:textId="77777777" w:rsidR="00BA5238" w:rsidRDefault="00000000">
            <w:r>
              <w:rPr>
                <w:sz w:val="21"/>
              </w:rPr>
              <w:t>Catches anything a missed event left behind</w:t>
            </w:r>
          </w:p>
        </w:tc>
      </w:tr>
    </w:tbl>
    <w:p w14:paraId="543C39D5" w14:textId="77777777" w:rsidR="00BA5238" w:rsidRDefault="00BA5238">
      <w:pPr>
        <w:spacing w:after="120"/>
      </w:pPr>
    </w:p>
    <w:p w14:paraId="258394AB" w14:textId="77777777" w:rsidR="00BA5238" w:rsidRDefault="00000000">
      <w:pPr>
        <w:spacing w:before="360" w:after="160"/>
      </w:pPr>
      <w:r>
        <w:rPr>
          <w:b/>
          <w:color w:val="1B4F55"/>
          <w:sz w:val="32"/>
        </w:rPr>
        <w:t>What a flow like this actually needs</w:t>
      </w:r>
    </w:p>
    <w:p w14:paraId="43EB3A5D" w14:textId="77777777" w:rsidR="00BA5238" w:rsidRDefault="00000000">
      <w:pPr>
        <w:spacing w:after="40"/>
      </w:pPr>
      <w:r>
        <w:rPr>
          <w:b/>
          <w:color w:val="1B4F55"/>
        </w:rPr>
        <w:t xml:space="preserve">01  </w:t>
      </w:r>
      <w:r>
        <w:rPr>
          <w:b/>
          <w:sz w:val="24"/>
        </w:rPr>
        <w:t>A queue between "received" and "processed"</w:t>
      </w:r>
    </w:p>
    <w:p w14:paraId="322ADE3F" w14:textId="77777777" w:rsidR="00BA5238" w:rsidRDefault="00000000">
      <w:pPr>
        <w:spacing w:after="240"/>
        <w:ind w:left="403"/>
      </w:pPr>
      <w:r>
        <w:rPr>
          <w:color w:val="5B6560"/>
        </w:rPr>
        <w:t>Decouples the moment an event arrives from the moment it’s handled, so a slow or failing step doesn’t block the next event in line.</w:t>
      </w:r>
    </w:p>
    <w:p w14:paraId="319CF646" w14:textId="77777777" w:rsidR="00BA5238" w:rsidRDefault="00000000">
      <w:pPr>
        <w:spacing w:after="40"/>
      </w:pPr>
      <w:r>
        <w:rPr>
          <w:b/>
          <w:color w:val="1B4F55"/>
        </w:rPr>
        <w:t xml:space="preserve">02  </w:t>
      </w:r>
      <w:r>
        <w:rPr>
          <w:b/>
          <w:sz w:val="24"/>
        </w:rPr>
        <w:t>A scheduled reconciliation sweep</w:t>
      </w:r>
    </w:p>
    <w:p w14:paraId="6DA097AB" w14:textId="77777777" w:rsidR="00BA5238" w:rsidRDefault="00000000">
      <w:pPr>
        <w:spacing w:after="240"/>
        <w:ind w:left="403"/>
      </w:pPr>
      <w:r>
        <w:rPr>
          <w:color w:val="5B6560"/>
        </w:rPr>
        <w:t>Webhooks and push events get missed. A periodic re-check is what turns "usually in sync" into "eventually always in sync."</w:t>
      </w:r>
    </w:p>
    <w:p w14:paraId="44E77CD2" w14:textId="77777777" w:rsidR="00BA5238" w:rsidRDefault="00000000">
      <w:pPr>
        <w:spacing w:after="40"/>
      </w:pPr>
      <w:r>
        <w:rPr>
          <w:b/>
          <w:color w:val="1B4F55"/>
        </w:rPr>
        <w:t xml:space="preserve">03  </w:t>
      </w:r>
      <w:r>
        <w:rPr>
          <w:b/>
          <w:sz w:val="24"/>
        </w:rPr>
        <w:t>One deterministic matching key</w:t>
      </w:r>
    </w:p>
    <w:p w14:paraId="7FAC6E4F" w14:textId="77777777" w:rsidR="00BA5238" w:rsidRDefault="00000000">
      <w:pPr>
        <w:spacing w:after="240"/>
        <w:ind w:left="403"/>
      </w:pPr>
      <w:r>
        <w:rPr>
          <w:color w:val="5B6560"/>
        </w:rPr>
        <w:t>Create-vs-update stops being a judgment call once every record carries a stable external ID to match against.</w:t>
      </w:r>
    </w:p>
    <w:p w14:paraId="1510CDBB" w14:textId="77777777" w:rsidR="00BA5238" w:rsidRDefault="00000000">
      <w:pPr>
        <w:spacing w:after="40"/>
      </w:pPr>
      <w:r>
        <w:rPr>
          <w:b/>
          <w:color w:val="1B4F55"/>
        </w:rPr>
        <w:t xml:space="preserve">04  </w:t>
      </w:r>
      <w:r>
        <w:rPr>
          <w:b/>
          <w:sz w:val="24"/>
        </w:rPr>
        <w:t>Batching and pacing on every write</w:t>
      </w:r>
    </w:p>
    <w:p w14:paraId="40B12A51" w14:textId="77777777" w:rsidR="00BA5238" w:rsidRDefault="00000000">
      <w:pPr>
        <w:spacing w:after="240"/>
        <w:ind w:left="403"/>
      </w:pPr>
      <w:r>
        <w:rPr>
          <w:color w:val="5B6560"/>
        </w:rPr>
        <w:t>Any external API has a ceiling. Writing in controlled batches with small delays keeps the pipeline under it by design, not by luck.</w:t>
      </w:r>
    </w:p>
    <w:p w14:paraId="67B145C8" w14:textId="77777777" w:rsidR="00BA5238" w:rsidRDefault="00000000">
      <w:pPr>
        <w:spacing w:after="40"/>
      </w:pPr>
      <w:r>
        <w:rPr>
          <w:b/>
          <w:color w:val="1B4F55"/>
        </w:rPr>
        <w:t xml:space="preserve">05  </w:t>
      </w:r>
      <w:r>
        <w:rPr>
          <w:b/>
          <w:sz w:val="24"/>
        </w:rPr>
        <w:t>A place for failures to land</w:t>
      </w:r>
    </w:p>
    <w:p w14:paraId="16CEFA20" w14:textId="77777777" w:rsidR="00BA5238" w:rsidRDefault="00000000">
      <w:pPr>
        <w:spacing w:after="240"/>
        <w:ind w:left="403"/>
      </w:pPr>
      <w:r>
        <w:rPr>
          <w:color w:val="5B6560"/>
        </w:rPr>
        <w:t>Per-call error handling plus a dead-letter path and centralized logs mean a failure gets noticed and retried, not lost.</w:t>
      </w:r>
    </w:p>
    <w:p w14:paraId="1D5E69C1" w14:textId="77777777" w:rsidR="00BA5238" w:rsidRDefault="00BA5238">
      <w:pPr>
        <w:pBdr>
          <w:bottom w:val="single" w:sz="6" w:space="1" w:color="DDE3E0"/>
        </w:pBdr>
        <w:spacing w:after="240"/>
      </w:pPr>
    </w:p>
    <w:p w14:paraId="4A0BD992" w14:textId="77777777" w:rsidR="00BA5238" w:rsidRDefault="00000000">
      <w:r>
        <w:rPr>
          <w:i/>
          <w:color w:val="5B6560"/>
          <w:sz w:val="19"/>
        </w:rPr>
        <w:t>Internal write-up — kept intentionally high-level. For implementation specifics, see the pipeline source directly.</w:t>
      </w:r>
    </w:p>
    <w:sectPr w:rsidR="00BA5238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270869">
    <w:abstractNumId w:val="8"/>
  </w:num>
  <w:num w:numId="2" w16cid:durableId="1209681189">
    <w:abstractNumId w:val="6"/>
  </w:num>
  <w:num w:numId="3" w16cid:durableId="1304702207">
    <w:abstractNumId w:val="5"/>
  </w:num>
  <w:num w:numId="4" w16cid:durableId="1424953398">
    <w:abstractNumId w:val="4"/>
  </w:num>
  <w:num w:numId="5" w16cid:durableId="622856445">
    <w:abstractNumId w:val="7"/>
  </w:num>
  <w:num w:numId="6" w16cid:durableId="828330598">
    <w:abstractNumId w:val="3"/>
  </w:num>
  <w:num w:numId="7" w16cid:durableId="1320305038">
    <w:abstractNumId w:val="2"/>
  </w:num>
  <w:num w:numId="8" w16cid:durableId="1082990814">
    <w:abstractNumId w:val="1"/>
  </w:num>
  <w:num w:numId="9" w16cid:durableId="143513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C64"/>
    <w:rsid w:val="007653E4"/>
    <w:rsid w:val="00AA1D8D"/>
    <w:rsid w:val="00B47730"/>
    <w:rsid w:val="00BA52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9163E"/>
  <w14:defaultImageDpi w14:val="300"/>
  <w15:docId w15:val="{8F584250-6A65-4C7E-B8EB-985A4689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4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Anushka Kokate</cp:lastModifiedBy>
  <cp:revision>2</cp:revision>
  <dcterms:created xsi:type="dcterms:W3CDTF">2026-08-28T18:17:00Z</dcterms:created>
  <dcterms:modified xsi:type="dcterms:W3CDTF">2026-08-28T18:17:00Z</dcterms:modified>
  <cp:category/>
</cp:coreProperties>
</file>