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88ECC" w14:textId="090E7370" w:rsidR="00F12C76" w:rsidRDefault="00171A0B" w:rsidP="00171A0B">
      <w:pPr>
        <w:spacing w:after="0"/>
        <w:ind w:firstLine="709"/>
        <w:jc w:val="center"/>
      </w:pPr>
      <w:r>
        <w:t xml:space="preserve">Баг </w:t>
      </w:r>
      <w:r w:rsidR="009F1185">
        <w:t>ричтекстбокса</w:t>
      </w:r>
      <w:r>
        <w:t>. Дублирование строк списка.</w:t>
      </w:r>
    </w:p>
    <w:p w14:paraId="4F7EF6F1" w14:textId="77777777" w:rsidR="00171A0B" w:rsidRDefault="00171A0B" w:rsidP="009F1185">
      <w:pPr>
        <w:spacing w:after="0"/>
        <w:ind w:firstLine="709"/>
      </w:pPr>
      <w:r>
        <w:t>Шаги воспроизведения:</w:t>
      </w:r>
    </w:p>
    <w:p w14:paraId="0C0DAEDD" w14:textId="69E64EA0" w:rsidR="00171A0B" w:rsidRDefault="00171A0B" w:rsidP="009F1185">
      <w:pPr>
        <w:spacing w:after="0"/>
        <w:ind w:firstLine="709"/>
      </w:pPr>
      <w:r>
        <w:t>1)</w:t>
      </w:r>
      <w:r w:rsidR="009F1185">
        <w:t xml:space="preserve">Вписываешь свои данные в </w:t>
      </w:r>
      <w:r w:rsidR="009F1185">
        <w:t>ричтекстбокс</w:t>
      </w:r>
      <w:r>
        <w:t>.</w:t>
      </w:r>
    </w:p>
    <w:p w14:paraId="1E7AF69C" w14:textId="37ADED97" w:rsidR="00171A0B" w:rsidRDefault="00171A0B" w:rsidP="009F1185">
      <w:pPr>
        <w:spacing w:after="0"/>
        <w:ind w:firstLine="709"/>
      </w:pPr>
      <w:r>
        <w:t>2)</w:t>
      </w:r>
      <w:r w:rsidR="009F1185">
        <w:t>Нажимаешь на кнопку войти (см на рисунке 1)</w:t>
      </w:r>
      <w:r>
        <w:t>.</w:t>
      </w:r>
    </w:p>
    <w:p w14:paraId="5D4F0494" w14:textId="2AE18FEC" w:rsidR="00171A0B" w:rsidRDefault="00171A0B" w:rsidP="009F1185">
      <w:pPr>
        <w:spacing w:after="0"/>
        <w:ind w:firstLine="709"/>
      </w:pPr>
      <w:r>
        <w:t>Фактический результат:</w:t>
      </w:r>
    </w:p>
    <w:p w14:paraId="7CC1CEF8" w14:textId="77777777" w:rsidR="009F1185" w:rsidRDefault="00171A0B" w:rsidP="009F1185">
      <w:pPr>
        <w:pStyle w:val="ListParagraph"/>
        <w:keepNext/>
        <w:numPr>
          <w:ilvl w:val="0"/>
          <w:numId w:val="2"/>
        </w:numPr>
        <w:spacing w:after="0"/>
      </w:pPr>
      <w:r>
        <w:t xml:space="preserve">1-ый скриншот действия </w:t>
      </w:r>
      <w:r w:rsidR="009F1185">
        <w:t>№</w:t>
      </w:r>
      <w:r>
        <w:t xml:space="preserve"> 1</w:t>
      </w:r>
      <w:r>
        <w:br/>
      </w:r>
      <w:r w:rsidR="009C4454">
        <w:rPr>
          <w:noProof/>
        </w:rPr>
        <w:drawing>
          <wp:inline distT="0" distB="0" distL="0" distR="0" wp14:anchorId="4ACF04AC" wp14:editId="02F30B09">
            <wp:extent cx="5939155" cy="3152775"/>
            <wp:effectExtent l="0" t="0" r="444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B21BC" w14:textId="7915A94E" w:rsidR="00171A0B" w:rsidRPr="009F1185" w:rsidRDefault="009F1185" w:rsidP="009F1185">
      <w:pPr>
        <w:pStyle w:val="Caption"/>
        <w:rPr>
          <w:i w:val="0"/>
          <w:iCs w:val="0"/>
        </w:rPr>
      </w:pPr>
      <w:r w:rsidRPr="009F1185">
        <w:rPr>
          <w:i w:val="0"/>
          <w:iCs w:val="0"/>
          <w:color w:val="000000" w:themeColor="text1"/>
        </w:rPr>
        <w:t xml:space="preserve">Рисунок </w:t>
      </w:r>
      <w:r w:rsidRPr="009F1185">
        <w:rPr>
          <w:i w:val="0"/>
          <w:iCs w:val="0"/>
          <w:color w:val="000000" w:themeColor="text1"/>
        </w:rPr>
        <w:fldChar w:fldCharType="begin"/>
      </w:r>
      <w:r w:rsidRPr="009F1185">
        <w:rPr>
          <w:i w:val="0"/>
          <w:iCs w:val="0"/>
          <w:color w:val="000000" w:themeColor="text1"/>
        </w:rPr>
        <w:instrText xml:space="preserve"> SEQ Рисунок \* ARABIC </w:instrText>
      </w:r>
      <w:r w:rsidRPr="009F1185">
        <w:rPr>
          <w:i w:val="0"/>
          <w:iCs w:val="0"/>
          <w:color w:val="000000" w:themeColor="text1"/>
        </w:rPr>
        <w:fldChar w:fldCharType="separate"/>
      </w:r>
      <w:r>
        <w:rPr>
          <w:i w:val="0"/>
          <w:iCs w:val="0"/>
          <w:noProof/>
          <w:color w:val="000000" w:themeColor="text1"/>
        </w:rPr>
        <w:t>1</w:t>
      </w:r>
      <w:r w:rsidRPr="009F1185">
        <w:rPr>
          <w:i w:val="0"/>
          <w:iCs w:val="0"/>
          <w:color w:val="000000" w:themeColor="text1"/>
        </w:rPr>
        <w:fldChar w:fldCharType="end"/>
      </w:r>
      <w:r w:rsidRPr="009F1185">
        <w:rPr>
          <w:i w:val="0"/>
          <w:iCs w:val="0"/>
          <w:color w:val="000000" w:themeColor="text1"/>
        </w:rPr>
        <w:t xml:space="preserve"> На рисунке мы вписываем свои данные в окне регистрации</w:t>
      </w:r>
    </w:p>
    <w:p w14:paraId="246171B1" w14:textId="77777777" w:rsidR="009F1185" w:rsidRDefault="00171A0B" w:rsidP="009F1185">
      <w:pPr>
        <w:pStyle w:val="ListParagraph"/>
        <w:keepNext/>
        <w:numPr>
          <w:ilvl w:val="0"/>
          <w:numId w:val="2"/>
        </w:numPr>
        <w:spacing w:after="0"/>
      </w:pPr>
      <w:r>
        <w:t xml:space="preserve">2-ой скриншот результаты действия </w:t>
      </w:r>
      <w:r w:rsidR="009F1185">
        <w:t>№3</w:t>
      </w:r>
      <w:r>
        <w:br/>
      </w:r>
      <w:r w:rsidR="009C4454">
        <w:rPr>
          <w:noProof/>
        </w:rPr>
        <w:drawing>
          <wp:inline distT="0" distB="0" distL="0" distR="0" wp14:anchorId="2E7EFBC5" wp14:editId="55C75927">
            <wp:extent cx="5939790" cy="2946212"/>
            <wp:effectExtent l="0" t="0" r="381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46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1F2A4" w14:textId="21B767A4" w:rsidR="00171A0B" w:rsidRPr="009F1185" w:rsidRDefault="009F1185" w:rsidP="009F1185">
      <w:pPr>
        <w:pStyle w:val="Caption"/>
        <w:rPr>
          <w:i w:val="0"/>
          <w:iCs w:val="0"/>
          <w:color w:val="000000" w:themeColor="text1"/>
        </w:rPr>
      </w:pPr>
      <w:r w:rsidRPr="009F1185">
        <w:rPr>
          <w:i w:val="0"/>
          <w:iCs w:val="0"/>
          <w:color w:val="000000" w:themeColor="text1"/>
        </w:rPr>
        <w:t xml:space="preserve">Рисунок </w:t>
      </w:r>
      <w:r w:rsidRPr="009F1185">
        <w:rPr>
          <w:i w:val="0"/>
          <w:iCs w:val="0"/>
          <w:color w:val="000000" w:themeColor="text1"/>
        </w:rPr>
        <w:fldChar w:fldCharType="begin"/>
      </w:r>
      <w:r w:rsidRPr="009F1185">
        <w:rPr>
          <w:i w:val="0"/>
          <w:iCs w:val="0"/>
          <w:color w:val="000000" w:themeColor="text1"/>
        </w:rPr>
        <w:instrText xml:space="preserve"> SEQ Рисунок \* ARABIC </w:instrText>
      </w:r>
      <w:r w:rsidRPr="009F1185">
        <w:rPr>
          <w:i w:val="0"/>
          <w:iCs w:val="0"/>
          <w:color w:val="000000" w:themeColor="text1"/>
        </w:rPr>
        <w:fldChar w:fldCharType="separate"/>
      </w:r>
      <w:r>
        <w:rPr>
          <w:i w:val="0"/>
          <w:iCs w:val="0"/>
          <w:noProof/>
          <w:color w:val="000000" w:themeColor="text1"/>
        </w:rPr>
        <w:t>2</w:t>
      </w:r>
      <w:r w:rsidRPr="009F1185">
        <w:rPr>
          <w:i w:val="0"/>
          <w:iCs w:val="0"/>
          <w:color w:val="000000" w:themeColor="text1"/>
        </w:rPr>
        <w:fldChar w:fldCharType="end"/>
      </w:r>
      <w:r w:rsidRPr="009F1185">
        <w:rPr>
          <w:i w:val="0"/>
          <w:iCs w:val="0"/>
          <w:color w:val="000000" w:themeColor="text1"/>
        </w:rPr>
        <w:t xml:space="preserve"> То что мы получаем в результате нажатия на кнопку войти</w:t>
      </w:r>
    </w:p>
    <w:p w14:paraId="371CB85A" w14:textId="00FC5BBF" w:rsidR="00171A0B" w:rsidRDefault="00171A0B" w:rsidP="00D7177B">
      <w:pPr>
        <w:spacing w:after="0"/>
        <w:ind w:left="709"/>
      </w:pPr>
      <w:r>
        <w:t>Ожидаемый результат:</w:t>
      </w:r>
    </w:p>
    <w:p w14:paraId="6C586E60" w14:textId="126447EA" w:rsidR="00171A0B" w:rsidRDefault="00171A0B" w:rsidP="00D7177B">
      <w:pPr>
        <w:spacing w:after="0"/>
        <w:ind w:left="709"/>
      </w:pPr>
      <w:r>
        <w:t>3-ий скриншот ожидаемый результат от действий с 1 по 3.</w:t>
      </w:r>
    </w:p>
    <w:p w14:paraId="462506ED" w14:textId="77777777" w:rsidR="009F1185" w:rsidRDefault="009C4454" w:rsidP="009F1185">
      <w:pPr>
        <w:keepNext/>
        <w:spacing w:after="0"/>
        <w:ind w:left="709"/>
      </w:pPr>
      <w:r>
        <w:rPr>
          <w:noProof/>
        </w:rPr>
        <w:lastRenderedPageBreak/>
        <w:drawing>
          <wp:inline distT="0" distB="0" distL="0" distR="0" wp14:anchorId="1A0606E8" wp14:editId="7443B424">
            <wp:extent cx="5939155" cy="3152775"/>
            <wp:effectExtent l="0" t="0" r="444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7E093" w14:textId="2FC2529D" w:rsidR="009C4454" w:rsidRDefault="009F1185" w:rsidP="009F1185">
      <w:pPr>
        <w:pStyle w:val="Caption"/>
        <w:rPr>
          <w:i w:val="0"/>
          <w:iCs w:val="0"/>
          <w:color w:val="000000" w:themeColor="text1"/>
        </w:rPr>
      </w:pPr>
      <w:r w:rsidRPr="009F1185">
        <w:rPr>
          <w:i w:val="0"/>
          <w:iCs w:val="0"/>
          <w:color w:val="000000" w:themeColor="text1"/>
        </w:rPr>
        <w:t xml:space="preserve">Рисунок </w:t>
      </w:r>
      <w:r w:rsidRPr="009F1185">
        <w:rPr>
          <w:i w:val="0"/>
          <w:iCs w:val="0"/>
          <w:color w:val="000000" w:themeColor="text1"/>
        </w:rPr>
        <w:fldChar w:fldCharType="begin"/>
      </w:r>
      <w:r w:rsidRPr="009F1185">
        <w:rPr>
          <w:i w:val="0"/>
          <w:iCs w:val="0"/>
          <w:color w:val="000000" w:themeColor="text1"/>
        </w:rPr>
        <w:instrText xml:space="preserve"> SEQ Рисунок \* ARABIC </w:instrText>
      </w:r>
      <w:r w:rsidRPr="009F1185">
        <w:rPr>
          <w:i w:val="0"/>
          <w:iCs w:val="0"/>
          <w:color w:val="000000" w:themeColor="text1"/>
        </w:rPr>
        <w:fldChar w:fldCharType="separate"/>
      </w:r>
      <w:r w:rsidRPr="009F1185">
        <w:rPr>
          <w:i w:val="0"/>
          <w:iCs w:val="0"/>
          <w:noProof/>
          <w:color w:val="000000" w:themeColor="text1"/>
        </w:rPr>
        <w:t>3</w:t>
      </w:r>
      <w:r w:rsidRPr="009F1185">
        <w:rPr>
          <w:i w:val="0"/>
          <w:iCs w:val="0"/>
          <w:color w:val="000000" w:themeColor="text1"/>
        </w:rPr>
        <w:fldChar w:fldCharType="end"/>
      </w:r>
      <w:r w:rsidRPr="009F1185">
        <w:rPr>
          <w:i w:val="0"/>
          <w:iCs w:val="0"/>
          <w:color w:val="000000" w:themeColor="text1"/>
        </w:rPr>
        <w:t xml:space="preserve"> ожидаемый результат от действий 1-2</w:t>
      </w:r>
    </w:p>
    <w:p w14:paraId="4CE80AF4" w14:textId="5607080A" w:rsidR="009F1185" w:rsidRDefault="00D7177B" w:rsidP="009F1185">
      <w:r>
        <w:t>Окружение: Баг обнаружен в тестовой среде.</w:t>
      </w:r>
    </w:p>
    <w:p w14:paraId="66CC4777" w14:textId="3E350873" w:rsidR="00D7177B" w:rsidRDefault="00D7177B" w:rsidP="009F1185">
      <w:r>
        <w:t>Вложения:</w:t>
      </w:r>
    </w:p>
    <w:p w14:paraId="1391F4B4" w14:textId="1214EAE7" w:rsidR="00D7177B" w:rsidRDefault="00D7177B" w:rsidP="009F1185">
      <w:r>
        <w:t>Рисунок 1</w:t>
      </w:r>
    </w:p>
    <w:p w14:paraId="47844EF9" w14:textId="50F86475" w:rsidR="00D7177B" w:rsidRDefault="00D7177B" w:rsidP="009F1185">
      <w:r>
        <w:rPr>
          <w:noProof/>
        </w:rPr>
        <w:drawing>
          <wp:inline distT="0" distB="0" distL="0" distR="0" wp14:anchorId="756C309F" wp14:editId="5292489C">
            <wp:extent cx="5939155" cy="3152775"/>
            <wp:effectExtent l="0" t="0" r="444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2C9E6" w14:textId="72DECCB2" w:rsidR="00D7177B" w:rsidRDefault="00D7177B" w:rsidP="009F1185">
      <w:r>
        <w:t>Рисунок 2</w:t>
      </w:r>
    </w:p>
    <w:p w14:paraId="685FBF46" w14:textId="4085540C" w:rsidR="00D7177B" w:rsidRDefault="00D7177B" w:rsidP="009F1185">
      <w:r>
        <w:rPr>
          <w:noProof/>
        </w:rPr>
        <w:lastRenderedPageBreak/>
        <w:drawing>
          <wp:inline distT="0" distB="0" distL="0" distR="0" wp14:anchorId="43B55A9A" wp14:editId="188BA6A9">
            <wp:extent cx="5939790" cy="2945765"/>
            <wp:effectExtent l="0" t="0" r="381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6221B" w14:textId="5B12C171" w:rsidR="00D7177B" w:rsidRPr="009F1185" w:rsidRDefault="00D7177B" w:rsidP="009F1185">
      <w:r>
        <w:t>Рисунок 3 см рисунок 2</w:t>
      </w:r>
    </w:p>
    <w:sectPr w:rsidR="00D7177B" w:rsidRPr="009F1185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D12D7"/>
    <w:multiLevelType w:val="hybridMultilevel"/>
    <w:tmpl w:val="6498A586"/>
    <w:lvl w:ilvl="0" w:tplc="B0AC36A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5FE6361C"/>
    <w:multiLevelType w:val="hybridMultilevel"/>
    <w:tmpl w:val="2CB207E8"/>
    <w:lvl w:ilvl="0" w:tplc="3A6005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A11"/>
    <w:rsid w:val="00171A0B"/>
    <w:rsid w:val="006C0B77"/>
    <w:rsid w:val="008242FF"/>
    <w:rsid w:val="00870751"/>
    <w:rsid w:val="00922C48"/>
    <w:rsid w:val="009A6A11"/>
    <w:rsid w:val="009C4454"/>
    <w:rsid w:val="009F1185"/>
    <w:rsid w:val="00B915B7"/>
    <w:rsid w:val="00CF32B5"/>
    <w:rsid w:val="00D7177B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D86FC0"/>
  <w15:chartTrackingRefBased/>
  <w15:docId w15:val="{8586B323-6EEE-469A-8CE4-2B32D3FBC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1A0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9F118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101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</cp:revision>
  <dcterms:created xsi:type="dcterms:W3CDTF">2024-03-28T19:49:00Z</dcterms:created>
  <dcterms:modified xsi:type="dcterms:W3CDTF">2024-03-30T19:21:00Z</dcterms:modified>
</cp:coreProperties>
</file>