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4B7C4" w14:textId="77777777" w:rsidR="005034F0" w:rsidRDefault="00000000"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>SHANESIA SAHA</w:t>
      </w:r>
    </w:p>
    <w:p w14:paraId="678AD216" w14:textId="77777777" w:rsidR="005034F0" w:rsidRDefault="00000000">
      <w:pPr>
        <w:spacing w:after="40"/>
        <w:jc w:val="center"/>
      </w:pPr>
      <w:r>
        <w:rPr>
          <w:color w:val="555555"/>
          <w:sz w:val="22"/>
          <w:szCs w:val="22"/>
        </w:rPr>
        <w:t>Communications, Marketing &amp; Project Coordination</w:t>
      </w:r>
    </w:p>
    <w:p w14:paraId="53AA87CF" w14:textId="16502092" w:rsidR="005034F0" w:rsidRDefault="00A650F6">
      <w:pPr>
        <w:spacing w:after="200"/>
        <w:jc w:val="center"/>
      </w:pPr>
      <w:r>
        <w:rPr>
          <w:color w:val="555555"/>
          <w:sz w:val="19"/>
          <w:szCs w:val="19"/>
        </w:rPr>
        <w:t>London, United Kingdom</w:t>
      </w:r>
      <w:r w:rsidR="00D15D1E">
        <w:rPr>
          <w:color w:val="555555"/>
          <w:sz w:val="19"/>
          <w:szCs w:val="19"/>
        </w:rPr>
        <w:t xml:space="preserve"> |</w:t>
      </w:r>
      <w:r>
        <w:rPr>
          <w:color w:val="555555"/>
          <w:sz w:val="19"/>
          <w:szCs w:val="19"/>
        </w:rPr>
        <w:t xml:space="preserve">  </w:t>
      </w:r>
      <w:hyperlink r:id="rId5" w:history="1">
        <w:r w:rsidR="005034F0">
          <w:rPr>
            <w:color w:val="1F3864"/>
            <w:sz w:val="19"/>
            <w:szCs w:val="19"/>
            <w:u w:val="single"/>
          </w:rPr>
          <w:t>shanesiasaha@yahoo.ca</w:t>
        </w:r>
      </w:hyperlink>
      <w:r>
        <w:rPr>
          <w:color w:val="555555"/>
          <w:sz w:val="19"/>
          <w:szCs w:val="19"/>
        </w:rPr>
        <w:t xml:space="preserve">  |  </w:t>
      </w:r>
      <w:hyperlink r:id="rId6" w:history="1">
        <w:r w:rsidR="005034F0">
          <w:rPr>
            <w:color w:val="1F3864"/>
            <w:sz w:val="19"/>
            <w:szCs w:val="19"/>
            <w:u w:val="single"/>
          </w:rPr>
          <w:t>LinkedIn</w:t>
        </w:r>
      </w:hyperlink>
    </w:p>
    <w:p w14:paraId="5028E6AA" w14:textId="77777777" w:rsidR="005034F0" w:rsidRDefault="00000000">
      <w:pPr>
        <w:pBdr>
          <w:bottom w:val="single" w:sz="6" w:space="3" w:color="1F3864"/>
        </w:pBdr>
        <w:spacing w:before="260" w:after="100"/>
      </w:pPr>
      <w:r>
        <w:rPr>
          <w:b/>
          <w:bCs/>
          <w:color w:val="1F3864"/>
        </w:rPr>
        <w:t>PROFILE</w:t>
      </w:r>
    </w:p>
    <w:p w14:paraId="4C25F920" w14:textId="039324EA" w:rsidR="005034F0" w:rsidRDefault="00000000" w:rsidP="00912038">
      <w:pPr>
        <w:jc w:val="both"/>
      </w:pPr>
      <w:r>
        <w:t>Communications and Project Coordination professional with experience delivering digital communications, marketing campaigns, and stakeholder engagement across public sector, higher education and non-profit organisations. Proven record of growing audience engagement through data-driven content strategy. Skilled at translating complex information into clear, audience-focused messaging, coordinating cross-institutional projects, and managing competing priorities in fast-paced environments. Seeking to bring strong organisational, analytical and relationship-building skills to a communications, marketing or project coordination role.</w:t>
      </w:r>
    </w:p>
    <w:p w14:paraId="5F555F09" w14:textId="77777777" w:rsidR="00091C3A" w:rsidRPr="00091C3A" w:rsidRDefault="00091C3A" w:rsidP="00091C3A">
      <w:pPr>
        <w:pBdr>
          <w:bottom w:val="single" w:sz="6" w:space="3" w:color="1F3864"/>
        </w:pBdr>
        <w:rPr>
          <w:b/>
          <w:bCs/>
          <w:color w:val="1F3864"/>
          <w:sz w:val="16"/>
          <w:szCs w:val="16"/>
        </w:rPr>
      </w:pPr>
    </w:p>
    <w:p w14:paraId="48942CBB" w14:textId="7784CD4F" w:rsidR="00A650F6" w:rsidRPr="00A650F6" w:rsidRDefault="00000000" w:rsidP="00A650F6">
      <w:pPr>
        <w:pBdr>
          <w:bottom w:val="single" w:sz="6" w:space="3" w:color="1F3864"/>
        </w:pBdr>
        <w:spacing w:after="240"/>
      </w:pPr>
      <w:r>
        <w:rPr>
          <w:b/>
          <w:bCs/>
          <w:color w:val="1F3864"/>
        </w:rPr>
        <w:t>KEY SKILLS</w:t>
      </w:r>
    </w:p>
    <w:p w14:paraId="27A584AC" w14:textId="2663F2A6" w:rsidR="005034F0" w:rsidRDefault="00000000">
      <w:pPr>
        <w:spacing w:after="60"/>
      </w:pPr>
      <w:r>
        <w:rPr>
          <w:b/>
          <w:bCs/>
        </w:rPr>
        <w:t>Communications</w:t>
      </w:r>
      <w:r w:rsidR="00D667BA">
        <w:rPr>
          <w:b/>
          <w:bCs/>
        </w:rPr>
        <w:t>/</w:t>
      </w:r>
      <w:r>
        <w:rPr>
          <w:b/>
          <w:bCs/>
        </w:rPr>
        <w:t xml:space="preserve">Marketing: </w:t>
      </w:r>
      <w:r>
        <w:t>Social Media Strategy, Content Creation</w:t>
      </w:r>
      <w:r w:rsidR="00D15D1E">
        <w:t xml:space="preserve">, </w:t>
      </w:r>
      <w:r>
        <w:t>Copywriting, Newsletter</w:t>
      </w:r>
      <w:r w:rsidR="00D15D1E">
        <w:t>s/</w:t>
      </w:r>
      <w:r>
        <w:t>Email Marketing (</w:t>
      </w:r>
      <w:r w:rsidR="00D15D1E">
        <w:t>Mailer Lite</w:t>
      </w:r>
      <w:r>
        <w:t xml:space="preserve">, Mailchimp, Substack), Brand Messaging, Campaign Analytics </w:t>
      </w:r>
      <w:r w:rsidR="00D15D1E">
        <w:t>and</w:t>
      </w:r>
      <w:r>
        <w:t xml:space="preserve"> KPI Reporting</w:t>
      </w:r>
    </w:p>
    <w:p w14:paraId="13DF8B43" w14:textId="63608053" w:rsidR="005034F0" w:rsidRDefault="00000000">
      <w:pPr>
        <w:spacing w:after="60"/>
      </w:pPr>
      <w:r>
        <w:rPr>
          <w:b/>
          <w:bCs/>
        </w:rPr>
        <w:t xml:space="preserve">Project Coordination: </w:t>
      </w:r>
      <w:r>
        <w:t>Cross-</w:t>
      </w:r>
      <w:r w:rsidR="00D15D1E" w:rsidRPr="00D15D1E">
        <w:t xml:space="preserve"> </w:t>
      </w:r>
      <w:r w:rsidR="00D15D1E">
        <w:t>Institutional Partnerships</w:t>
      </w:r>
      <w:r w:rsidR="00A06CF0">
        <w:t xml:space="preserve">, </w:t>
      </w:r>
      <w:r>
        <w:t>Project Coordination, Stakeholder Engagement</w:t>
      </w:r>
      <w:r w:rsidR="00D15D1E">
        <w:t xml:space="preserve"> and</w:t>
      </w:r>
      <w:r>
        <w:t xml:space="preserve"> Timeline</w:t>
      </w:r>
      <w:r w:rsidR="00D15D1E">
        <w:t>/</w:t>
      </w:r>
      <w:r>
        <w:t xml:space="preserve">Workflow </w:t>
      </w:r>
      <w:r w:rsidR="00D15D1E">
        <w:t xml:space="preserve">Management </w:t>
      </w:r>
    </w:p>
    <w:p w14:paraId="01EE357A" w14:textId="254E9767" w:rsidR="005034F0" w:rsidRDefault="00000000">
      <w:pPr>
        <w:spacing w:after="60"/>
      </w:pPr>
      <w:r>
        <w:rPr>
          <w:b/>
          <w:bCs/>
        </w:rPr>
        <w:t xml:space="preserve">Digital Tools: </w:t>
      </w:r>
      <w:r>
        <w:t>Microsoft 365 (SharePoint, PowerPoint, Excel, Outlook, Teams), Adobe Creative Suite (Photoshop, Illustrator, After Effects), Canva, WordPress, Wix, Moodle (LMS)</w:t>
      </w:r>
    </w:p>
    <w:p w14:paraId="67BC20E8" w14:textId="72DD4E70" w:rsidR="006937E3" w:rsidRDefault="006937E3">
      <w:pPr>
        <w:spacing w:after="60"/>
      </w:pPr>
      <w:r w:rsidRPr="006937E3">
        <w:rPr>
          <w:b/>
          <w:bCs/>
        </w:rPr>
        <w:t>AI Toolkit</w:t>
      </w:r>
      <w:r>
        <w:rPr>
          <w:b/>
          <w:bCs/>
        </w:rPr>
        <w:t xml:space="preserve">: </w:t>
      </w:r>
      <w:r w:rsidRPr="006937E3">
        <w:t>Midjourney, Stable Diffusion, ChatGPT, Claude, Google Gemini, Google Nano Banana, Microsoft Copilot</w:t>
      </w:r>
    </w:p>
    <w:p w14:paraId="2A863C46" w14:textId="77777777" w:rsidR="005034F0" w:rsidRDefault="00000000">
      <w:pPr>
        <w:spacing w:after="60"/>
      </w:pPr>
      <w:r>
        <w:rPr>
          <w:b/>
          <w:bCs/>
        </w:rPr>
        <w:t xml:space="preserve">Social Media Channels: </w:t>
      </w:r>
      <w:r>
        <w:t>LinkedIn, Instagram, Facebook, X (Twitter), TikTok</w:t>
      </w:r>
    </w:p>
    <w:p w14:paraId="7AC310B0" w14:textId="280BCDBA" w:rsidR="005034F0" w:rsidRDefault="00000000">
      <w:pPr>
        <w:spacing w:after="60"/>
      </w:pPr>
      <w:r>
        <w:rPr>
          <w:b/>
          <w:bCs/>
        </w:rPr>
        <w:t xml:space="preserve">Core Strengths: </w:t>
      </w:r>
      <w:r>
        <w:t>Critical Thinking, Adaptability</w:t>
      </w:r>
      <w:r w:rsidR="00A06CF0">
        <w:t xml:space="preserve">, </w:t>
      </w:r>
      <w:r w:rsidR="00D15D1E">
        <w:t>Attention to Detail</w:t>
      </w:r>
      <w:r w:rsidR="00A06CF0">
        <w:t xml:space="preserve"> and</w:t>
      </w:r>
      <w:r>
        <w:t xml:space="preserve"> </w:t>
      </w:r>
      <w:r w:rsidR="00A06CF0">
        <w:t>Collaborative Partnerships</w:t>
      </w:r>
    </w:p>
    <w:p w14:paraId="286416D1" w14:textId="77777777" w:rsidR="005034F0" w:rsidRDefault="00000000">
      <w:pPr>
        <w:pBdr>
          <w:bottom w:val="single" w:sz="6" w:space="3" w:color="1F3864"/>
        </w:pBdr>
        <w:spacing w:before="260" w:after="100"/>
      </w:pPr>
      <w:r>
        <w:rPr>
          <w:b/>
          <w:bCs/>
          <w:color w:val="1F3864"/>
        </w:rPr>
        <w:t>PROFESSIONAL EXPERIENCE</w:t>
      </w:r>
    </w:p>
    <w:p w14:paraId="22CC128A" w14:textId="70BF3194" w:rsidR="005034F0" w:rsidRDefault="00000000">
      <w:pPr>
        <w:tabs>
          <w:tab w:val="right" w:pos="9072"/>
        </w:tabs>
        <w:spacing w:before="160" w:after="20"/>
      </w:pPr>
      <w:r>
        <w:rPr>
          <w:b/>
          <w:bCs/>
          <w:sz w:val="22"/>
          <w:szCs w:val="22"/>
        </w:rPr>
        <w:t xml:space="preserve">Mass Culture </w:t>
      </w:r>
      <w:r w:rsidR="00D15D1E">
        <w:rPr>
          <w:b/>
          <w:bCs/>
          <w:sz w:val="22"/>
          <w:szCs w:val="22"/>
        </w:rPr>
        <w:t>Canada</w:t>
      </w:r>
      <w:r w:rsidR="00D15D1E">
        <w:rPr>
          <w:i/>
          <w:iCs/>
          <w:color w:val="555555"/>
          <w:sz w:val="20"/>
          <w:szCs w:val="20"/>
        </w:rPr>
        <w:t xml:space="preserve"> </w:t>
      </w:r>
      <w:r w:rsidR="00091C3A">
        <w:rPr>
          <w:i/>
          <w:iCs/>
          <w:color w:val="555555"/>
          <w:sz w:val="20"/>
          <w:szCs w:val="20"/>
        </w:rPr>
        <w:t>| Toronto</w:t>
      </w:r>
      <w:r>
        <w:rPr>
          <w:i/>
          <w:iCs/>
          <w:color w:val="555555"/>
          <w:sz w:val="20"/>
          <w:szCs w:val="20"/>
        </w:rPr>
        <w:t>, Ontario</w:t>
      </w:r>
      <w:r>
        <w:tab/>
      </w:r>
      <w:r>
        <w:rPr>
          <w:b/>
          <w:bCs/>
          <w:color w:val="555555"/>
          <w:sz w:val="20"/>
          <w:szCs w:val="20"/>
        </w:rPr>
        <w:t>Dec 2024 – Apr 2025</w:t>
      </w:r>
    </w:p>
    <w:p w14:paraId="09EFFDF8" w14:textId="317D39BF" w:rsidR="005034F0" w:rsidRDefault="00000000">
      <w:pPr>
        <w:spacing w:after="80"/>
      </w:pPr>
      <w:r>
        <w:rPr>
          <w:i/>
          <w:iCs/>
          <w:color w:val="1F3864"/>
        </w:rPr>
        <w:t>Project Coordinator (Contract)</w:t>
      </w:r>
    </w:p>
    <w:p w14:paraId="56EED1A8" w14:textId="4C1241D8" w:rsidR="005034F0" w:rsidRDefault="00000000">
      <w:pPr>
        <w:pStyle w:val="ListParagraph"/>
        <w:numPr>
          <w:ilvl w:val="0"/>
          <w:numId w:val="2"/>
        </w:numPr>
        <w:spacing w:after="60"/>
      </w:pPr>
      <w:r>
        <w:t xml:space="preserve">Developed and executed multi-platform content strategy across LinkedIn, Facebook, X and Instagram plus a monthly newsletter, aligning tone, visuals and messaging with brand objectives </w:t>
      </w:r>
      <w:r w:rsidR="00385153">
        <w:t xml:space="preserve">for </w:t>
      </w:r>
      <w:r>
        <w:t>external audiences.</w:t>
      </w:r>
    </w:p>
    <w:p w14:paraId="22EE0D93" w14:textId="06B99375" w:rsidR="005034F0" w:rsidRDefault="00000000">
      <w:pPr>
        <w:pStyle w:val="ListParagraph"/>
        <w:numPr>
          <w:ilvl w:val="0"/>
          <w:numId w:val="2"/>
        </w:numPr>
        <w:spacing w:after="60"/>
      </w:pPr>
      <w:r>
        <w:t xml:space="preserve">Increased social media reach and engagement through data-driven campaign planning, audience segmentation, performance analytics and optimisation strategies including trend-based content and </w:t>
      </w:r>
      <w:r w:rsidR="00385153">
        <w:t xml:space="preserve">community </w:t>
      </w:r>
      <w:r>
        <w:t>partner collaborations.</w:t>
      </w:r>
    </w:p>
    <w:p w14:paraId="22ABE898" w14:textId="2795E360" w:rsidR="00385153" w:rsidRDefault="00385153" w:rsidP="00385153">
      <w:pPr>
        <w:pStyle w:val="ListParagraph"/>
        <w:numPr>
          <w:ilvl w:val="0"/>
          <w:numId w:val="2"/>
        </w:numPr>
        <w:spacing w:after="60"/>
      </w:pPr>
      <w:r>
        <w:t>Coordinated a cross-institutional partnership with Brenau University (USA), mentoring senior thesis students and translating their brand research into a practical communications strategy adopted by leadership.</w:t>
      </w:r>
    </w:p>
    <w:p w14:paraId="218B7754" w14:textId="77777777" w:rsidR="005034F0" w:rsidRDefault="00000000">
      <w:pPr>
        <w:pStyle w:val="ListParagraph"/>
        <w:numPr>
          <w:ilvl w:val="0"/>
          <w:numId w:val="2"/>
        </w:numPr>
        <w:spacing w:after="60"/>
      </w:pPr>
      <w:r>
        <w:t>Defined KPIs and implemented analytics frameworks to evaluate campaign performance, informing content decisions and demonstrating measurable progress toward audience engagement goals.</w:t>
      </w:r>
    </w:p>
    <w:p w14:paraId="4B65AC81" w14:textId="77777777" w:rsidR="005034F0" w:rsidRDefault="00000000">
      <w:pPr>
        <w:pStyle w:val="ListParagraph"/>
        <w:numPr>
          <w:ilvl w:val="0"/>
          <w:numId w:val="2"/>
        </w:numPr>
        <w:spacing w:after="60"/>
      </w:pPr>
      <w:r>
        <w:t>Elevated brand visibility across the global arts and culture sector; led the launch of the Data Narrative for the Arts (DNA) platform at Mass Culture's Creative Champions Network Spring Social.</w:t>
      </w:r>
    </w:p>
    <w:p w14:paraId="1697B066" w14:textId="77777777" w:rsidR="005034F0" w:rsidRDefault="00000000">
      <w:pPr>
        <w:pStyle w:val="ListParagraph"/>
        <w:numPr>
          <w:ilvl w:val="0"/>
          <w:numId w:val="2"/>
        </w:numPr>
        <w:spacing w:after="60"/>
      </w:pPr>
      <w:r>
        <w:t>Managed schedules, approvals and documentation across concurrent projects, strengthening organisational skills and structured process management in a fast-paced environment.</w:t>
      </w:r>
    </w:p>
    <w:p w14:paraId="5457033C" w14:textId="6EF088C1" w:rsidR="005034F0" w:rsidRDefault="00000000">
      <w:pPr>
        <w:tabs>
          <w:tab w:val="right" w:pos="9072"/>
        </w:tabs>
        <w:spacing w:before="160" w:after="20"/>
      </w:pPr>
      <w:r>
        <w:rPr>
          <w:b/>
          <w:bCs/>
          <w:sz w:val="22"/>
          <w:szCs w:val="22"/>
        </w:rPr>
        <w:t xml:space="preserve">Toronto Metropolitan University – Bridging </w:t>
      </w:r>
      <w:r w:rsidR="00D15D1E">
        <w:rPr>
          <w:b/>
          <w:bCs/>
          <w:sz w:val="22"/>
          <w:szCs w:val="22"/>
        </w:rPr>
        <w:t>Divides</w:t>
      </w:r>
      <w:r w:rsidR="00D15D1E">
        <w:rPr>
          <w:i/>
          <w:iCs/>
          <w:color w:val="555555"/>
          <w:sz w:val="20"/>
          <w:szCs w:val="20"/>
        </w:rPr>
        <w:t xml:space="preserve"> | Toronto</w:t>
      </w:r>
      <w:r>
        <w:rPr>
          <w:i/>
          <w:iCs/>
          <w:color w:val="555555"/>
          <w:sz w:val="20"/>
          <w:szCs w:val="20"/>
        </w:rPr>
        <w:t>, Ontario</w:t>
      </w:r>
      <w:r>
        <w:tab/>
      </w:r>
      <w:r>
        <w:rPr>
          <w:b/>
          <w:bCs/>
          <w:color w:val="555555"/>
          <w:sz w:val="20"/>
          <w:szCs w:val="20"/>
        </w:rPr>
        <w:t>Aug 2023 – Apr 2024</w:t>
      </w:r>
    </w:p>
    <w:p w14:paraId="2923E7E5" w14:textId="77777777" w:rsidR="005034F0" w:rsidRDefault="00000000">
      <w:pPr>
        <w:spacing w:after="80"/>
      </w:pPr>
      <w:r>
        <w:rPr>
          <w:i/>
          <w:iCs/>
          <w:color w:val="1F3864"/>
        </w:rPr>
        <w:t>Communications &amp; Digital Content Creator (Internship)</w:t>
      </w:r>
    </w:p>
    <w:p w14:paraId="6E07D95C" w14:textId="77777777" w:rsidR="00091C3A" w:rsidRDefault="00091C3A" w:rsidP="00091C3A">
      <w:pPr>
        <w:pStyle w:val="ListParagraph"/>
        <w:numPr>
          <w:ilvl w:val="0"/>
          <w:numId w:val="3"/>
        </w:numPr>
        <w:spacing w:after="60"/>
      </w:pPr>
      <w:r>
        <w:t>Acted as key liaison between researchers, the Communications/IT team and the Bridging Divides community, gathering research content and translating stakeholder feedback into platform requirements.</w:t>
      </w:r>
    </w:p>
    <w:p w14:paraId="3E2A9EDA" w14:textId="77777777" w:rsidR="00091C3A" w:rsidRDefault="00091C3A" w:rsidP="00091C3A">
      <w:pPr>
        <w:pStyle w:val="ListParagraph"/>
        <w:numPr>
          <w:ilvl w:val="0"/>
          <w:numId w:val="3"/>
        </w:numPr>
        <w:spacing w:after="60"/>
      </w:pPr>
      <w:r>
        <w:t>Collaborated on the design, development and launch of a centralised Learning Management System (LMS) website, bringing together academic research projects and digital seminars for professor-led academic groups in one accessible platform.</w:t>
      </w:r>
    </w:p>
    <w:p w14:paraId="041CE87E" w14:textId="77777777" w:rsidR="00091C3A" w:rsidRDefault="00091C3A" w:rsidP="00091C3A">
      <w:pPr>
        <w:pStyle w:val="ListParagraph"/>
        <w:numPr>
          <w:ilvl w:val="0"/>
          <w:numId w:val="3"/>
        </w:numPr>
        <w:spacing w:after="60"/>
      </w:pPr>
      <w:r>
        <w:t>Conducted content audits and usability testing to improve navigation, messaging clarity and digital accessibility for researchers, students and community partners.</w:t>
      </w:r>
    </w:p>
    <w:p w14:paraId="640FCE56" w14:textId="77777777" w:rsidR="00091C3A" w:rsidRDefault="00091C3A" w:rsidP="00091C3A">
      <w:pPr>
        <w:pStyle w:val="ListParagraph"/>
        <w:numPr>
          <w:ilvl w:val="0"/>
          <w:numId w:val="3"/>
        </w:numPr>
        <w:spacing w:after="60"/>
      </w:pPr>
      <w:r>
        <w:t>Provided administrative and project coordination support, managing timelines, tracking two-way feedback loops and ensuring quality control of content uploads and platform updates.</w:t>
      </w:r>
    </w:p>
    <w:p w14:paraId="4D6BABA8" w14:textId="2BDA9639" w:rsidR="00091C3A" w:rsidRDefault="00091C3A" w:rsidP="00091C3A">
      <w:pPr>
        <w:pStyle w:val="ListParagraph"/>
        <w:numPr>
          <w:ilvl w:val="0"/>
          <w:numId w:val="3"/>
        </w:numPr>
        <w:spacing w:after="60"/>
      </w:pPr>
      <w:r>
        <w:lastRenderedPageBreak/>
        <w:t>Supported platform launch and promotional strategy via email marketing, helping drive traffic and adoption within the Bridging Divides research community.</w:t>
      </w:r>
    </w:p>
    <w:p w14:paraId="3286A0BF" w14:textId="7BC1D595" w:rsidR="00D15D1E" w:rsidRPr="00091C3A" w:rsidRDefault="00091C3A" w:rsidP="00091C3A">
      <w:pPr>
        <w:pStyle w:val="ListParagraph"/>
        <w:numPr>
          <w:ilvl w:val="0"/>
          <w:numId w:val="3"/>
        </w:numPr>
        <w:spacing w:after="60"/>
      </w:pPr>
      <w:r>
        <w:t>Held regular check-ins with leadership to align platform functionality with research and technical requirements, measuring success through content completeness, delivery timelines and user feedback.</w:t>
      </w:r>
    </w:p>
    <w:p w14:paraId="78B61053" w14:textId="7E5B903F" w:rsidR="005034F0" w:rsidRDefault="00000000">
      <w:pPr>
        <w:tabs>
          <w:tab w:val="right" w:pos="9072"/>
        </w:tabs>
        <w:spacing w:before="160" w:after="20"/>
      </w:pPr>
      <w:r>
        <w:rPr>
          <w:b/>
          <w:bCs/>
          <w:sz w:val="22"/>
          <w:szCs w:val="22"/>
        </w:rPr>
        <w:t xml:space="preserve">Government of Canada – Parks </w:t>
      </w:r>
      <w:r w:rsidR="00D15D1E">
        <w:rPr>
          <w:b/>
          <w:bCs/>
          <w:sz w:val="22"/>
          <w:szCs w:val="22"/>
        </w:rPr>
        <w:t>Canada</w:t>
      </w:r>
      <w:r w:rsidR="00D15D1E">
        <w:rPr>
          <w:i/>
          <w:iCs/>
          <w:color w:val="555555"/>
          <w:sz w:val="20"/>
          <w:szCs w:val="20"/>
        </w:rPr>
        <w:t xml:space="preserve"> | Toronto</w:t>
      </w:r>
      <w:r>
        <w:rPr>
          <w:i/>
          <w:iCs/>
          <w:color w:val="555555"/>
          <w:sz w:val="20"/>
          <w:szCs w:val="20"/>
        </w:rPr>
        <w:t>, Ontario</w:t>
      </w:r>
      <w:r>
        <w:tab/>
      </w:r>
      <w:r>
        <w:rPr>
          <w:b/>
          <w:bCs/>
          <w:color w:val="555555"/>
          <w:sz w:val="20"/>
          <w:szCs w:val="20"/>
        </w:rPr>
        <w:t>Jun 2022 – Dec 2022</w:t>
      </w:r>
    </w:p>
    <w:p w14:paraId="7B9D3842" w14:textId="77777777" w:rsidR="005034F0" w:rsidRDefault="00000000">
      <w:pPr>
        <w:spacing w:after="80"/>
      </w:pPr>
      <w:r>
        <w:rPr>
          <w:i/>
          <w:iCs/>
          <w:color w:val="1F3864"/>
        </w:rPr>
        <w:t>Digital Communications Assistant (Contract)</w:t>
      </w:r>
    </w:p>
    <w:p w14:paraId="7149749A" w14:textId="65E632D5" w:rsidR="00395EE2" w:rsidRDefault="00395EE2" w:rsidP="00395EE2">
      <w:pPr>
        <w:pStyle w:val="ListParagraph"/>
        <w:numPr>
          <w:ilvl w:val="0"/>
          <w:numId w:val="3"/>
        </w:numPr>
        <w:spacing w:after="60"/>
      </w:pPr>
      <w:r>
        <w:t>Led digital content coordination for Parks Canada during the agency-wide Microsoft 365 transition, ensuring consistency, clarity and compliance with internal communications standards.</w:t>
      </w:r>
    </w:p>
    <w:p w14:paraId="0BF8B8E9" w14:textId="3B083536" w:rsidR="00395EE2" w:rsidRDefault="00395EE2" w:rsidP="00395EE2">
      <w:pPr>
        <w:pStyle w:val="ListParagraph"/>
        <w:numPr>
          <w:ilvl w:val="0"/>
          <w:numId w:val="3"/>
        </w:numPr>
        <w:spacing w:after="60"/>
      </w:pPr>
      <w:r>
        <w:t>Developed training and onboarding materials with cross-functional teams, contributing to increased employee adoption and digital fluency during the</w:t>
      </w:r>
      <w:r w:rsidRPr="00395EE2">
        <w:t xml:space="preserve"> </w:t>
      </w:r>
      <w:r>
        <w:t>Microsoft 365 system rollout (Infographics, Tutorial videos and Slide Decks).</w:t>
      </w:r>
    </w:p>
    <w:p w14:paraId="2A0B28B7" w14:textId="77777777" w:rsidR="00395EE2" w:rsidRDefault="00395EE2" w:rsidP="00395EE2">
      <w:pPr>
        <w:pStyle w:val="ListParagraph"/>
        <w:numPr>
          <w:ilvl w:val="0"/>
          <w:numId w:val="3"/>
        </w:numPr>
        <w:spacing w:after="60"/>
      </w:pPr>
      <w:r>
        <w:t>Partnered with cross-departmental teams to streamline workflows and support a smooth, organisation-wide rollout of new digital tools and platforms.</w:t>
      </w:r>
    </w:p>
    <w:p w14:paraId="0925B632" w14:textId="4244D683" w:rsidR="00395EE2" w:rsidRDefault="00395EE2" w:rsidP="00395EE2">
      <w:pPr>
        <w:pStyle w:val="ListParagraph"/>
        <w:numPr>
          <w:ilvl w:val="0"/>
          <w:numId w:val="3"/>
        </w:numPr>
        <w:spacing w:after="60"/>
      </w:pPr>
      <w:r>
        <w:t>Designed and maintained SharePoint knowledge hubs, centralising resources and improving information accessibility for communications teams.</w:t>
      </w:r>
    </w:p>
    <w:p w14:paraId="06CB5B1C" w14:textId="77777777" w:rsidR="00395EE2" w:rsidRDefault="00395EE2" w:rsidP="00395EE2">
      <w:pPr>
        <w:pStyle w:val="ListParagraph"/>
        <w:numPr>
          <w:ilvl w:val="0"/>
          <w:numId w:val="3"/>
        </w:numPr>
        <w:spacing w:after="60"/>
      </w:pPr>
      <w:r>
        <w:t>Conducted content audits and platform-usage research to identify communication gaps, informing data-driven migration strategy across Microsoft Teams and SharePoint.</w:t>
      </w:r>
    </w:p>
    <w:p w14:paraId="4272E477" w14:textId="77777777" w:rsidR="00395EE2" w:rsidRDefault="00395EE2" w:rsidP="00395EE2">
      <w:pPr>
        <w:pStyle w:val="ListParagraph"/>
        <w:numPr>
          <w:ilvl w:val="0"/>
          <w:numId w:val="3"/>
        </w:numPr>
        <w:spacing w:after="60"/>
      </w:pPr>
      <w:r>
        <w:t>Analysed internal data and user behaviour to optimise digital resource organisation, improving discoverability agency-wide.</w:t>
      </w:r>
    </w:p>
    <w:p w14:paraId="20D64B01" w14:textId="77777777" w:rsidR="005034F0" w:rsidRDefault="00000000">
      <w:pPr>
        <w:pBdr>
          <w:bottom w:val="single" w:sz="6" w:space="3" w:color="1F3864"/>
        </w:pBdr>
        <w:spacing w:before="260" w:after="100"/>
      </w:pPr>
      <w:r>
        <w:rPr>
          <w:b/>
          <w:bCs/>
          <w:color w:val="1F3864"/>
        </w:rPr>
        <w:t>EDUCATION</w:t>
      </w:r>
    </w:p>
    <w:p w14:paraId="58082A99" w14:textId="661C9750" w:rsidR="005034F0" w:rsidRDefault="00000000">
      <w:pPr>
        <w:tabs>
          <w:tab w:val="right" w:pos="9072"/>
        </w:tabs>
        <w:spacing w:before="100" w:after="10"/>
      </w:pPr>
      <w:r>
        <w:rPr>
          <w:b/>
          <w:bCs/>
        </w:rPr>
        <w:t>Toronto Metropolitan University – The Creative School</w:t>
      </w:r>
      <w:r>
        <w:tab/>
      </w:r>
      <w:r w:rsidR="00091C3A">
        <w:t xml:space="preserve">     </w:t>
      </w:r>
      <w:r>
        <w:rPr>
          <w:color w:val="555555"/>
          <w:sz w:val="20"/>
          <w:szCs w:val="20"/>
        </w:rPr>
        <w:t>Aug 2021 – May 2025</w:t>
      </w:r>
    </w:p>
    <w:p w14:paraId="1EA39C2F" w14:textId="444D552F" w:rsidR="00091C3A" w:rsidRDefault="00000000" w:rsidP="00091C3A">
      <w:r>
        <w:t>BA, Digital Communications and Business</w:t>
      </w:r>
      <w:r w:rsidR="00091C3A">
        <w:t xml:space="preserve"> | Toronto</w:t>
      </w:r>
      <w:r>
        <w:t xml:space="preserve">, </w:t>
      </w:r>
      <w:r w:rsidR="00091C3A">
        <w:t>Ontario | CGPA</w:t>
      </w:r>
      <w:r>
        <w:t>: 4.0/4.2</w:t>
      </w:r>
    </w:p>
    <w:p w14:paraId="4C570320" w14:textId="05AB7591" w:rsidR="005034F0" w:rsidRDefault="00000000" w:rsidP="00091C3A">
      <w:r>
        <w:t>(Graduated with Distinction, Dean's List 2022–2025)</w:t>
      </w:r>
    </w:p>
    <w:p w14:paraId="411FD0C5" w14:textId="77777777" w:rsidR="005034F0" w:rsidRDefault="00000000">
      <w:pPr>
        <w:pBdr>
          <w:bottom w:val="single" w:sz="6" w:space="3" w:color="1F3864"/>
        </w:pBdr>
        <w:spacing w:before="260" w:after="100"/>
      </w:pPr>
      <w:r>
        <w:rPr>
          <w:b/>
          <w:bCs/>
          <w:color w:val="1F3864"/>
        </w:rPr>
        <w:t>ACHIEVEMENTS &amp; AWARDS</w:t>
      </w:r>
    </w:p>
    <w:p w14:paraId="7C98EFDA" w14:textId="03365B8B" w:rsidR="005034F0" w:rsidRDefault="00091C3A">
      <w:pPr>
        <w:tabs>
          <w:tab w:val="right" w:pos="9072"/>
        </w:tabs>
        <w:spacing w:before="140" w:after="10"/>
      </w:pPr>
      <w:r>
        <w:rPr>
          <w:b/>
          <w:bCs/>
        </w:rPr>
        <w:t>FIFA World Cup Digital Marketing Hackathon</w:t>
      </w:r>
      <w:r>
        <w:tab/>
      </w:r>
      <w:r>
        <w:rPr>
          <w:color w:val="555555"/>
          <w:sz w:val="20"/>
          <w:szCs w:val="20"/>
        </w:rPr>
        <w:t>Mar 2025</w:t>
      </w:r>
    </w:p>
    <w:p w14:paraId="123679AE" w14:textId="77777777" w:rsidR="005034F0" w:rsidRDefault="00000000">
      <w:pPr>
        <w:spacing w:after="40"/>
      </w:pPr>
      <w:r>
        <w:rPr>
          <w:i/>
          <w:iCs/>
          <w:color w:val="555555"/>
          <w:sz w:val="20"/>
          <w:szCs w:val="20"/>
        </w:rPr>
        <w:t>Toronto Metropolitan University, FIFA World Cup 2026 Challenge</w:t>
      </w:r>
    </w:p>
    <w:p w14:paraId="4EE6C8E0" w14:textId="77777777" w:rsidR="005034F0" w:rsidRDefault="00000000">
      <w:pPr>
        <w:spacing w:after="60"/>
      </w:pPr>
      <w:r>
        <w:t>Placed runner-up in a global hackathon alongside students from the UK, Chile, Saudi Arabia and the Netherlands, strengthening creativity, collaboration and international marketing skills.</w:t>
      </w:r>
    </w:p>
    <w:p w14:paraId="06B509DA" w14:textId="77777777" w:rsidR="005034F0" w:rsidRDefault="00000000">
      <w:pPr>
        <w:tabs>
          <w:tab w:val="right" w:pos="9072"/>
        </w:tabs>
        <w:spacing w:before="140" w:after="10"/>
      </w:pPr>
      <w:r>
        <w:rPr>
          <w:b/>
          <w:bCs/>
        </w:rPr>
        <w:t>Summer UK Intensive Programme</w:t>
      </w:r>
      <w:r>
        <w:tab/>
      </w:r>
      <w:r>
        <w:rPr>
          <w:color w:val="555555"/>
          <w:sz w:val="20"/>
          <w:szCs w:val="20"/>
        </w:rPr>
        <w:t>Jun 2023</w:t>
      </w:r>
    </w:p>
    <w:p w14:paraId="6560FD9F" w14:textId="77777777" w:rsidR="006937E3" w:rsidRDefault="00000000" w:rsidP="006937E3">
      <w:pPr>
        <w:spacing w:after="40"/>
      </w:pPr>
      <w:r>
        <w:rPr>
          <w:i/>
          <w:iCs/>
          <w:color w:val="555555"/>
          <w:sz w:val="20"/>
          <w:szCs w:val="20"/>
        </w:rPr>
        <w:t>The Creative School, TMU — University of Westminster, London</w:t>
      </w:r>
    </w:p>
    <w:p w14:paraId="418B4C4F" w14:textId="252A5DE6" w:rsidR="006937E3" w:rsidRPr="006937E3" w:rsidRDefault="006937E3" w:rsidP="006937E3">
      <w:pPr>
        <w:spacing w:after="40"/>
      </w:pPr>
      <w:r w:rsidRPr="006937E3">
        <w:t>Selected as 1 of 20 Creative School students to complete FCD 580 at the University of Westminster, London, UK, as part of an international academic exchange. Explored art, AI, and emerging creative technologies, gaining hands-on experience with AI-generated content (AIGC) tools such as Midjourney and Stable Diffusion.</w:t>
      </w:r>
    </w:p>
    <w:p w14:paraId="3CCB6A54" w14:textId="77777777" w:rsidR="005034F0" w:rsidRDefault="00000000">
      <w:pPr>
        <w:pBdr>
          <w:bottom w:val="single" w:sz="6" w:space="3" w:color="1F3864"/>
        </w:pBdr>
        <w:spacing w:before="260" w:after="100"/>
      </w:pPr>
      <w:r>
        <w:rPr>
          <w:b/>
          <w:bCs/>
          <w:color w:val="1F3864"/>
        </w:rPr>
        <w:t>LANGUAGES</w:t>
      </w:r>
    </w:p>
    <w:p w14:paraId="62BAF679" w14:textId="019D3928" w:rsidR="005034F0" w:rsidRDefault="00000000">
      <w:r>
        <w:t xml:space="preserve">English (Native </w:t>
      </w:r>
      <w:r w:rsidR="00091C3A">
        <w:t xml:space="preserve">Proficiency) </w:t>
      </w:r>
      <w:r w:rsidR="00395EE2">
        <w:t>| French</w:t>
      </w:r>
      <w:r>
        <w:t xml:space="preserve"> (Limited Working Proficiency)</w:t>
      </w:r>
    </w:p>
    <w:sectPr w:rsidR="005034F0">
      <w:pgSz w:w="11906" w:h="16838"/>
      <w:pgMar w:top="792" w:right="1008" w:bottom="792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C74CB"/>
    <w:multiLevelType w:val="hybridMultilevel"/>
    <w:tmpl w:val="D84C9D76"/>
    <w:lvl w:ilvl="0" w:tplc="4534324E">
      <w:start w:val="1"/>
      <w:numFmt w:val="bullet"/>
      <w:lvlText w:val="●"/>
      <w:lvlJc w:val="left"/>
      <w:pPr>
        <w:ind w:left="720" w:hanging="360"/>
      </w:pPr>
    </w:lvl>
    <w:lvl w:ilvl="1" w:tplc="57302380">
      <w:start w:val="1"/>
      <w:numFmt w:val="bullet"/>
      <w:lvlText w:val="○"/>
      <w:lvlJc w:val="left"/>
      <w:pPr>
        <w:ind w:left="1440" w:hanging="360"/>
      </w:pPr>
    </w:lvl>
    <w:lvl w:ilvl="2" w:tplc="428EA894">
      <w:start w:val="1"/>
      <w:numFmt w:val="bullet"/>
      <w:lvlText w:val="■"/>
      <w:lvlJc w:val="left"/>
      <w:pPr>
        <w:ind w:left="2160" w:hanging="360"/>
      </w:pPr>
    </w:lvl>
    <w:lvl w:ilvl="3" w:tplc="A198B3E4">
      <w:start w:val="1"/>
      <w:numFmt w:val="bullet"/>
      <w:lvlText w:val="●"/>
      <w:lvlJc w:val="left"/>
      <w:pPr>
        <w:ind w:left="2880" w:hanging="360"/>
      </w:pPr>
    </w:lvl>
    <w:lvl w:ilvl="4" w:tplc="D32AAC00">
      <w:start w:val="1"/>
      <w:numFmt w:val="bullet"/>
      <w:lvlText w:val="○"/>
      <w:lvlJc w:val="left"/>
      <w:pPr>
        <w:ind w:left="3600" w:hanging="360"/>
      </w:pPr>
    </w:lvl>
    <w:lvl w:ilvl="5" w:tplc="098A62C0">
      <w:start w:val="1"/>
      <w:numFmt w:val="bullet"/>
      <w:lvlText w:val="■"/>
      <w:lvlJc w:val="left"/>
      <w:pPr>
        <w:ind w:left="4320" w:hanging="360"/>
      </w:pPr>
    </w:lvl>
    <w:lvl w:ilvl="6" w:tplc="F4285286">
      <w:start w:val="1"/>
      <w:numFmt w:val="bullet"/>
      <w:lvlText w:val="●"/>
      <w:lvlJc w:val="left"/>
      <w:pPr>
        <w:ind w:left="5040" w:hanging="360"/>
      </w:pPr>
    </w:lvl>
    <w:lvl w:ilvl="7" w:tplc="320A0DDE">
      <w:start w:val="1"/>
      <w:numFmt w:val="bullet"/>
      <w:lvlText w:val="●"/>
      <w:lvlJc w:val="left"/>
      <w:pPr>
        <w:ind w:left="5760" w:hanging="360"/>
      </w:pPr>
    </w:lvl>
    <w:lvl w:ilvl="8" w:tplc="44D4CA1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F987E04"/>
    <w:multiLevelType w:val="hybridMultilevel"/>
    <w:tmpl w:val="6D8AAC9A"/>
    <w:lvl w:ilvl="0" w:tplc="00DA0DD2">
      <w:start w:val="1"/>
      <w:numFmt w:val="bullet"/>
      <w:lvlText w:val="•"/>
      <w:lvlJc w:val="left"/>
      <w:pPr>
        <w:ind w:left="360" w:hanging="215"/>
      </w:pPr>
    </w:lvl>
    <w:lvl w:ilvl="1" w:tplc="9AC0282A">
      <w:numFmt w:val="decimal"/>
      <w:lvlText w:val=""/>
      <w:lvlJc w:val="left"/>
    </w:lvl>
    <w:lvl w:ilvl="2" w:tplc="5834381C">
      <w:numFmt w:val="decimal"/>
      <w:lvlText w:val=""/>
      <w:lvlJc w:val="left"/>
    </w:lvl>
    <w:lvl w:ilvl="3" w:tplc="129C2FB2">
      <w:numFmt w:val="decimal"/>
      <w:lvlText w:val=""/>
      <w:lvlJc w:val="left"/>
    </w:lvl>
    <w:lvl w:ilvl="4" w:tplc="137E3BB6">
      <w:numFmt w:val="decimal"/>
      <w:lvlText w:val=""/>
      <w:lvlJc w:val="left"/>
    </w:lvl>
    <w:lvl w:ilvl="5" w:tplc="34A4F19E">
      <w:numFmt w:val="decimal"/>
      <w:lvlText w:val=""/>
      <w:lvlJc w:val="left"/>
    </w:lvl>
    <w:lvl w:ilvl="6" w:tplc="C178C488">
      <w:numFmt w:val="decimal"/>
      <w:lvlText w:val=""/>
      <w:lvlJc w:val="left"/>
    </w:lvl>
    <w:lvl w:ilvl="7" w:tplc="34C6F0CA">
      <w:numFmt w:val="decimal"/>
      <w:lvlText w:val=""/>
      <w:lvlJc w:val="left"/>
    </w:lvl>
    <w:lvl w:ilvl="8" w:tplc="2F0E8AE6">
      <w:numFmt w:val="decimal"/>
      <w:lvlText w:val=""/>
      <w:lvlJc w:val="left"/>
    </w:lvl>
  </w:abstractNum>
  <w:abstractNum w:abstractNumId="2" w15:restartNumberingAfterBreak="0">
    <w:nsid w:val="48EB1CB1"/>
    <w:multiLevelType w:val="hybridMultilevel"/>
    <w:tmpl w:val="F222BDDE"/>
    <w:lvl w:ilvl="0" w:tplc="66B8397E">
      <w:start w:val="1"/>
      <w:numFmt w:val="bullet"/>
      <w:lvlText w:val="•"/>
      <w:lvlJc w:val="left"/>
      <w:pPr>
        <w:ind w:left="360" w:hanging="215"/>
      </w:pPr>
    </w:lvl>
    <w:lvl w:ilvl="1" w:tplc="FFD0956C">
      <w:numFmt w:val="decimal"/>
      <w:lvlText w:val=""/>
      <w:lvlJc w:val="left"/>
      <w:pPr>
        <w:ind w:left="0" w:firstLine="0"/>
      </w:pPr>
    </w:lvl>
    <w:lvl w:ilvl="2" w:tplc="DC0435C6">
      <w:numFmt w:val="decimal"/>
      <w:lvlText w:val=""/>
      <w:lvlJc w:val="left"/>
      <w:pPr>
        <w:ind w:left="0" w:firstLine="0"/>
      </w:pPr>
    </w:lvl>
    <w:lvl w:ilvl="3" w:tplc="65FC0B6E">
      <w:numFmt w:val="decimal"/>
      <w:lvlText w:val=""/>
      <w:lvlJc w:val="left"/>
      <w:pPr>
        <w:ind w:left="0" w:firstLine="0"/>
      </w:pPr>
    </w:lvl>
    <w:lvl w:ilvl="4" w:tplc="BD04B8E8">
      <w:numFmt w:val="decimal"/>
      <w:lvlText w:val=""/>
      <w:lvlJc w:val="left"/>
      <w:pPr>
        <w:ind w:left="0" w:firstLine="0"/>
      </w:pPr>
    </w:lvl>
    <w:lvl w:ilvl="5" w:tplc="5060D950">
      <w:numFmt w:val="decimal"/>
      <w:lvlText w:val=""/>
      <w:lvlJc w:val="left"/>
      <w:pPr>
        <w:ind w:left="0" w:firstLine="0"/>
      </w:pPr>
    </w:lvl>
    <w:lvl w:ilvl="6" w:tplc="737CE5CE">
      <w:numFmt w:val="decimal"/>
      <w:lvlText w:val=""/>
      <w:lvlJc w:val="left"/>
      <w:pPr>
        <w:ind w:left="0" w:firstLine="0"/>
      </w:pPr>
    </w:lvl>
    <w:lvl w:ilvl="7" w:tplc="B7BE914C">
      <w:numFmt w:val="decimal"/>
      <w:lvlText w:val=""/>
      <w:lvlJc w:val="left"/>
      <w:pPr>
        <w:ind w:left="0" w:firstLine="0"/>
      </w:pPr>
    </w:lvl>
    <w:lvl w:ilvl="8" w:tplc="7436C5BA">
      <w:numFmt w:val="decimal"/>
      <w:lvlText w:val=""/>
      <w:lvlJc w:val="left"/>
      <w:pPr>
        <w:ind w:left="0" w:firstLine="0"/>
      </w:pPr>
    </w:lvl>
  </w:abstractNum>
  <w:num w:numId="1" w16cid:durableId="422535452">
    <w:abstractNumId w:val="0"/>
    <w:lvlOverride w:ilvl="0">
      <w:startOverride w:val="1"/>
    </w:lvlOverride>
  </w:num>
  <w:num w:numId="2" w16cid:durableId="1083838146">
    <w:abstractNumId w:val="1"/>
    <w:lvlOverride w:ilvl="0">
      <w:startOverride w:val="1"/>
    </w:lvlOverride>
  </w:num>
  <w:num w:numId="3" w16cid:durableId="17713882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4F0"/>
    <w:rsid w:val="00047BAF"/>
    <w:rsid w:val="00091C3A"/>
    <w:rsid w:val="000D63D9"/>
    <w:rsid w:val="002A297C"/>
    <w:rsid w:val="002B3491"/>
    <w:rsid w:val="0037601E"/>
    <w:rsid w:val="00385153"/>
    <w:rsid w:val="00395EE2"/>
    <w:rsid w:val="005034F0"/>
    <w:rsid w:val="005F7644"/>
    <w:rsid w:val="006937E3"/>
    <w:rsid w:val="00735ACE"/>
    <w:rsid w:val="00912038"/>
    <w:rsid w:val="00A06CF0"/>
    <w:rsid w:val="00A650F6"/>
    <w:rsid w:val="00B87F6F"/>
    <w:rsid w:val="00D15D1E"/>
    <w:rsid w:val="00D667BA"/>
    <w:rsid w:val="00DD4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50D49"/>
  <w15:docId w15:val="{B4F2B09C-26B3-4FB9-BE65-60B6E8B4C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33333"/>
        <w:sz w:val="21"/>
        <w:szCs w:val="21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hanesia-s-3286a82bb/" TargetMode="External"/><Relationship Id="rId5" Type="http://schemas.openxmlformats.org/officeDocument/2006/relationships/hyperlink" Target="mailto:shanesiasaha@yahoo.c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957</Words>
  <Characters>5459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Shanesia Saha</cp:lastModifiedBy>
  <cp:revision>8</cp:revision>
  <cp:lastPrinted>2026-08-05T22:13:00Z</cp:lastPrinted>
  <dcterms:created xsi:type="dcterms:W3CDTF">2026-08-05T21:45:00Z</dcterms:created>
  <dcterms:modified xsi:type="dcterms:W3CDTF">2026-08-11T00:01:00Z</dcterms:modified>
</cp:coreProperties>
</file>