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Національний технічний університет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«Київський політехнічний інститут імені Ігоря Сікорського»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Факультет інформатики та обчислювальної техніки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Кафедра обчислювальної техніки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/>
          <w:i w:val="0"/>
          <w:u w:val="none"/>
        </w:rPr>
        <w:t>Лабораторна робота № 2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з дисципліни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«Системне програмування»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ВИКОНАВ: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студент IV курсу ФІОТ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групи ІО-34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Зернишкін Ілля Денисович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Залікова № 3404</w:t>
      </w: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ПЕРЕВІРИВ: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Гордієнко Н. Ю.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Київ – 2026</w:t>
      </w:r>
      <w:r>
        <w:br w:type="page"/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Тема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Інтеграція сенсорної підсистеми: схема підключення, верифікація інтерфейсів логічним аналізатором, архітектура програмного проєкту.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Мета роботи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Зібрати сенсорну підсистему проєкту Motion-Mirroring Teleoperator (MPU-6050 по I2C, SPI flash W25Q64, потенціометр на ADC, два сервоприводи на PWM, USART2) за обґрунтованою схемою підключення, довести правильність роботи кожного інтерфейсу записами логічного аналізатора, переробити прошивку у шарову архітектуру з відокремленням драйверів від HAL і покрити логіку хостовими тестами з автоматичною збіркою у CI.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Форма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Форма B (симулятор Wokwi), індивідуально. Плата NUCLEO-C031C6 (STM32C031C6, Cortex-M0+, 48 МГц). Фізичного стенда немає: «монтаж» виконується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, мультиметр і PulseView не використовуються. Логічний аналізатор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wokwi-logic-analyzer</w:t>
      </w:r>
      <w:r>
        <w:rPr>
          <w:rFonts w:ascii="Times New Roman" w:hAnsi="Times New Roman"/>
          <w:b w:val="0"/>
          <w:i w:val="0"/>
          <w:u w:val="none"/>
        </w:rPr>
        <w:t>, записи декодовано sigrok-cli 0.7.2, графіки побудовано з тих самих VCD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tools/plot_captures.py</w:t>
      </w:r>
      <w:r>
        <w:rPr>
          <w:rFonts w:ascii="Times New Roman" w:hAnsi="Times New Roman"/>
          <w:b w:val="0"/>
          <w:i w:val="0"/>
          <w:u w:val="none"/>
        </w:rPr>
        <w:t xml:space="preserve">). Камери в цій конфігурації немає, тому питання конфлікту камери з іншими інтерфейсами не виникає (див. розд. 1). Репозиторій: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Zenzoik/lab-1-sprg</w:t>
      </w:r>
      <w:r>
        <w:rPr>
          <w:rFonts w:ascii="Times New Roman" w:hAnsi="Times New Roman"/>
          <w:b w:val="0"/>
          <w:i w:val="0"/>
          <w:u w:val="none"/>
        </w:rPr>
        <w:t xml:space="preserve">, 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1. Аргументація схеми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Повна таблиця пінів з номерами роз'ємів, AF, напругами, підтяжками і джерелами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; узгодженість таблиці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firmware.ioc</w:t>
      </w:r>
      <w:r>
        <w:rPr>
          <w:rFonts w:ascii="Times New Roman" w:hAnsi="Times New Roman"/>
          <w:b w:val="0"/>
          <w:i w:val="0"/>
          <w:u w:val="none"/>
        </w:rPr>
        <w:t xml:space="preserve"> 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перевіряє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6"/>
        <w:gridCol w:w="3881"/>
        <w:gridCol w:w="3881"/>
      </w:tblGrid>
      <w:tr>
        <w:tc>
          <w:tcPr>
            <w:tcW w:type="dxa" w:w="1876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Питання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Рішення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Аргумент (документ / вимірювання)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I2C для MPU-6050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I2C1, адреса 0x68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 – I2C-пристрій (Product Specification); потрібні лише два дроти, один датчик на шині. Швидкість даних: 14 байтів за ≈1.37 мс при 100 кГц (виміряно), цикл керування 20 мс – запас у 14 разів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100 кГц, а не 400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TIMINGR = 0x10805D88, ≈100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Датчик допускає 400 кГц, але довші дроти на реальному макеті і підтяжки 4.7 кОм на GY-521 (tr ≈ 0.85·R·Cb) краще узгоджуються зі стандартним режимом; виміряний період SCL = 10.00 мкс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SPI для flash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SPI1, mode 0, 3 МГц (48 МГц / 16)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W25Q64JV – SPI-пам'ять; mode 0 підтримується datasheet; 3 МГц – багато нижче межі 50 МГц для стандартного читання, SCK виміряно 3.08 МГц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такий пін для CS#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PB0 (D10) як звичайний GPIO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Апаратний NSS піднімає CS між кадрами; команди flash (cmd + адреса + дані, WREN перед PP) вимагають керованого CS. PB0 – штатний D10 (UM2953)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SCK на PB3, а не PA5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PB3/PB4/PB5 (AF0)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PA5 – світлодіод LD4, PA6/PA7 зайняті TIM3 PWM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окреме живлення серво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5V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5V.2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5V.3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 від окремого джерела на реальному залізі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SG92R у зупиненому стані тягне до ≈650 мА кожен (datasheet), лінія 3V3 і USB-порт ST-LINK цього не витримають; земля спільна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така частота PWM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TIM3: PSC = 47, ARR = 19999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48 МГц / 48 = 1 МГц → тік 1 мкс, період 20 мс (50 Гц) – вимога серво; ширина 1000–2000 мкс виміряна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UART на PA2/PA3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USART2, 115200 8N1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Лінії з'єднані з ST-LINK VCP на платі; BRR = 417 дає похибку −0.08 %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окремий пін для маркера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PB1 (A3)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Службовий GPIO для вимірювання затримок; не збігається з LED, щоб його навантаження не спотворювало фронти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Як розв'язано конфлікт камери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Камеру в проєкт не включено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Камера не входить до PRD цього проєкту (форма B, STM32C031 до того ж не має інтерфейсу DCMI), тому шина камери не займає пінів; при її додаванні довелося б перевірити PA9/PA10 (I2C1) на можливе використання як SCCB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Відхилені варіанти розводки (докладно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, розд. 6): A – SPI1 на PA5/PA6/PA7 (конфлікт з LD4 і TIM3); B – апаратний NSS (CS не утримується на всю команду); C – USART1 замість USART2 (VCP на PA2/PA3).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2. Інструкція з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Збирає людина, яка не бачила проєкту. Масштаб – симулятор Wokwi; для залізної збірки порядок той самий.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Відкрити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у VS Code (розширення Wokwi). Усі з'єднання нижче вже задано в ньому; при ручному збиранні перетягувати дроти за таблицею.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2. Живлення і земля: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nucleo:3V3.2</w:t>
      </w:r>
      <w:r>
        <w:rPr>
          <w:rFonts w:ascii="Times New Roman" w:hAnsi="Times New Roman"/>
          <w:b w:val="0"/>
          <w:i w:val="0"/>
          <w:u w:val="none"/>
        </w:rPr>
        <w:t>) → VCC MPU-6050, VCC W25Q64, WP#, HOLD#;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nucleo:GND.9</w:t>
      </w:r>
      <w:r>
        <w:rPr>
          <w:rFonts w:ascii="Times New Roman" w:hAnsi="Times New Roman"/>
          <w:b w:val="0"/>
          <w:i w:val="0"/>
          <w:u w:val="none"/>
        </w:rPr>
        <w:t>) → GND обох. Потенціометр: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3V3.1</w:t>
      </w:r>
      <w:r>
        <w:rPr>
          <w:rFonts w:ascii="Times New Roman" w:hAnsi="Times New Roman"/>
          <w:b w:val="0"/>
          <w:i w:val="0"/>
          <w:u w:val="none"/>
        </w:rPr>
        <w:t>) і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GND.5</w:t>
      </w:r>
      <w:r>
        <w:rPr>
          <w:rFonts w:ascii="Times New Roman" w:hAnsi="Times New Roman"/>
          <w:b w:val="0"/>
          <w:i w:val="0"/>
          <w:u w:val="none"/>
        </w:rPr>
        <w:t>), середній вивід → A0.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3. I2C: SCL MPU-6050 → D8 (PA9), SDA → D2 (PA10). Адреса 0x68, AD0 – на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4. SPI: CLK W25Q64 → D3 (PB3), DI → D6 (PB5), DO → D5 (PB4), CS → D10 (PB0).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5. Сервоприводи: PWM1 → D12 (PA6), PWM2 → D11 (PA7), V+ обох → 5V, GND →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6. Кнопка: один контакт → PC13, другий → GND. UART: PA2/PA3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$serialMonitor</w:t>
      </w:r>
      <w:r>
        <w:rPr>
          <w:rFonts w:ascii="Times New Roman" w:hAnsi="Times New Roman"/>
          <w:b w:val="0"/>
          <w:i w:val="0"/>
          <w:u w:val="none"/>
        </w:rPr>
        <w:t xml:space="preserve"> (на платі – ST-LINK VCP, кабель USB).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7. Логічний аналізатор: D0 → PA9, D1 → PA10, D2 → PB3, D3 → PB5, D4 → PB4, D5 → PB0, D6 → PA2, D7 → PA6, GND → GND. Для запису ADC використовується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(D0 – маркер PB1).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8. Перевірка перед запуском: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 xml:space="preserve"> (таблиця ↔ ioc ↔ diagram); на реальному залізі – мультиметром 3.3 В між 3V3 і GND, відсутність КЗ між лініями, 5V окремо для серво.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9. Збірка і запуск: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image &amp;&amp; make build</w:t>
      </w:r>
      <w:r>
        <w:rPr>
          <w:rFonts w:ascii="Times New Roman" w:hAnsi="Times New Roman"/>
          <w:b w:val="0"/>
          <w:i w:val="0"/>
          <w:u w:val="none"/>
        </w:rPr>
        <w:t xml:space="preserve">, VS Code → F1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Wokwi: Start Simulator</w:t>
      </w:r>
      <w:r>
        <w:rPr>
          <w:rFonts w:ascii="Times New Roman" w:hAnsi="Times New Roman"/>
          <w:b w:val="0"/>
          <w:i w:val="0"/>
          <w:u w:val="none"/>
        </w:rPr>
        <w:t xml:space="preserve">. У терміналі має з'явитися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3. Верифікація пристроїв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Одна прошивка на старті послідовно перевіряє всі пристрої й друкує результат у машинозчитуваному вигляді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&lt;name&gt; status=OK|FAIL &lt;key=value ...&gt;</w:t>
      </w:r>
      <w:r>
        <w:rPr>
          <w:rFonts w:ascii="Times New Roman" w:hAnsi="Times New Roman"/>
          <w:b w:val="0"/>
          <w:i w:val="0"/>
          <w:u w:val="none"/>
        </w:rPr>
        <w:t xml:space="preserve"> (запис UART декодовано sigrok,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docs/captures/uart_selftest.txt</w:t>
      </w:r>
      <w:r>
        <w:rPr>
          <w:rFonts w:ascii="Times New Roman" w:hAnsi="Times New Roman"/>
          <w:b w:val="0"/>
          <w:i w:val="0"/>
          <w:u w:val="none"/>
        </w:rPr>
        <w:t>):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hello from STM32 (lr2)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BEGIN version=lr2 t_ms=4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mpu6050_id status=OK addr=0x68 who=0x68 expected=0x68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mpu6050_data status=OK ax_mg=0 ay_mg=0 az_mg=1000 norm_mg=1000 err_pct=0 temp_cdeg=2401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w25q64_id status=OK jedec=EF4017 expected=EF4017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w25q64_erase status=OK addr=0x001000 erase_ms=46 blank=1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w25q64_rw status=OK addr=0x0010F8 len=16 prog_ms=4 match=1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adc status=OK raw=0 mv=0 gain_pct=50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button status=OK pressed=0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pwm status=OK ch1_us=1500 ch2_us=1500 period_us=20000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RESULT pass=8 fail=0 t_ms=146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i2c_probe addr=0x69 result=NACK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spi_mode=3 jedec=FFFFFF expected=EF4017</w:t>
      </w:r>
    </w:p>
    <w:p>
      <w:pPr>
        <w:spacing w:after="80"/>
        <w:jc w:val="both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57"/>
        <w:gridCol w:w="4190"/>
        <w:gridCol w:w="4190"/>
      </w:tblGrid>
      <w:tr>
        <w:tc>
          <w:tcPr>
            <w:tcW w:type="dxa" w:w="1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Пристрій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ID / ініціалізація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Правдоподібні дані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WHO_AM_I = 0x68; запис PWR_MGMT_1, SMPLRT_DIV, CONFIG, GYRO_CONFIG, ACCEL_CONFIG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|a| = 1000 мг (1 g, відхилення 0 %), температура 24.01 °C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JEDEC EF 40 17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стирання сектора 46 мс, запис 16 байтів з перетином сторінки і читання збігаються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Потенціометр (ADC)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raw = 0 при положенні 0 у схемі; при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value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= 75/1023 → raw = 300 (≈242 мВ)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Кнопка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не натиснута (0)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PWM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1500 / 1500 мкс, період 20000 мкс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Самоперевірка стійка до відмов: якщо пристрій не відповів, залежні перевірки друкують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skipped=&lt;prereq&gt;_failed</w:t>
      </w:r>
      <w:r>
        <w:rPr>
          <w:rFonts w:ascii="Times New Roman" w:hAnsi="Times New Roman"/>
          <w:b w:val="0"/>
          <w:i w:val="0"/>
          <w:u w:val="none"/>
        </w:rPr>
        <w:t xml:space="preserve">, тож кількість рядків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</w:t>
      </w:r>
      <w:r>
        <w:rPr>
          <w:rFonts w:ascii="Times New Roman" w:hAnsi="Times New Roman"/>
          <w:b w:val="0"/>
          <w:i w:val="0"/>
          <w:u w:val="none"/>
        </w:rPr>
        <w:t xml:space="preserve"> завжди дорівнює 8 (перевіряється тестами).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4. Аналіз записів логічного аналізатора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Повний аналіз з усіма таблицями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; сирі записи і декодування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docs/captures/*.vcd|.sr|.txt</w:t>
      </w:r>
      <w:r>
        <w:rPr>
          <w:rFonts w:ascii="Times New Roman" w:hAnsi="Times New Roman"/>
          <w:b w:val="0"/>
          <w:i w:val="0"/>
          <w:u w:val="none"/>
        </w:rPr>
        <w:t xml:space="preserve">; числа відтворюються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measure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4.1 I2C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whoam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1. PulseView, декодер I²C (SCL = D0, SDA = D1): `S`, `Address write: 68`, `W`, `A`, `Data write: 75`, `A`, `P`, `S`, `Address read: 68`, `R`, `A`, `Data read: 68`, `N`, `P`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Декодування sigrok: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Start, Address write 68 ACK, Data write 75 ACK, Stop, Start, Address read 68 ACK, Data read 68 NACK, Stop</w:t>
      </w:r>
      <w:r>
        <w:rPr>
          <w:rFonts w:ascii="Times New Roman" w:hAnsi="Times New Roman"/>
          <w:b w:val="0"/>
          <w:i w:val="0"/>
          <w:u w:val="none"/>
        </w:rPr>
        <w:t>. Значення WHO_AM_I = 0x68 збігається з Register Map. Виміряно: період SCL 10.00 мкс (100.0 кГц), ширина високого рівня 5.00 мкс, запис регістра (START→STOP) 197.25 мкс, пакетне читання 14 байтів 1365 мкс. Розрахунок за TIMINGR 0x10805D88: tSCLL = 5.71 мкс, tSCLH = 3.92 мкс, період ≈ 9.63 мкс + фронти → збіг у межах 4 %.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Ручне декодування байта: SDA у моменти дев'яти наростаючих фронтів SCL =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1 1 0 1 0 0 0 0 | 0</w:t>
      </w:r>
      <w:r>
        <w:rPr>
          <w:rFonts w:ascii="Times New Roman" w:hAnsi="Times New Roman"/>
          <w:b w:val="0"/>
          <w:i w:val="0"/>
          <w:u w:val="none"/>
        </w:rPr>
        <w:t xml:space="preserve"> → 0xD0 = (0x68 &lt;&lt; 1) | 0 (запис), дев'ятий біт 0 – ACK.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i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2. PulseView: п'ять записів у регістри MPU-6050 (AW 68, DW 6B 01 / 19 13 / 1A 03 / 1B 00 / 1C 00), перед ними перевірка WHO_AM_I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bur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3. PulseView: пакетне читання 14 байтів від регістра 0x3B (DW 3B, потім AR 68 і 14 байтів даних, останній – NACK)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Ініціалізація: PWR_MGMT_1 ← 0x01, SMPLRT_DIV ← 0x13 (50 Гц), CONFIG ← 0x03 (DLPF 44 Гц), GYRO_CONFIG ← 0x00 (±250 °/с), ACCEL_CONFIG ← 0x00 (±2 g). Пакетне читання (14 байтів від 0x3B):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00 00 00 00 40 00 EF 5C 00 …</w:t>
      </w:r>
      <w:r>
        <w:rPr>
          <w:rFonts w:ascii="Times New Roman" w:hAnsi="Times New Roman"/>
          <w:b w:val="0"/>
          <w:i w:val="0"/>
          <w:u w:val="none"/>
        </w:rPr>
        <w:t xml:space="preserve"> → az = 16384 LSB = 1 g, температура 24.0 °C за формулою Register Map.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n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4. PulseView: `Address write: 69` завершується `NACK`, далі `P` – пристрій з такою адресою відсутній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Аномалії: (1) адреса 0x69 (AD0 = VCC) – NACK на дев'ятому такті, SDA лишається високою; драйвер розрізняє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NACK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TIMEOUT</w:t>
      </w:r>
      <w:r>
        <w:rPr>
          <w:rFonts w:ascii="Times New Roman" w:hAnsi="Times New Roman"/>
          <w:b w:val="0"/>
          <w:i w:val="0"/>
          <w:u w:val="none"/>
        </w:rPr>
        <w:t xml:space="preserve">. (2) Між записом адреси регістра і читанням є STOP, а не повторний START (обхід моделі I2C у Wokwi); реальний чіп це приймає, але на залізі слід увімкнути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4.2 SPI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spi_jed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5. PulseView, декодери SPI (CLK = D2, MOSI = D3, MISO = D4, CS = D5) і SPI flash: MOSI `9F FF FF FF`, MISO `7F EF 40 17`, команда `Read identification (RDID)`. Назву виробника в підписі декодера (`Adesto`) PulseView бере з власної таблиці; ідентифікатор EF 40 17 відповідає Winbond W25Q64JV за datasheet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spi_program_re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6. PulseView: запис і читання сторінки – `WREN`, `RDSR` (опитування WIP), `Page program (addr 0x0010F8)`, `Read data (addr 0x0010F8, 16 bytes)`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9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spi_mode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7. PulseView, аномалія SPI mode 3: декодер mode 0 бачить `CF FF FF FF` і `Unknown command: 0xff` замість `9F`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sigrok (spiflash):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 identification (RDID): Manufacturer 0xef, Memory type 0x40, Device ID 0x17</w:t>
      </w:r>
      <w:r>
        <w:rPr>
          <w:rFonts w:ascii="Times New Roman" w:hAnsi="Times New Roman"/>
          <w:b w:val="0"/>
          <w:i w:val="0"/>
          <w:u w:val="none"/>
        </w:rPr>
        <w:t xml:space="preserve"> – збігається з W25Q64JV. Режим 0 (CPOL = 0, CPHA = 0): SCK у спокої низький, дані стабільні на наростаючому фронті. CS# утримується низьким усю команду. Виміряно: SCK 3.08 МГц (розрахунок 3 МГц), CS низький 240.75 мкс, CS↓ → перший фронт SCK 24.98 мкс, пауза 99.4 мкс між командою і відповіддю (два окремі виклики HAL).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Стирання і запис: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(WEL = 1) → SE 0x001000 → RDSR… (WIP)</w:t>
      </w:r>
      <w:r>
        <w:rPr>
          <w:rFonts w:ascii="Times New Roman" w:hAnsi="Times New Roman"/>
          <w:b w:val="0"/>
          <w:i w:val="0"/>
          <w:u w:val="none"/>
        </w:rPr>
        <w:t xml:space="preserve">; потім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→ PP 0x0010F8, 8 байтів → RDSR…</w:t>
      </w:r>
      <w:r>
        <w:rPr>
          <w:rFonts w:ascii="Times New Roman" w:hAnsi="Times New Roman"/>
          <w:b w:val="0"/>
          <w:i w:val="0"/>
          <w:u w:val="none"/>
        </w:rPr>
        <w:t>. Write-enable передує кожній операції запису (окремі транзакції, CS піднімається між ними). Час стирання сектора ≈ 45.4 мс (типове значення в datasheet 45 мс).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Аномалія: при CPOL = 1, CPHA = 1 декодер mode 0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Unknown command: 0xcf</w:t>
      </w:r>
      <w:r>
        <w:rPr>
          <w:rFonts w:ascii="Times New Roman" w:hAnsi="Times New Roman"/>
          <w:b w:val="0"/>
          <w:i w:val="0"/>
          <w:u w:val="none"/>
        </w:rPr>
        <w:t xml:space="preserve"> замість 0x9F; той самий запис, розібраний як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cpol=1:cpha=1</w:t>
      </w:r>
      <w:r>
        <w:rPr>
          <w:rFonts w:ascii="Times New Roman" w:hAnsi="Times New Roman"/>
          <w:b w:val="0"/>
          <w:i w:val="0"/>
          <w:u w:val="none"/>
        </w:rPr>
        <w:t>, дає коректні байти. Висновок: помилковий режим дає зсув на біт, що чітко видно на аналізаторі.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4.3 UART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uart_bann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8. PulseView, декодер UART (RX = D6, 115200 8N1): байти `0D 0A 68 65 6C 6C 6F 20 66 72 6F 6D 20 53 54 4D 33 32 20 28 6C 72 32 29 0D 0A` = `hello from STM32 (lr2)`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Біт = 8.68 мкс (115274 бод за вимірюванням; фактично 48 МГц / 417 = 115108 бод). Символ 'h' = 0x68: після start-біта йдуть 0, 0, 0, 1, 0, 1, 1, 0 (LSB першим), потім stop. Текст декодовано sigrok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hello from STM32 (lr2)</w:t>
      </w:r>
      <w:r>
        <w:rPr>
          <w:rFonts w:ascii="Times New Roman" w:hAnsi="Times New Roman"/>
          <w:b w:val="0"/>
          <w:i w:val="0"/>
          <w:u w:val="none"/>
        </w:rPr>
        <w:t xml:space="preserve">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…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4.4 PWM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6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pwm_de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9. PulseView, декодер PWM (D7): період 20.0 мс, duty cycle 5 % → 10 % → 7.5 % (1000, 2000, 1500 мкс)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Демо-послідовність: 1000, 2000, 1500 мкс по 100 мс. Виміряно (округлено до 10 мкс): 1000, 1500, 2000 мкс; період 20000 мкс (50 Гц). sigrok pwm: duty 5.0 %, 7.5 %, 10.0 %.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4.5 ADC і службовий маркер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05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_mark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10. Маркер PB1: тривалість вимірювання і затримка до I2C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Маркер PB1 піднімається перед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HAL_ADC_Start</w:t>
      </w:r>
      <w:r>
        <w:rPr>
          <w:rFonts w:ascii="Times New Roman" w:hAnsi="Times New Roman"/>
          <w:b w:val="0"/>
          <w:i w:val="0"/>
          <w:u w:val="none"/>
        </w:rPr>
        <w:t xml:space="preserve">, опускається після читання. Виміряно (51 імпульс): ширина 63.60 мкс, період 19995.58 мкс (50.01 Гц), затримка спад маркера → START I2C 37.02 мкс. Розрахункова тривалість самого перетворення 0.58 мкс (14 тактів при 24 МГц), тож 63.6 мкс – це переважно накладні витрати HAL. Результат: raw = 300 (242 мВ) при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зі шкали 0–1023 (75/1023 · 3.3 В).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5. Структура проєкту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Шари: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 (CubeMX)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(логіка)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(драйвери)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(HAL-адаптація)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Drivers</w:t>
      </w:r>
      <w:r>
        <w:rPr>
          <w:rFonts w:ascii="Times New Roman" w:hAnsi="Times New Roman"/>
          <w:b w:val="0"/>
          <w:i w:val="0"/>
          <w:u w:val="none"/>
        </w:rPr>
        <w:t xml:space="preserve"> (HAL/CMSIS);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Middlewares</w:t>
      </w:r>
      <w:r>
        <w:rPr>
          <w:rFonts w:ascii="Times New Roman" w:hAnsi="Times New Roman"/>
          <w:b w:val="0"/>
          <w:i w:val="0"/>
          <w:u w:val="none"/>
        </w:rPr>
        <w:t xml:space="preserve"> порожній (сторонніх бібліотек немає). Залежності – тільки вниз: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бачить тільки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– тільки власні інтерфейси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bus.h</w:t>
      </w:r>
      <w:r>
        <w:rPr>
          <w:rFonts w:ascii="Times New Roman" w:hAnsi="Times New Roman"/>
          <w:b w:val="0"/>
          <w:i w:val="0"/>
          <w:u w:val="none"/>
        </w:rPr>
        <w:t xml:space="preserve">; HAL видно лише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.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отримує від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таблицю портів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app_ports.h</w:t>
      </w:r>
      <w:r>
        <w:rPr>
          <w:rFonts w:ascii="Times New Roman" w:hAnsi="Times New Roman"/>
          <w:b w:val="0"/>
          <w:i w:val="0"/>
          <w:u w:val="none"/>
        </w:rPr>
        <w:t xml:space="preserve">), драйвери працюють через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Правило перевіряється автоматично: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check-deps</w:t>
      </w:r>
      <w:r>
        <w:rPr>
          <w:rFonts w:ascii="Times New Roman" w:hAnsi="Times New Roman"/>
          <w:b w:val="0"/>
          <w:i w:val="0"/>
          <w:u w:val="none"/>
        </w:rPr>
        <w:t xml:space="preserve">) розбирає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шукає символи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LL_</w:t>
      </w:r>
      <w:r>
        <w:rPr>
          <w:rFonts w:ascii="Times New Roman" w:hAnsi="Times New Roman"/>
          <w:b w:val="0"/>
          <w:i w:val="0"/>
          <w:u w:val="none"/>
        </w:rPr>
        <w:t xml:space="preserve"> та регістри STM32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 вставляє навмисне порушення і перевіряє, що перевірка падає. Збірка: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у Docker, власний код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-Wall -Wextra -Wshadow -Wpedantic -Werror</w:t>
      </w:r>
      <w:r>
        <w:rPr>
          <w:rFonts w:ascii="Times New Roman" w:hAnsi="Times New Roman"/>
          <w:b w:val="0"/>
          <w:i w:val="0"/>
          <w:u w:val="none"/>
        </w:rPr>
        <w:t xml:space="preserve"> без попереджень. Модулі HAL, версії (CubeMX 6.18.1, FW_C0 V1.4.1, arm-none-eabi-gcc 10.3.1) і component diagram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11. Component diagram: шари Core, App, Platform, Devices, Drivers, хостові тести і напрямок залежностей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6. Результати тестування</w:t>
      </w:r>
    </w:p>
    <w:p>
      <w:pPr>
        <w:spacing w:after="120"/>
        <w:jc w:val="both"/>
      </w:pP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запускає 69 перевірок без плати (Docker, gcc, fake-шини):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98"/>
        <w:gridCol w:w="983"/>
        <w:gridCol w:w="6257"/>
      </w:tblGrid>
      <w:tr>
        <w:tc>
          <w:tcPr>
            <w:tcW w:type="dxa" w:w="2398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Набір</w:t>
            </w:r>
          </w:p>
        </w:tc>
        <w:tc>
          <w:tcPr>
            <w:tcW w:type="dxa" w:w="983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Тестів</w:t>
            </w:r>
          </w:p>
        </w:tc>
        <w:tc>
          <w:tcPr>
            <w:tcW w:type="dxa" w:w="6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перевіряє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motion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isqrt, atan2 (таблиця + інтерполяція), pitch/roll, нормування вектора прискорення, відображення ADC у коефіцієнт підсилення 50..200 %, обмеження імпульсу 1000..2000 мкс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mpu6050 (fake I2C)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16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big-endian розбір пакета, вектор з реального запису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00 00 00 00 40 00 EF 5C …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), формула температури, WHO_AM_I (ok / неправильне значення / NACK / неправильна адреса / timeout), послідовність ініціалізації дорівнює записаній, помилка шини посередині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 (fake SPI flash)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18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JEDEC EF 40 17 з запису, неправильний ID, неправильний SPI-режим, звільнення CS після помилки, </w:t>
            </w: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WREN перед PP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PP без WREN ігнорується моделлю, розбиття запису на межі сторінки (0x10F8 + 16), «програма лише скидає біти», timeout BUSY/стирання, RDSR біти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app (fake board ports)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25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самоперевірка (усе OK / немає IMU / g поза діапазоном / нереальна температура / немає flash / write-protect / ADC), маркер охоплює читання ADC, CLI, цикл керування 50 Гц, телеметрія 1 Гц, втрата датчика центрує серво (FR-11), переповнення рядка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Вектори в тестах узято з декодованих записів (байти пакета, JEDEC ID, послідовність ініціалізації), а приклад з datasheet – формула температури (−4260/340 + 36.53).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Покриття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, gcov/gcovr): рядки 95.4 % (496 з 520), гілки 77.9 % (240 з 308);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motion.c</w:t>
      </w:r>
      <w:r>
        <w:rPr>
          <w:rFonts w:ascii="Times New Roman" w:hAnsi="Times New Roman"/>
          <w:b w:val="0"/>
          <w:i w:val="0"/>
          <w:u w:val="none"/>
        </w:rPr>
        <w:t xml:space="preserve"> 100 %,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w25q64.c</w:t>
      </w:r>
      <w:r>
        <w:rPr>
          <w:rFonts w:ascii="Times New Roman" w:hAnsi="Times New Roman"/>
          <w:b w:val="0"/>
          <w:i w:val="0"/>
          <w:u w:val="none"/>
        </w:rPr>
        <w:t xml:space="preserve"> 95 %. Пороги: 90 % рядків і 70 % гілок – вимога падає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і CI. Обґрунтування: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не залежать від заліза, тож для них реально досягти високого покриття, а поріг 90 % ловить забуті шляхи; поріг гілок нижчий, бо багато гілок – ланцюжки перевірки коду повернення, у кожному кроці яких окремо перевіряється лише найчастіший збій. Не покриваються свідомо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регістрів, перевіряються в симуляторі та записами аналізатора), а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App/Devices</w:t>
      </w:r>
      <w:r>
        <w:rPr>
          <w:rFonts w:ascii="Times New Roman" w:hAnsi="Times New Roman"/>
          <w:b w:val="0"/>
          <w:i w:val="0"/>
          <w:u w:val="none"/>
        </w:rPr>
        <w:t xml:space="preserve"> –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 в багатокрокових функціях, обрізання буфера форматування, повідомлення про помилку використання CLI.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Дефекти, знайдені тестами: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Команда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</w:t>
      </w:r>
      <w:r>
        <w:rPr>
          <w:rFonts w:ascii="Times New Roman" w:hAnsi="Times New Roman"/>
          <w:b w:val="0"/>
          <w:i w:val="0"/>
          <w:u w:val="none"/>
        </w:rPr>
        <w:t xml:space="preserve"> друкувала поля в зіпсованому форматі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isr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data</w:t>
      </w:r>
      <w:r>
        <w:rPr>
          <w:rFonts w:ascii="Times New Roman" w:hAnsi="Times New Roman"/>
          <w:b w:val="0"/>
          <w:i w:val="0"/>
          <w:u w:val="none"/>
        </w:rPr>
        <w:t xml:space="preserve">), не придатному для розбору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cmd: reg read</w:t>
      </w:r>
      <w:r>
        <w:rPr>
          <w:rFonts w:ascii="Times New Roman" w:hAnsi="Times New Roman"/>
          <w:b w:val="0"/>
          <w:i w:val="0"/>
          <w:u w:val="none"/>
        </w:rPr>
        <w:t xml:space="preserve">; виправлено у </w:t>
      </w:r>
      <w:hyperlink r:id="rId20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2. Самоперевірка пропускала залежні перевірки (дані IMU, стирання і запис flash) без рядка у звіті, тому при відсутньому пристрої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</w:t>
      </w:r>
      <w:r>
        <w:rPr>
          <w:rFonts w:ascii="Times New Roman" w:hAnsi="Times New Roman"/>
          <w:b w:val="0"/>
          <w:i w:val="0"/>
          <w:u w:val="none"/>
        </w:rPr>
        <w:t xml:space="preserve"> показував менше рядків, ніж перевірок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selftest: IMU missing</w:t>
      </w:r>
      <w:r>
        <w:rPr>
          <w:rFonts w:ascii="Times New Roman" w:hAnsi="Times New Roman"/>
          <w:b w:val="0"/>
          <w:i w:val="0"/>
          <w:u w:val="none"/>
        </w:rPr>
        <w:t xml:space="preserve">; тепер друкується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skipped=…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20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7. Журнал проблем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1: збірка падала з помилкою лінкера build/platform.o: No such file.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компілював власні файли, але лінкер не знаходив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platform.o</w:t>
      </w:r>
      <w:r>
        <w:rPr>
          <w:rFonts w:ascii="Times New Roman" w:hAnsi="Times New Roman"/>
          <w:b w:val="0"/>
          <w:i w:val="0"/>
          <w:u w:val="none"/>
        </w:rPr>
        <w:t xml:space="preserve">. Root cause: у обгортці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Makefile.app</w:t>
      </w:r>
      <w:r>
        <w:rPr>
          <w:rFonts w:ascii="Times New Roman" w:hAnsi="Times New Roman"/>
          <w:b w:val="0"/>
          <w:i w:val="0"/>
          <w:u w:val="none"/>
        </w:rPr>
        <w:t xml:space="preserve"> власні об'єкти не були пререквізитами ELF-цілі, а CubeMX-правило не знало про них. Виправлення: явна залежність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$(BUILD_DIR)/$(TARGET).elf: $(APP_OBJECTS)</w:t>
      </w:r>
      <w:r>
        <w:rPr>
          <w:rFonts w:ascii="Times New Roman" w:hAnsi="Times New Roman"/>
          <w:b w:val="0"/>
          <w:i w:val="0"/>
          <w:u w:val="none"/>
        </w:rPr>
        <w:t xml:space="preserve">, коміт </w:t>
      </w:r>
      <w:hyperlink r:id="rId21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2: main.c не компілювався (незбалансовані фігурні дужки).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помилка компілятора після вставки викликів у USER CODE. Root cause: закриваюча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циклу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while (1)</w:t>
      </w:r>
      <w:r>
        <w:rPr>
          <w:rFonts w:ascii="Times New Roman" w:hAnsi="Times New Roman"/>
          <w:b w:val="0"/>
          <w:i w:val="0"/>
          <w:u w:val="none"/>
        </w:rPr>
        <w:t xml:space="preserve"> не потрапила у згенерований файл при автоматичній вставці викликів у USER CODE.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повернено після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USER CODE END 3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22">
        <w:r>
          <w:rPr>
            <w:color w:val="0563C1"/>
            <w:u w:val="single"/>
          </w:rPr>
          <w:t xml:space="preserve">fd0fa5e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3: WHO_AM_I повертав 0, MPU-6050 відповідав NACK.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завершувався помилкою, на аналізаторі – запис адреси регістра, потім нічого. Root cause: модель I2C у Wokwi не підтримує повторний START у тій формі, у якій його формує HAL C0 (прапор TC), тому читання регістра не доходило до фази читання. Виправлення: регістровий poll-драйвер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i2c_xfer</w:t>
      </w:r>
      <w:r>
        <w:rPr>
          <w:rFonts w:ascii="Times New Roman" w:hAnsi="Times New Roman"/>
          <w:b w:val="0"/>
          <w:i w:val="0"/>
          <w:u w:val="none"/>
        </w:rPr>
        <w:t xml:space="preserve">) з фазою запису, STOP і окремим читанням; повторний START залишено за прапором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 xml:space="preserve"> для залізної збірки, </w:t>
      </w:r>
      <w:hyperlink r:id="rId20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4: двобайтний запис у регістр зависав (SCL = 0, SDA = 1).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запис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PWR_MGMT_1 ← 0x01</w:t>
      </w:r>
      <w:r>
        <w:rPr>
          <w:rFonts w:ascii="Times New Roman" w:hAnsi="Times New Roman"/>
          <w:b w:val="0"/>
          <w:i w:val="0"/>
          <w:u w:val="none"/>
        </w:rPr>
        <w:t xml:space="preserve"> ставав без другого байта, шина лишалася зайнятою, наступні транзакції давали BUSY. Root cause: модель I2C у Wokwi губить другий запит TXIS багатобайтного запису, поки контролер I2C не пройшов скидання PE. Виправлення: PE-скидання перед кожною транзакцією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BOARD_I2C_RESET_BEFORE_XFER</w:t>
      </w:r>
      <w:r>
        <w:rPr>
          <w:rFonts w:ascii="Times New Roman" w:hAnsi="Times New Roman"/>
          <w:b w:val="0"/>
          <w:i w:val="0"/>
          <w:u w:val="none"/>
        </w:rPr>
        <w:t xml:space="preserve">), відновлення після таймауту перемиканням PE, </w:t>
      </w:r>
      <w:hyperlink r:id="rId20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5: gcovr не знаходив вихідні файли (Cannot open source file).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тести проходили, але звіт покриття порожній. Root cause: gcov зберігає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.gcno</w:t>
      </w:r>
      <w:r>
        <w:rPr>
          <w:rFonts w:ascii="Times New Roman" w:hAnsi="Times New Roman"/>
          <w:b w:val="0"/>
          <w:i w:val="0"/>
          <w:u w:val="none"/>
        </w:rPr>
        <w:t xml:space="preserve"> відносні шляхи, а компіляція виконувалася з теки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</w:t>
      </w:r>
      <w:r>
        <w:rPr>
          <w:rFonts w:ascii="Times New Roman" w:hAnsi="Times New Roman"/>
          <w:b w:val="0"/>
          <w:i w:val="0"/>
          <w:u w:val="none"/>
        </w:rPr>
        <w:t>. Виправлення: компіляція покриття з абсолютними шляхами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$(abspath …)</w:t>
      </w:r>
      <w:r>
        <w:rPr>
          <w:rFonts w:ascii="Times New Roman" w:hAnsi="Times New Roman"/>
          <w:b w:val="0"/>
          <w:i w:val="0"/>
          <w:u w:val="none"/>
        </w:rPr>
        <w:t xml:space="preserve">), </w:t>
      </w:r>
      <w:hyperlink r:id="rId23">
        <w:r>
          <w:rPr>
            <w:color w:val="0563C1"/>
            <w:u w:val="single"/>
          </w:rPr>
          <w:t xml:space="preserve">5f11749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6: sigrok-cli завис на повному записі (96 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декодування VCD на 15 МБ не завершувалося за хвилини, опція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-I vcd:samplerate=</w:t>
      </w:r>
      <w:r>
        <w:rPr>
          <w:rFonts w:ascii="Times New Roman" w:hAnsi="Times New Roman"/>
          <w:b w:val="0"/>
          <w:i w:val="0"/>
          <w:u w:val="none"/>
        </w:rPr>
        <w:t xml:space="preserve"> не підтримується. Root cause: sigrok перетворює VCD у рівномірні відліки з частотою найдрібнішого інтервалу (25 нс), і 96 с дають мільярди відліків.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tools/vcd_tool.py window</w:t>
      </w:r>
      <w:r>
        <w:rPr>
          <w:rFonts w:ascii="Times New Roman" w:hAnsi="Times New Roman"/>
          <w:b w:val="0"/>
          <w:i w:val="0"/>
          <w:u w:val="none"/>
        </w:rPr>
        <w:t xml:space="preserve"> вирізає короткі вікна,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tools/decode_captures.py</w:t>
      </w:r>
      <w:r>
        <w:rPr>
          <w:rFonts w:ascii="Times New Roman" w:hAnsi="Times New Roman"/>
          <w:b w:val="0"/>
          <w:i w:val="0"/>
          <w:u w:val="none"/>
        </w:rPr>
        <w:t xml:space="preserve"> відтворює всі декодування, </w:t>
      </w:r>
      <w:hyperlink r:id="rId24">
        <w:r>
          <w:rPr>
            <w:color w:val="0563C1"/>
            <w:u w:val="single"/>
          </w:rPr>
          <w:t xml:space="preserve">4acc4fe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7: ADC завжди дорівнював 0, а після зміни схеми нічого не змінювалося.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 raw=0</w:t>
      </w:r>
      <w:r>
        <w:rPr>
          <w:rFonts w:ascii="Times New Roman" w:hAnsi="Times New Roman"/>
          <w:b w:val="0"/>
          <w:i w:val="0"/>
          <w:u w:val="none"/>
        </w:rPr>
        <w:t xml:space="preserve"> у терміналі, перезапуск симулятора не міняв результат після редагування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. Root cause: двоскладова. По-перше, потенціометр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не мав атрибута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, тобто стояв у положенні 0 (0 В → raw = 0 – коректний результат). По-друге, кнопка «Restart» перезапускає прошивку, але не перечитує схему; зміни схеми діють лише після повної зупинки і нового запуску. Виправлення: повна зупинка і запуск, атрибут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→ raw = 300 (242 мВ), що збігається з 75/1023 · 3.3 В, </w:t>
      </w:r>
      <w:hyperlink r:id="rId25">
        <w:r>
          <w:rPr>
            <w:color w:val="0563C1"/>
            <w:u w:val="single"/>
          </w:rPr>
          <w:t xml:space="preserve">b229477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8: shell-скрипти і Makefile з CRLF не запускалися у WSL/Docker.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$'\r': command not found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*** missing separator</w:t>
      </w:r>
      <w:r>
        <w:rPr>
          <w:rFonts w:ascii="Times New Roman" w:hAnsi="Times New Roman"/>
          <w:b w:val="0"/>
          <w:i w:val="0"/>
          <w:u w:val="none"/>
        </w:rPr>
        <w:t xml:space="preserve">. Root cause: редагування у Windows додавало CRLF.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.gitattributes</w:t>
      </w:r>
      <w:r>
        <w:rPr>
          <w:rFonts w:ascii="Times New Roman" w:hAnsi="Times New Roman"/>
          <w:b w:val="0"/>
          <w:i w:val="0"/>
          <w:u w:val="none"/>
        </w:rPr>
        <w:t xml:space="preserve">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eol=lf</w:t>
      </w:r>
      <w:r>
        <w:rPr>
          <w:rFonts w:ascii="Times New Roman" w:hAnsi="Times New Roman"/>
          <w:b w:val="0"/>
          <w:i w:val="0"/>
          <w:u w:val="none"/>
        </w:rPr>
        <w:t xml:space="preserve"> для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*.sh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*.yml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*.py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21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8. Що неможливо перевірити в симуляторі і як перевірити на залізі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не перевіряється у Wokwi</w:t>
            </w:r>
          </w:p>
        </w:tc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Як перевірити на реальному обладнанні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Фронти SDA/SCL, ємність шини, номінал pull-up (модель ідеальна)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Осцилограф: tr &lt; 1 мкс при 100 кГц (UM10204); перевірити 4.7 кОм на GY-521; при потребі зменшити pull-up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Повторний START і багатобайтні I2C-транзакції у «чистому» HAL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Зібрати з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BOARD_I2C_REPEATED_START=1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BOARD_I2C_RESET_BEFORE_XFER=0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; порівняти запис з рис. 1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Мінімальний tHIGH SCL (розрахунок 3.92 мкс &lt; 4.0 мкс стандартного режиму)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осцилографом, збільшити SCLH у TIMINGR на 2–3 одиниці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Час вибірки ADC 1.5 такту для джерела 10 кОм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шум і лінійність на потенціометрі; збільшити час вибірки або поставити конденсатор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Споживання, просадка 5 В при русі серво, спільна земля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Мультиметр і осцилограф на 5V при русі; окреме джерело 5 В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 на реальній частоті, довжина дротів до flash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Підняти SCK до 12–24 МГц, перевірити на аналізаторі з частотою дискретизації ≥ 4× SCK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Накладні витрати HAL (CS низький 240 мкс замість 10.7)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Виміряти на залізі; замінити на один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HAL_SPI_TransmitReceive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або LL-реалізацію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Захист і скидання (IWDG), пошкодження flash при втраті живлення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Відключити живлення під час стирання і перевірити відновлення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Мінімальна частота дискретизації аналізатора: ≥ 4× частота сигналу, тобто ≥ 12 МГц для SPI 3 МГц і ≥ 400 кГц для I2C 100 кГц; симулятор експортує події з роздільністю 25 нс (40 МГц).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9. Внесок учасників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Лабораторну виконано індивідуально; усі шість напрямів виконав Зернишкін І. Д.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9"/>
        <w:gridCol w:w="2281"/>
        <w:gridCol w:w="4415"/>
        <w:gridCol w:w="1104"/>
        <w:gridCol w:w="919"/>
      </w:tblGrid>
      <w:tr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№</w:t>
            </w:r>
          </w:p>
        </w:tc>
        <w:tc>
          <w:tcPr>
            <w:tcW w:type="dxa" w:w="22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Напрям</w:t>
            </w:r>
          </w:p>
        </w:tc>
        <w:tc>
          <w:tcPr>
            <w:tcW w:type="dxa" w:w="4415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Артефакти</w:t>
            </w:r>
          </w:p>
        </w:tc>
        <w:tc>
          <w:tcPr>
            <w:tcW w:type="dxa" w:w="1104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Виконавець</w:t>
            </w:r>
          </w:p>
        </w:tc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Частка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Звіт і документація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docs/lab2-report.md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LR2_report.docx/.pdf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відеосценарій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Документація і pinout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docs/pinout.md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tools/check_pinout.py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.ioc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(піни)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3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Робота з апаратурою (симулятор)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diagram.json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chips/w25q64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записи VCD/.sr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Декодування і аналіз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docs/captures/analysis.md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tools/measure.py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tools/plot_captures.py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Структура проєкту і збірка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firmware/**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Makefile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.github/workflows/ci.yml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tools/check_deps.py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6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Тестування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tests/**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звіт покриття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</w:tbl>
    <w:p>
      <w:pPr>
        <w:spacing w:after="80"/>
        <w:jc w:val="both"/>
      </w:pP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10. Сценарій відеозвіту (2–3 хв)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0:00–0:20 – відкрити репозиторій, показати структуру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firmware/Platform|Devices|App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</w:t>
      </w:r>
      <w:r>
        <w:rPr>
          <w:rFonts w:ascii="Times New Roman" w:hAnsi="Times New Roman"/>
          <w:b w:val="0"/>
          <w:i w:val="0"/>
          <w:u w:val="none"/>
        </w:rPr>
        <w:t xml:space="preserve">)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; пояснити, чому SCK на PB3, а не PA5.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0:20–0:50 – VS Code: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(без попереджень), запуск симулятора Wokwi, показати схему з MPU-6050, W25Q64, двома серво і логічним аналізатором.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0:50–1:20 – термінал Wokwi: вивід самоперевірки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 xml:space="preserve">), команди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 68 75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pwm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1:20–2:10 – аналіз записів: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analysis.md</w:t>
      </w:r>
      <w:r>
        <w:rPr>
          <w:rFonts w:ascii="Times New Roman" w:hAnsi="Times New Roman"/>
          <w:b w:val="0"/>
          <w:i w:val="0"/>
          <w:u w:val="none"/>
        </w:rPr>
        <w:t xml:space="preserve"> та рисунки (I2C WHO_AM_I і ручне декодування 0xD0, SPI JEDEC EF 40 17 і WREN перед PP, UART біт 8.68 мкс, PWM 1000/1500/2000 мкс, маркер ADC і затримка 37 мкс); показати аномалію NACK 0x69. Примітка: PulseView у формі B не використовується, фрагмент роботи з декодерами показується через sigrok-cli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2:10–2:40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(69 перевірок),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(95.4 % / 77.9 %),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>, зелений CI.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2:40–3:00 – розбір обмежень симулятора (розд. 8) і що перевірити на залізі.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11. Відповіді на контрольні питання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1. Datasheet МК, reference manual і user manual плати.</w:t>
      </w:r>
      <w:r>
        <w:rPr>
          <w:rFonts w:ascii="Times New Roman" w:hAnsi="Times New Roman"/>
          <w:b w:val="0"/>
          <w:i w:val="0"/>
          <w:u w:val="none"/>
        </w:rPr>
        <w:t xml:space="preserve"> Datasheet (DS STM32C031x6) – електричні характеристики, розпіновка і таблиця альтернативних функцій конкретного кристала; reference manual (RM0490) – опис периферії і регістрів, спільний для сімейства; user manual плати (UM2953) – як піни виведено на роз'єми і що з'єднано на платі (ST-LINK VCP, LD4, USER-кнопка). Для вибору SCK: AF0 для PB3 – datasheet, регістри SPI1 і формула швидкості – RM0490, зайнятість PA5 світлодіодом LD4 і D10 для PB0 – UM2953.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2. Open-drain на I2C.</w:t>
      </w:r>
      <w:r>
        <w:rPr>
          <w:rFonts w:ascii="Times New Roman" w:hAnsi="Times New Roman"/>
          <w:b w:val="0"/>
          <w:i w:val="0"/>
          <w:u w:val="none"/>
        </w:rPr>
        <w:t xml:space="preserve"> Шина – проводове «І»: будь-який учасник може лише притягнути лінію до землі, а високий рівень задає pull-up. При push-pull два учасники з різними рівнями дали б коротке замикання через виходи, а клок-стретчинг і арбітраж неможливі. На аналізаторі це проявилося б у спотворених рівнях і SDA, що не повертається до високого.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3. Номінал pull-up.</w:t>
      </w:r>
      <w:r>
        <w:rPr>
          <w:rFonts w:ascii="Times New Roman" w:hAnsi="Times New Roman"/>
          <w:b w:val="0"/>
          <w:i w:val="0"/>
          <w:u w:val="none"/>
        </w:rPr>
        <w:t xml:space="preserve"> Залежить від ємності шини Cb, режиму (час наростання tr ≤ 1000 нс для 100 кГц, ≤ 300 нс для 400 кГц; tr ≈ 0.85·R·Cb), максимального струму низького рівня (≈ 3 мА) і напруги живлення. Кілька модулів із власними pull-up з'єднуються паралельно, еквівалентний опір падає і струм при низькому рівні росте; тому зайві підтяжки треба знімати.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4. SCCB та I2C.</w:t>
      </w:r>
      <w:r>
        <w:rPr>
          <w:rFonts w:ascii="Times New Roman" w:hAnsi="Times New Roman"/>
          <w:b w:val="0"/>
          <w:i w:val="0"/>
          <w:u w:val="none"/>
        </w:rPr>
        <w:t xml:space="preserve"> SCCB (OmniVision) – спрощений двопровідний протокол, схожий на I2C, але дев'ятий біт кожного байта – «don't care» (пристрій може не підтверджувати), немає повторного START у стандартному читанні (читання – дві окремі транзакції: запис адреси регістра, потім читання) і немає багатобайтних транзакцій. Стандартний HAL I2C очікує ACK/NACK і повертає помилку на «don't care», 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формує повторний START – тому для камер з SCCB потрібна окрема послідовність write + STOP + read. У цьому проєкті камери немає.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5. CPOL і CPHA.</w:t>
      </w:r>
      <w:r>
        <w:rPr>
          <w:rFonts w:ascii="Times New Roman" w:hAnsi="Times New Roman"/>
          <w:b w:val="0"/>
          <w:i w:val="0"/>
          <w:u w:val="none"/>
        </w:rPr>
        <w:t xml:space="preserve"> CPOL – рівень SCK у спокої, CPHA – по якому фронту вибираються дані (перший чи другий). Flash W25Q64 використовує mode 0 (CPOL = 0, CPHA = 0; підтримує також mode 3). Підтверджено записом: SCK у спокої низький, біти MOSI стабільні на наростаючому фронті, JEDEC EF 40 17 декодується в mode 0, а при CPOL = 1, CPHA = 1 декодер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0xCF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6. Програмний CS#.</w:t>
      </w:r>
      <w:r>
        <w:rPr>
          <w:rFonts w:ascii="Times New Roman" w:hAnsi="Times New Roman"/>
          <w:b w:val="0"/>
          <w:i w:val="0"/>
          <w:u w:val="none"/>
        </w:rPr>
        <w:t xml:space="preserve"> Апаратний NSS піднімається між кадрами, а команди flash складаються з кількох передач (cmd + адреса + дані), під час яких CS має бути низьким; також треба піднімати CS між WREN і PP. Програмний CS на GPIO (PB0) дає точний контроль.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7. Частота дискретизації.</w:t>
      </w:r>
      <w:r>
        <w:rPr>
          <w:rFonts w:ascii="Times New Roman" w:hAnsi="Times New Roman"/>
          <w:b w:val="0"/>
          <w:i w:val="0"/>
          <w:u w:val="none"/>
        </w:rPr>
        <w:t xml:space="preserve"> Приблизно ≥ 4× частота сигналу: для SPI 3 МГц – ≥ 12 МГц, для I2C 100 кГц – ≥ 400 кГц, UART 115200 – ≥ 460 кГц (найменший елемент – біт 8.68 мкс), PWM 50 Гц – достатньо ≈ 100 кГц для вимірювання ширини 1 мс із точністю 10 мкс. Зверху обмежує пам'ять аналізатора й смуга/частота входів; у Wokwi – роздільність 25 нс і обсяг запису (96 с дали 15 МБ VCD).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8. APB і частоти периферії.</w:t>
      </w:r>
      <w:r>
        <w:rPr>
          <w:rFonts w:ascii="Times New Roman" w:hAnsi="Times New Roman"/>
          <w:b w:val="0"/>
          <w:i w:val="0"/>
          <w:u w:val="none"/>
        </w:rPr>
        <w:t xml:space="preserve"> I2C: TIMINGR задається від частоти тактування I2C (48 МГц): PRESC = 1 → tPRESC = 41.67 нс, tSCLL = 137 · 41.67 нс = 5.71 мкс, tSCLH = 94 · 41.67 нс = 3.92 мкс → ≈ 100 кГц. SPI: 48 МГц / 16 = 3 МГц. UART: BRR = 48 МГц / 115200 = 416.67 → 417. TIM3: 48 МГц / 48 = 1 МГц, ARR 19999 → 50 Гц. Зменшення APB зменшило б усі ці значення, тож TIMINGR, BRR і PSC довелося б перераховувати.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9. Живлення серво.</w:t>
      </w:r>
      <w:r>
        <w:rPr>
          <w:rFonts w:ascii="Times New Roman" w:hAnsi="Times New Roman"/>
          <w:b w:val="0"/>
          <w:i w:val="0"/>
          <w:u w:val="none"/>
        </w:rPr>
        <w:t xml:space="preserve"> Серво у русі споживають сотні міліампер (до ≈650 мА в зупиненому стані), стабілізатор 3V3 і USB-порт цього не дають; піки струму викликають просідання напруги і скидання МК. Земля має бути спільною, бо рівень сигналу PWM визначається щодо землі МК: без спільної землі серво не побачить логічного рівня.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10. Шари і гарантія.</w:t>
      </w:r>
      <w:r>
        <w:rPr>
          <w:rFonts w:ascii="Times New Roman" w:hAnsi="Times New Roman"/>
          <w:b w:val="0"/>
          <w:i w:val="0"/>
          <w:u w:val="none"/>
        </w:rPr>
        <w:t xml:space="preserve"> Core → App → Devices; Platform реалізує інтерфейси Devices і App, HAL бачить лише Platform і Core. Гарантує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(перевірка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заборона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 у App/Devices) та його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, які входять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 xml:space="preserve"> і CI, а також те, що App/Devices компілюються у хостових тестах без заголовків STM32.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11. Доступ драйвера до шини.</w:t>
      </w:r>
      <w:r>
        <w:rPr>
          <w:rFonts w:ascii="Times New Roman" w:hAnsi="Times New Roman"/>
          <w:b w:val="0"/>
          <w:i w:val="0"/>
          <w:u w:val="none"/>
        </w:rPr>
        <w:t xml:space="preserve"> Через структуру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 xml:space="preserve"> (вказівники 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write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xfer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cs</w:t>
      </w:r>
      <w:r>
        <w:rPr>
          <w:rFonts w:ascii="Times New Roman" w:hAnsi="Times New Roman"/>
          <w:b w:val="0"/>
          <w:i w:val="0"/>
          <w:u w:val="none"/>
        </w:rPr>
        <w:t xml:space="preserve">), яку передають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mpu6050_init()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w25q_init()</w:t>
      </w:r>
      <w:r>
        <w:rPr>
          <w:rFonts w:ascii="Times New Roman" w:hAnsi="Times New Roman"/>
          <w:b w:val="0"/>
          <w:i w:val="0"/>
          <w:u w:val="none"/>
        </w:rPr>
        <w:t xml:space="preserve">. У прошивці її заповнює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Platform/platform.c</w:t>
      </w:r>
      <w:r>
        <w:rPr>
          <w:rFonts w:ascii="Times New Roman" w:hAnsi="Times New Roman"/>
          <w:b w:val="0"/>
          <w:i w:val="0"/>
          <w:u w:val="none"/>
        </w:rPr>
        <w:t xml:space="preserve"> (HAL), у хостовому тесті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tests/fakes.c</w:t>
      </w:r>
      <w:r>
        <w:rPr>
          <w:rFonts w:ascii="Times New Roman" w:hAnsi="Times New Roman"/>
          <w:b w:val="0"/>
          <w:i w:val="0"/>
          <w:u w:val="none"/>
        </w:rPr>
        <w:t xml:space="preserve"> (підроблена шина і модель flash), драйвер при цьому той самий об'єктний код.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12. Fake і mock.</w:t>
      </w:r>
      <w:r>
        <w:rPr>
          <w:rFonts w:ascii="Times New Roman" w:hAnsi="Times New Roman"/>
          <w:b w:val="0"/>
          <w:i w:val="0"/>
          <w:u w:val="none"/>
        </w:rPr>
        <w:t xml:space="preserve"> Fake – проста робоча реалізація залежності (у нас: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fake_spi_flash</w:t>
      </w:r>
      <w:r>
        <w:rPr>
          <w:rFonts w:ascii="Times New Roman" w:hAnsi="Times New Roman"/>
          <w:b w:val="0"/>
          <w:i w:val="0"/>
          <w:u w:val="none"/>
        </w:rPr>
        <w:t xml:space="preserve"> з моделлю пам'яті, WEL, WIP, стиранням, що працює як реальна flash). Mock – об'єкт, що записує виклики і перевіряє очікувану поведінку. Mock потрібен у тестах «WREN перед PP» і «every PP has its own WREN»: перевіряється точна послідовність команд на шині (журнал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log[]</w:t>
      </w:r>
      <w:r>
        <w:rPr>
          <w:rFonts w:ascii="Times New Roman" w:hAnsi="Times New Roman"/>
          <w:b w:val="0"/>
          <w:i w:val="0"/>
          <w:u w:val="none"/>
        </w:rPr>
        <w:t xml:space="preserve">), а не лише результат; так само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WEL not latched -&gt; error, no PP/SE sent</w:t>
      </w:r>
      <w:r>
        <w:rPr>
          <w:rFonts w:ascii="Times New Roman" w:hAnsi="Times New Roman"/>
          <w:b w:val="0"/>
          <w:i w:val="0"/>
          <w:u w:val="none"/>
        </w:rPr>
        <w:t xml:space="preserve"> (перевіряє, що команди не були відправлені).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13. Що не покрито.</w:t>
      </w:r>
      <w:r>
        <w:rPr>
          <w:rFonts w:ascii="Times New Roman" w:hAnsi="Times New Roman"/>
          <w:b w:val="0"/>
          <w:i w:val="0"/>
          <w:u w:val="none"/>
        </w:rPr>
        <w:t xml:space="preserve">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 – їх перевіряють симулятор і записи аналізатора),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шини, обрізання буфера форматування, повідомлення про помилку використання CLI. Причина: вони або залежать від заліза, або їх досягнення потребує штучних сценаріїв, що не додають довіри.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Висновки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Сенсорна підсистема зібрана за обґрунтованою схемою (14 пінів, перевірених проти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.ioc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>), усі пристрої підтверджені самоперевіркою в одній прошивці (8 з 8 OK), I2C/SPI/UART/PWM/ADC перевірені записами аналізатора: SCL 100.0 кГц, SCK 3.08 МГц, біт UART 8.68 мкс, PWM 1000/1500/2000 мкс при 50 Гц, JEDEC EF 40 17, затримка маркер → I2C 37 мкс; знайдено й пояснено аномалії (NACK 0x69, SPI mode 3, відсутність повторного START). Прошивка переведена в шарову архітектуру з автоматичною перевіркою залежностей, 69 хостових тестів (покриття 95.4 % рядків і 77.9 % гілок) виконуються в CI разом зі збіркою. Обмеження: форма B не дозволяє перевірити електричні параметри шин, живлення серво і час вибірки ADC – план перевірки на залізі наведено в розд. 8.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Додаток. Скриншоти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Усі скриншоти зроблено на робочому ПК під час виконання роботи (Windows, WSL2, Docker-образ stm32-build-lr2, VS Code з розширенням Wokwi, STM32CubeMX).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45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diagra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 – Схема підключення у Wokwi: NUCLEO-C031C6, MPU-6050 (I2C), W25Q64 (SPI), два сервоприводи, потенціометр, кнопка і логічний аналізатор Wokwi Logic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815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selfte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1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А.2 – Послідовний термінал Wokwi після запуску: SELFTEST RESULT pass=8 fail=0, результати перевірок MPU-6050, W25Q64, ADC, кнопки і PWM, аномалії i2c_probe 0x69 NACK та spi_mode=3 jedec=FFFFFF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pino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А.3 – STM32CubeMX, Pinout view: I2C1 (PA9/PA10), SPI1 (PB3/PB4/PB5), USART2 (PA2/PA3), TIM3 CH1/CH2 (PA6/PA7), ADC1_IN0 (PA0), FLASH_CS (PB0), MARKER (PB1), LED (PA5), BUTTON (PC13)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cloc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А.4 – STM32CubeMX, Clock Configuration: HSI48 → SYSCLK = HCLK = 48 МГц, APB = 48 МГц, джерело тактування I2C1 – PCLK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i2c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А.5 – STM32CubeMX, параметри I2C1: Standard Mode 100 кГц, Timing 0x10805D88, 7-бітна адресація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spi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А.6 – STM32CubeMX, параметри SPI1: Full-Duplex Master, 8 біт, MSB first, CPOL Low, CPHA 1 Edge (режим 0), 3.0 Мбіт/с, програмний NSS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552464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buil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24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А.7 – make build: збірка шарів Platform/Devices/App з прапорами -Wextra -Wshadow -Wpedantic -Werror, компонування і розмір прошивки (text = 26568 байт)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36233" cy="755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te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36233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А.8 – make test: усі 69 перевірок чотирьох наборів пройдено, PASSED: 0 test(s) failed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063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ov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А.9 – make coverage: покриття 95.4 % рядків і 77.9 % гілок, пороги 90 % і 70 % виконано; таблиця покриття по файлах (рядки з результатами тестів у цьому знімку приховано)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1028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he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А.10 – Перевірки: правила залежностей шарів, самоперевірка перевірки (2 навмисні порушення виявлено), check-pinout (14 рядків, 0 помилок) та історія комітів гілки lab2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decod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А.11 – Декодування записів логічного аналізатора через sigrok-cli: I2C WHO_AM_I (адреса 0x68, дані 0x68), SPI JEDEC ID (0xEF, 0x40, 0x17) та аномалія – адреса 0x69, NACK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Матеріали та посилання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Репозиторій: https://github.com/Zenzoik/lab-1-sprg (гілка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)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Документи: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docs/PRD.md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docs/hardware-components.md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UM2953 (Nucleo-64 C0), DS STM32C031x6, RM0490, PS/RM-MPU-6000A, W25Q64JV, NXP UM10204, sigrok.org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Відеозвіт: посилання на Google Drive (додати після запису)</w:t>
      </w:r>
    </w:p>
    <w:sectPr w:rsidR="00FC693F" w:rsidRPr="0006063C" w:rsidSect="00034616">
      <w:footerReference w:type="default" r:id="rId37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yperlink" Target="https://github.com/Zenzoik/lab-1-sprg/commit/edda2cc" TargetMode="External"/><Relationship Id="rId21" Type="http://schemas.openxmlformats.org/officeDocument/2006/relationships/hyperlink" Target="https://github.com/Zenzoik/lab-1-sprg/commit/a988b20" TargetMode="External"/><Relationship Id="rId22" Type="http://schemas.openxmlformats.org/officeDocument/2006/relationships/hyperlink" Target="https://github.com/Zenzoik/lab-1-sprg/commit/fd0fa5e" TargetMode="External"/><Relationship Id="rId23" Type="http://schemas.openxmlformats.org/officeDocument/2006/relationships/hyperlink" Target="https://github.com/Zenzoik/lab-1-sprg/commit/5f11749" TargetMode="External"/><Relationship Id="rId24" Type="http://schemas.openxmlformats.org/officeDocument/2006/relationships/hyperlink" Target="https://github.com/Zenzoik/lab-1-sprg/commit/4acc4fe" TargetMode="External"/><Relationship Id="rId25" Type="http://schemas.openxmlformats.org/officeDocument/2006/relationships/hyperlink" Target="https://github.com/Zenzoik/lab-1-sprg/commit/b229477" TargetMode="External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