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34B" w:rsidRDefault="0047034B" w:rsidP="00E93AAF">
      <w:pPr>
        <w:pStyle w:val="2"/>
      </w:pPr>
      <w:r>
        <w:t>Имеющийся сайт</w:t>
      </w:r>
      <w:r w:rsidRPr="0047034B">
        <w:t>:</w:t>
      </w:r>
    </w:p>
    <w:p w:rsidR="0047034B" w:rsidRDefault="00C67B3D" w:rsidP="0047034B">
      <w:pPr>
        <w:rPr>
          <w:sz w:val="28"/>
          <w:szCs w:val="28"/>
        </w:rPr>
      </w:pPr>
      <w:hyperlink r:id="rId7" w:history="1">
        <w:r w:rsidR="0047034B" w:rsidRPr="00271A7F">
          <w:rPr>
            <w:rStyle w:val="a3"/>
            <w:sz w:val="28"/>
            <w:szCs w:val="28"/>
          </w:rPr>
          <w:t>https://silastone.ru</w:t>
        </w:r>
      </w:hyperlink>
    </w:p>
    <w:p w:rsidR="0047034B" w:rsidRPr="0047034B" w:rsidRDefault="0047034B" w:rsidP="0047034B">
      <w:pPr>
        <w:rPr>
          <w:sz w:val="28"/>
          <w:szCs w:val="28"/>
        </w:rPr>
      </w:pPr>
    </w:p>
    <w:p w:rsidR="00436039" w:rsidRPr="0047034B" w:rsidRDefault="0047034B">
      <w:pPr>
        <w:rPr>
          <w:sz w:val="28"/>
          <w:szCs w:val="28"/>
        </w:rPr>
      </w:pPr>
      <w:r>
        <w:rPr>
          <w:sz w:val="28"/>
          <w:szCs w:val="28"/>
          <w:u w:val="single"/>
        </w:rPr>
        <w:t xml:space="preserve">Необходимо создать </w:t>
      </w:r>
      <w:r w:rsidR="00C37528" w:rsidRPr="0047034B">
        <w:rPr>
          <w:sz w:val="28"/>
          <w:szCs w:val="28"/>
          <w:u w:val="single"/>
        </w:rPr>
        <w:t>Лендинг-</w:t>
      </w:r>
      <w:r w:rsidR="00C37528" w:rsidRPr="0047034B">
        <w:rPr>
          <w:sz w:val="28"/>
          <w:szCs w:val="28"/>
          <w:u w:val="single"/>
          <w:lang w:val="en-US"/>
        </w:rPr>
        <w:t>page</w:t>
      </w:r>
      <w:r w:rsidR="00C37528" w:rsidRPr="0047034B">
        <w:rPr>
          <w:sz w:val="28"/>
          <w:szCs w:val="28"/>
        </w:rPr>
        <w:t xml:space="preserve"> для производителя тротуарной плитки.</w:t>
      </w:r>
    </w:p>
    <w:p w:rsidR="0047034B" w:rsidRDefault="005F578C">
      <w:pPr>
        <w:rPr>
          <w:sz w:val="28"/>
          <w:szCs w:val="28"/>
        </w:rPr>
      </w:pPr>
      <w:r>
        <w:rPr>
          <w:sz w:val="28"/>
          <w:szCs w:val="28"/>
        </w:rPr>
        <w:t>Дизайн должен быть выполнен в темном стиле. При появлении главного экрана должна произойти анимированная сцена.</w:t>
      </w:r>
    </w:p>
    <w:p w:rsidR="005F578C" w:rsidRPr="0047034B" w:rsidRDefault="005F578C">
      <w:pPr>
        <w:rPr>
          <w:sz w:val="28"/>
          <w:szCs w:val="28"/>
        </w:rPr>
      </w:pPr>
    </w:p>
    <w:p w:rsidR="0047034B" w:rsidRPr="0047034B" w:rsidRDefault="0047034B" w:rsidP="0047034B">
      <w:pPr>
        <w:shd w:val="clear" w:color="auto" w:fill="9CC2E5" w:themeFill="accent1" w:themeFillTint="99"/>
        <w:rPr>
          <w:sz w:val="28"/>
          <w:szCs w:val="28"/>
        </w:rPr>
      </w:pPr>
      <w:r w:rsidRPr="0047034B">
        <w:rPr>
          <w:sz w:val="28"/>
          <w:szCs w:val="28"/>
        </w:rPr>
        <w:t>Шапка сайта</w:t>
      </w:r>
    </w:p>
    <w:p w:rsidR="00456828" w:rsidRPr="00456828" w:rsidRDefault="00456828">
      <w:pPr>
        <w:rPr>
          <w:sz w:val="28"/>
          <w:szCs w:val="28"/>
        </w:rPr>
      </w:pPr>
      <w:r>
        <w:rPr>
          <w:sz w:val="28"/>
          <w:szCs w:val="28"/>
        </w:rPr>
        <w:t>Шапка фиксированная, при скролле всегда в верхней части экрана.</w:t>
      </w:r>
      <w:bookmarkStart w:id="0" w:name="_GoBack"/>
      <w:bookmarkEnd w:id="0"/>
    </w:p>
    <w:p w:rsidR="00C37528" w:rsidRPr="0047034B" w:rsidRDefault="00C37528">
      <w:pPr>
        <w:rPr>
          <w:sz w:val="28"/>
          <w:szCs w:val="28"/>
        </w:rPr>
      </w:pPr>
      <w:r w:rsidRPr="0047034B">
        <w:rPr>
          <w:sz w:val="28"/>
          <w:szCs w:val="28"/>
        </w:rPr>
        <w:t>Шапка сайта должна иметь логотип компании и ссылки «О нас», «Каталог», «МАФ»,  «Галерея», «Контакты».</w:t>
      </w:r>
    </w:p>
    <w:p w:rsidR="00C37528" w:rsidRPr="0047034B" w:rsidRDefault="00C37528">
      <w:pPr>
        <w:rPr>
          <w:sz w:val="28"/>
          <w:szCs w:val="28"/>
        </w:rPr>
      </w:pPr>
      <w:r w:rsidRPr="0047034B">
        <w:rPr>
          <w:sz w:val="28"/>
          <w:szCs w:val="28"/>
        </w:rPr>
        <w:t>Главный экран сайта</w:t>
      </w:r>
      <w:r w:rsidR="0052510A" w:rsidRPr="0047034B">
        <w:rPr>
          <w:sz w:val="28"/>
          <w:szCs w:val="28"/>
        </w:rPr>
        <w:t xml:space="preserve"> «фулскрин» - карусель.</w:t>
      </w:r>
    </w:p>
    <w:p w:rsidR="0052510A" w:rsidRPr="0047034B" w:rsidRDefault="0052510A">
      <w:pPr>
        <w:rPr>
          <w:sz w:val="28"/>
          <w:szCs w:val="28"/>
        </w:rPr>
      </w:pPr>
      <w:r w:rsidRPr="0047034B">
        <w:rPr>
          <w:sz w:val="28"/>
          <w:szCs w:val="28"/>
        </w:rPr>
        <w:t>Главный заголовок – ООО «СИЛА» Производитель тротуарной плитки</w:t>
      </w:r>
    </w:p>
    <w:p w:rsidR="0052510A" w:rsidRPr="0047034B" w:rsidRDefault="0052510A">
      <w:pPr>
        <w:rPr>
          <w:sz w:val="28"/>
          <w:szCs w:val="28"/>
        </w:rPr>
      </w:pPr>
      <w:r w:rsidRPr="0047034B">
        <w:rPr>
          <w:sz w:val="28"/>
          <w:szCs w:val="28"/>
        </w:rPr>
        <w:t>Под заголовком должна располагаться кнопка «Подробнее»</w:t>
      </w:r>
    </w:p>
    <w:p w:rsidR="0052510A" w:rsidRDefault="0052510A">
      <w:pPr>
        <w:rPr>
          <w:sz w:val="28"/>
          <w:szCs w:val="28"/>
        </w:rPr>
      </w:pPr>
      <w:r w:rsidRPr="0047034B">
        <w:rPr>
          <w:sz w:val="28"/>
          <w:szCs w:val="28"/>
        </w:rPr>
        <w:t>В карусели должны быть фотографии изделий</w:t>
      </w:r>
      <w:r w:rsidR="0047034B" w:rsidRPr="0047034B">
        <w:rPr>
          <w:sz w:val="28"/>
          <w:szCs w:val="28"/>
        </w:rPr>
        <w:t>.</w:t>
      </w:r>
    </w:p>
    <w:p w:rsidR="0047034B" w:rsidRDefault="0047034B">
      <w:pPr>
        <w:rPr>
          <w:sz w:val="28"/>
          <w:szCs w:val="28"/>
        </w:rPr>
      </w:pPr>
    </w:p>
    <w:p w:rsidR="0047034B" w:rsidRPr="0047034B" w:rsidRDefault="0047034B" w:rsidP="004A3F51">
      <w:pPr>
        <w:shd w:val="clear" w:color="auto" w:fill="9CC2E5" w:themeFill="accent1" w:themeFillTint="99"/>
        <w:rPr>
          <w:sz w:val="28"/>
          <w:szCs w:val="28"/>
        </w:rPr>
      </w:pPr>
      <w:r>
        <w:rPr>
          <w:sz w:val="28"/>
          <w:szCs w:val="28"/>
        </w:rPr>
        <w:t>Вторым блоком под главным экраном располагается блок «О нас»</w:t>
      </w:r>
    </w:p>
    <w:p w:rsidR="0047034B" w:rsidRPr="0047034B" w:rsidRDefault="0047034B" w:rsidP="0047034B">
      <w:pPr>
        <w:spacing w:after="0" w:line="240" w:lineRule="auto"/>
        <w:jc w:val="center"/>
        <w:textAlignment w:val="top"/>
        <w:rPr>
          <w:rFonts w:ascii="Helvetica" w:eastAsia="Times New Roman" w:hAnsi="Helvetica" w:cs="Times New Roman"/>
          <w:color w:val="FFFFFF"/>
          <w:lang w:eastAsia="ru-RU"/>
        </w:rPr>
      </w:pPr>
      <w:r w:rsidRPr="0047034B">
        <w:rPr>
          <w:rFonts w:ascii="Helvetica" w:eastAsia="Times New Roman" w:hAnsi="Helvetica" w:cs="Times New Roman"/>
          <w:b/>
          <w:bCs/>
          <w:color w:val="3366FF"/>
          <w:lang w:eastAsia="ru-RU"/>
        </w:rPr>
        <w:t>SILA</w:t>
      </w:r>
      <w:r w:rsidRPr="0047034B">
        <w:rPr>
          <w:rFonts w:ascii="Helvetica" w:eastAsia="Times New Roman" w:hAnsi="Helvetica" w:cs="Times New Roman"/>
          <w:b/>
          <w:bCs/>
          <w:color w:val="000000"/>
          <w:lang w:eastAsia="ru-RU"/>
        </w:rPr>
        <w:t>   завод по производству вибропрессованной бетонной тротуарной плитки </w:t>
      </w:r>
    </w:p>
    <w:p w:rsidR="0047034B" w:rsidRPr="0047034B" w:rsidRDefault="0047034B" w:rsidP="0047034B">
      <w:pPr>
        <w:spacing w:after="0" w:line="240" w:lineRule="auto"/>
        <w:jc w:val="center"/>
        <w:textAlignment w:val="top"/>
        <w:rPr>
          <w:rFonts w:ascii="Helvetica" w:eastAsia="Times New Roman" w:hAnsi="Helvetica" w:cs="Times New Roman"/>
          <w:color w:val="FFFFFF"/>
          <w:sz w:val="24"/>
          <w:szCs w:val="24"/>
          <w:lang w:eastAsia="ru-RU"/>
        </w:rPr>
      </w:pPr>
    </w:p>
    <w:p w:rsidR="0047034B" w:rsidRPr="0047034B" w:rsidRDefault="0047034B" w:rsidP="0047034B">
      <w:pPr>
        <w:spacing w:after="0" w:line="240" w:lineRule="auto"/>
        <w:jc w:val="center"/>
        <w:textAlignment w:val="top"/>
        <w:rPr>
          <w:rFonts w:ascii="Helvetica" w:eastAsia="Times New Roman" w:hAnsi="Helvetica" w:cs="Times New Roman"/>
          <w:color w:val="FFFFFF"/>
          <w:sz w:val="24"/>
          <w:szCs w:val="24"/>
          <w:lang w:eastAsia="ru-RU"/>
        </w:rPr>
      </w:pPr>
    </w:p>
    <w:p w:rsidR="0047034B" w:rsidRPr="0047034B" w:rsidRDefault="0047034B" w:rsidP="0047034B">
      <w:pPr>
        <w:spacing w:after="0" w:line="240" w:lineRule="auto"/>
        <w:textAlignment w:val="top"/>
        <w:rPr>
          <w:rFonts w:ascii="Helvetica" w:eastAsia="Times New Roman" w:hAnsi="Helvetica" w:cs="Times New Roman"/>
          <w:color w:val="FFFFFF"/>
          <w:sz w:val="20"/>
          <w:szCs w:val="20"/>
          <w:lang w:eastAsia="ru-RU"/>
        </w:rPr>
      </w:pPr>
      <w:r w:rsidRPr="0047034B">
        <w:rPr>
          <w:rFonts w:ascii="Helvetica" w:eastAsia="Times New Roman" w:hAnsi="Helvetica" w:cs="Times New Roman"/>
          <w:color w:val="000000"/>
          <w:sz w:val="20"/>
          <w:szCs w:val="20"/>
          <w:lang w:eastAsia="ru-RU"/>
        </w:rPr>
        <w:t>  ООО "Сила" - это современная, успешно развивающаяся компания. Основным направлением деятельности компании является производство изделий из бетона методом объемного полусухого вибропрессования. Данная технология позволяет получать точную геометрию форм производимых изделий, обеспечивать высокие показатели прочности и морозостойкости, сохранять цветовую насыщенность на протяжении длительного времени более 30 лет.</w:t>
      </w:r>
    </w:p>
    <w:p w:rsidR="0047034B" w:rsidRPr="0047034B" w:rsidRDefault="0047034B" w:rsidP="0047034B">
      <w:pPr>
        <w:spacing w:after="0" w:line="240" w:lineRule="auto"/>
        <w:jc w:val="center"/>
        <w:textAlignment w:val="top"/>
        <w:rPr>
          <w:rFonts w:ascii="Helvetica" w:eastAsia="Times New Roman" w:hAnsi="Helvetica" w:cs="Times New Roman"/>
          <w:color w:val="FFFFFF"/>
          <w:sz w:val="20"/>
          <w:szCs w:val="20"/>
          <w:lang w:eastAsia="ru-RU"/>
        </w:rPr>
      </w:pPr>
    </w:p>
    <w:p w:rsidR="0047034B" w:rsidRDefault="0047034B" w:rsidP="0047034B">
      <w:pPr>
        <w:spacing w:after="0" w:line="240" w:lineRule="auto"/>
        <w:textAlignment w:val="top"/>
        <w:rPr>
          <w:rFonts w:eastAsia="Times New Roman" w:cs="Times New Roman"/>
          <w:color w:val="000000"/>
          <w:sz w:val="20"/>
          <w:szCs w:val="20"/>
          <w:lang w:eastAsia="ru-RU"/>
        </w:rPr>
      </w:pPr>
      <w:r w:rsidRPr="0047034B">
        <w:rPr>
          <w:rFonts w:ascii="Helvetica" w:eastAsia="Times New Roman" w:hAnsi="Helvetica" w:cs="Times New Roman"/>
          <w:color w:val="000000"/>
          <w:sz w:val="20"/>
          <w:szCs w:val="20"/>
          <w:lang w:eastAsia="ru-RU"/>
        </w:rPr>
        <w:t>  В нашей собственности полуавтоматическая высокопроизводительная стационарная машина, формирующая бетонные изделия на технологических поддонах. Вся выпускаемая продукция полностью соответствует требованиям ГОСТ.</w:t>
      </w:r>
    </w:p>
    <w:p w:rsidR="0047034B" w:rsidRDefault="0047034B" w:rsidP="0047034B">
      <w:pPr>
        <w:spacing w:after="0" w:line="240" w:lineRule="auto"/>
        <w:textAlignment w:val="top"/>
        <w:rPr>
          <w:rFonts w:eastAsia="Times New Roman" w:cs="Times New Roman"/>
          <w:color w:val="000000"/>
          <w:sz w:val="28"/>
          <w:szCs w:val="28"/>
          <w:lang w:eastAsia="ru-RU"/>
        </w:rPr>
      </w:pPr>
    </w:p>
    <w:p w:rsidR="0047034B" w:rsidRDefault="0047034B" w:rsidP="0047034B">
      <w:pPr>
        <w:spacing w:after="0" w:line="240" w:lineRule="auto"/>
        <w:textAlignment w:val="top"/>
        <w:rPr>
          <w:rFonts w:eastAsia="Times New Roman" w:cs="Times New Roman"/>
          <w:color w:val="000000"/>
          <w:sz w:val="28"/>
          <w:szCs w:val="28"/>
          <w:lang w:eastAsia="ru-RU"/>
        </w:rPr>
      </w:pPr>
    </w:p>
    <w:p w:rsidR="0047034B" w:rsidRDefault="0047034B" w:rsidP="004A3F51">
      <w:pPr>
        <w:shd w:val="clear" w:color="auto" w:fill="9CC2E5" w:themeFill="accent1" w:themeFillTint="99"/>
        <w:spacing w:after="0" w:line="240" w:lineRule="auto"/>
        <w:textAlignment w:val="top"/>
        <w:rPr>
          <w:rFonts w:eastAsia="Times New Roman" w:cs="Times New Roman"/>
          <w:color w:val="000000"/>
          <w:sz w:val="28"/>
          <w:szCs w:val="28"/>
          <w:lang w:eastAsia="ru-RU"/>
        </w:rPr>
      </w:pPr>
      <w:r>
        <w:rPr>
          <w:rFonts w:eastAsia="Times New Roman" w:cs="Times New Roman"/>
          <w:color w:val="000000"/>
          <w:sz w:val="28"/>
          <w:szCs w:val="28"/>
          <w:lang w:eastAsia="ru-RU"/>
        </w:rPr>
        <w:t>Далее блок «Специальное предложение»</w:t>
      </w:r>
    </w:p>
    <w:p w:rsidR="0047034B" w:rsidRDefault="0047034B" w:rsidP="0047034B">
      <w:pPr>
        <w:spacing w:after="0" w:line="240" w:lineRule="auto"/>
        <w:textAlignment w:val="top"/>
        <w:rPr>
          <w:rFonts w:eastAsia="Times New Roman" w:cs="Times New Roman"/>
          <w:color w:val="000000"/>
          <w:sz w:val="28"/>
          <w:szCs w:val="28"/>
          <w:lang w:eastAsia="ru-RU"/>
        </w:rPr>
      </w:pPr>
    </w:p>
    <w:p w:rsidR="0047034B" w:rsidRPr="004A3F51" w:rsidRDefault="0047034B" w:rsidP="0047034B">
      <w:pPr>
        <w:pStyle w:val="a4"/>
        <w:spacing w:before="0" w:beforeAutospacing="0" w:after="0" w:afterAutospacing="0"/>
        <w:jc w:val="center"/>
        <w:rPr>
          <w:rFonts w:ascii="Helvetica" w:hAnsi="Helvetica"/>
        </w:rPr>
      </w:pPr>
      <w:r w:rsidRPr="004A3F51">
        <w:rPr>
          <w:rFonts w:ascii="Helvetica" w:hAnsi="Helvetica"/>
          <w:b/>
          <w:bCs/>
          <w:sz w:val="27"/>
          <w:szCs w:val="27"/>
        </w:rPr>
        <w:t>СПЕЦИАЛЬНОЕ ПРЕДЛОЖЕНИЕ</w:t>
      </w:r>
    </w:p>
    <w:p w:rsidR="0047034B" w:rsidRPr="004A3F51" w:rsidRDefault="0047034B" w:rsidP="0047034B">
      <w:pPr>
        <w:pStyle w:val="a4"/>
        <w:spacing w:before="0" w:beforeAutospacing="0" w:after="0" w:afterAutospacing="0"/>
        <w:jc w:val="center"/>
        <w:rPr>
          <w:rFonts w:ascii="Helvetica" w:hAnsi="Helvetica"/>
        </w:rPr>
      </w:pPr>
    </w:p>
    <w:p w:rsidR="0047034B" w:rsidRPr="004A3F51" w:rsidRDefault="0047034B" w:rsidP="0047034B">
      <w:pPr>
        <w:pStyle w:val="a4"/>
        <w:spacing w:before="0" w:beforeAutospacing="0" w:after="0" w:afterAutospacing="0"/>
        <w:jc w:val="center"/>
        <w:rPr>
          <w:rFonts w:ascii="Helvetica" w:hAnsi="Helvetica"/>
        </w:rPr>
      </w:pPr>
      <w:r w:rsidRPr="004A3F51">
        <w:rPr>
          <w:rFonts w:ascii="Helvetica" w:hAnsi="Helvetica"/>
          <w:i/>
          <w:iCs/>
        </w:rPr>
        <w:t>Найдите аналогичную выпускаемой нашим заводом продукцию по более низкой цене</w:t>
      </w:r>
    </w:p>
    <w:p w:rsidR="0047034B" w:rsidRPr="004A3F51" w:rsidRDefault="0047034B" w:rsidP="0047034B">
      <w:pPr>
        <w:pStyle w:val="a4"/>
        <w:spacing w:before="0" w:beforeAutospacing="0" w:after="0" w:afterAutospacing="0"/>
        <w:jc w:val="center"/>
        <w:rPr>
          <w:rFonts w:ascii="Helvetica" w:hAnsi="Helvetica"/>
        </w:rPr>
      </w:pPr>
      <w:r w:rsidRPr="004A3F51">
        <w:rPr>
          <w:rFonts w:ascii="Helvetica" w:hAnsi="Helvetica"/>
          <w:i/>
          <w:iCs/>
        </w:rPr>
        <w:t>и мы сделаем лучшее предложение или дадим такую же цену.</w:t>
      </w:r>
    </w:p>
    <w:p w:rsidR="0047034B" w:rsidRPr="004A3F51" w:rsidRDefault="0047034B" w:rsidP="0047034B">
      <w:pPr>
        <w:pStyle w:val="a4"/>
        <w:spacing w:before="0" w:beforeAutospacing="0" w:after="0" w:afterAutospacing="0"/>
        <w:jc w:val="center"/>
        <w:rPr>
          <w:rFonts w:asciiTheme="minorHAnsi" w:hAnsiTheme="minorHAnsi"/>
          <w:i/>
          <w:iCs/>
        </w:rPr>
      </w:pPr>
      <w:r w:rsidRPr="004A3F51">
        <w:rPr>
          <w:rFonts w:ascii="Helvetica" w:hAnsi="Helvetica"/>
          <w:i/>
          <w:iCs/>
        </w:rPr>
        <w:lastRenderedPageBreak/>
        <w:t>  Вам достаточно предоставить информацию об альтернативном предложении.</w:t>
      </w:r>
    </w:p>
    <w:p w:rsidR="004A3F51" w:rsidRPr="004A3F51" w:rsidRDefault="004A3F51" w:rsidP="0047034B">
      <w:pPr>
        <w:pStyle w:val="a4"/>
        <w:spacing w:before="0" w:beforeAutospacing="0" w:after="0" w:afterAutospacing="0"/>
        <w:jc w:val="center"/>
        <w:rPr>
          <w:rFonts w:asciiTheme="minorHAnsi" w:hAnsiTheme="minorHAnsi"/>
          <w:i/>
          <w:iCs/>
          <w:color w:val="FF0000"/>
        </w:rPr>
      </w:pPr>
    </w:p>
    <w:p w:rsidR="0047034B" w:rsidRDefault="0047034B" w:rsidP="0047034B">
      <w:pPr>
        <w:pStyle w:val="a4"/>
        <w:spacing w:before="0" w:beforeAutospacing="0" w:after="0" w:afterAutospacing="0"/>
        <w:rPr>
          <w:rFonts w:asciiTheme="minorHAnsi" w:hAnsiTheme="minorHAnsi"/>
          <w:iCs/>
          <w:color w:val="FF0000"/>
        </w:rPr>
      </w:pPr>
    </w:p>
    <w:p w:rsidR="004A3F51" w:rsidRDefault="004A3F51" w:rsidP="0047034B">
      <w:pPr>
        <w:pStyle w:val="a4"/>
        <w:spacing w:before="0" w:beforeAutospacing="0" w:after="0" w:afterAutospacing="0"/>
        <w:rPr>
          <w:rFonts w:asciiTheme="minorHAnsi" w:hAnsiTheme="minorHAnsi"/>
          <w:iCs/>
          <w:color w:val="FF0000"/>
          <w:sz w:val="28"/>
          <w:szCs w:val="28"/>
        </w:rPr>
      </w:pPr>
    </w:p>
    <w:p w:rsidR="0070223E" w:rsidRPr="0070223E" w:rsidRDefault="004A3F51" w:rsidP="0070223E">
      <w:pPr>
        <w:pStyle w:val="a4"/>
        <w:shd w:val="clear" w:color="auto" w:fill="9CC2E5" w:themeFill="accent1" w:themeFillTint="99"/>
        <w:spacing w:before="0" w:beforeAutospacing="0" w:after="0" w:afterAutospacing="0"/>
        <w:rPr>
          <w:rFonts w:asciiTheme="minorHAnsi" w:hAnsiTheme="minorHAnsi"/>
          <w:color w:val="FFFFFF"/>
          <w:sz w:val="28"/>
          <w:szCs w:val="28"/>
        </w:rPr>
      </w:pPr>
      <w:r>
        <w:rPr>
          <w:rFonts w:asciiTheme="minorHAnsi" w:hAnsiTheme="minorHAnsi"/>
          <w:iCs/>
          <w:sz w:val="28"/>
          <w:szCs w:val="28"/>
        </w:rPr>
        <w:t>Блок «Каталог продукции»</w:t>
      </w:r>
    </w:p>
    <w:p w:rsidR="0070223E" w:rsidRDefault="0070223E" w:rsidP="0047034B">
      <w:pPr>
        <w:pStyle w:val="a4"/>
        <w:spacing w:before="0" w:beforeAutospacing="0" w:after="0" w:afterAutospacing="0"/>
        <w:rPr>
          <w:rFonts w:asciiTheme="minorHAnsi" w:hAnsiTheme="minorHAnsi"/>
          <w:sz w:val="28"/>
          <w:szCs w:val="28"/>
        </w:rPr>
      </w:pPr>
    </w:p>
    <w:p w:rsidR="0070223E" w:rsidRDefault="0070223E"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 xml:space="preserve">Данный блок должен содержать в себе текст: </w:t>
      </w:r>
    </w:p>
    <w:p w:rsidR="0070223E" w:rsidRPr="0070223E" w:rsidRDefault="0070223E" w:rsidP="0070223E">
      <w:pPr>
        <w:pStyle w:val="a4"/>
        <w:shd w:val="clear" w:color="auto" w:fill="F2F2F2" w:themeFill="background1" w:themeFillShade="F2"/>
        <w:spacing w:after="0"/>
        <w:rPr>
          <w:rFonts w:asciiTheme="minorHAnsi" w:hAnsiTheme="minorHAnsi"/>
          <w:sz w:val="22"/>
          <w:szCs w:val="22"/>
        </w:rPr>
      </w:pPr>
      <w:r w:rsidRPr="0070223E">
        <w:rPr>
          <w:rFonts w:asciiTheme="minorHAnsi" w:hAnsiTheme="minorHAnsi"/>
          <w:sz w:val="22"/>
          <w:szCs w:val="22"/>
        </w:rPr>
        <w:t>Линия Silastone® постоянно эволюционирует основанная на тенденциях индустрии и покупательском спросе.</w:t>
      </w:r>
    </w:p>
    <w:p w:rsidR="0070223E" w:rsidRPr="0070223E" w:rsidRDefault="0070223E" w:rsidP="0070223E">
      <w:pPr>
        <w:pStyle w:val="a4"/>
        <w:shd w:val="clear" w:color="auto" w:fill="F2F2F2" w:themeFill="background1" w:themeFillShade="F2"/>
        <w:spacing w:after="0"/>
        <w:rPr>
          <w:rFonts w:asciiTheme="minorHAnsi" w:hAnsiTheme="minorHAnsi"/>
          <w:color w:val="555555"/>
          <w:sz w:val="22"/>
          <w:szCs w:val="22"/>
        </w:rPr>
      </w:pPr>
      <w:r w:rsidRPr="0070223E">
        <w:rPr>
          <w:rFonts w:asciiTheme="minorHAnsi" w:hAnsiTheme="minorHAnsi"/>
          <w:sz w:val="22"/>
          <w:szCs w:val="22"/>
        </w:rPr>
        <w:t>Возможные приложения для брусчатки, тротуарной плитки и других изделий выпускаемых на нашем производстве ограничены лишь Вашим воображением. Наши изделия из вибропрессованного бетона помогут превратить Ваше жизненное пространство в фантастические пейзажи. Доступны различные формы и цвета, чтобы соответствовать любому макету ландшафта.</w:t>
      </w:r>
    </w:p>
    <w:p w:rsidR="0070223E" w:rsidRDefault="0070223E" w:rsidP="0070223E">
      <w:pPr>
        <w:pStyle w:val="a4"/>
        <w:shd w:val="clear" w:color="auto" w:fill="FFFFFF"/>
        <w:spacing w:before="0" w:beforeAutospacing="0" w:after="0" w:afterAutospacing="0"/>
        <w:rPr>
          <w:rFonts w:asciiTheme="minorHAnsi" w:hAnsiTheme="minorHAnsi"/>
          <w:color w:val="555555"/>
          <w:sz w:val="28"/>
          <w:szCs w:val="28"/>
        </w:rPr>
      </w:pPr>
    </w:p>
    <w:p w:rsidR="0070223E" w:rsidRDefault="0070223E" w:rsidP="0070223E">
      <w:pPr>
        <w:pStyle w:val="a4"/>
        <w:shd w:val="clear" w:color="auto" w:fill="FFFFFF"/>
        <w:spacing w:before="0" w:beforeAutospacing="0" w:after="0" w:afterAutospacing="0"/>
        <w:rPr>
          <w:rFonts w:asciiTheme="minorHAnsi" w:hAnsiTheme="minorHAnsi"/>
          <w:sz w:val="28"/>
          <w:szCs w:val="28"/>
        </w:rPr>
      </w:pPr>
      <w:r>
        <w:rPr>
          <w:rFonts w:asciiTheme="minorHAnsi" w:hAnsiTheme="minorHAnsi"/>
          <w:sz w:val="28"/>
          <w:szCs w:val="28"/>
        </w:rPr>
        <w:t>Блок предлагает две варианта.</w:t>
      </w:r>
    </w:p>
    <w:p w:rsidR="0070223E" w:rsidRDefault="007A1C29"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 xml:space="preserve">Это табы из </w:t>
      </w:r>
      <w:r w:rsidR="0075542F">
        <w:rPr>
          <w:rFonts w:asciiTheme="minorHAnsi" w:hAnsiTheme="minorHAnsi"/>
          <w:sz w:val="28"/>
          <w:szCs w:val="28"/>
        </w:rPr>
        <w:t>двух</w:t>
      </w:r>
      <w:r>
        <w:rPr>
          <w:rFonts w:asciiTheme="minorHAnsi" w:hAnsiTheme="minorHAnsi"/>
          <w:sz w:val="28"/>
          <w:szCs w:val="28"/>
        </w:rPr>
        <w:t xml:space="preserve"> позиций</w:t>
      </w:r>
    </w:p>
    <w:p w:rsidR="007A1C29" w:rsidRDefault="003340C8" w:rsidP="007A1C29">
      <w:pPr>
        <w:pStyle w:val="a4"/>
        <w:numPr>
          <w:ilvl w:val="0"/>
          <w:numId w:val="1"/>
        </w:numPr>
        <w:spacing w:before="0" w:beforeAutospacing="0" w:after="0" w:afterAutospacing="0"/>
        <w:rPr>
          <w:rFonts w:asciiTheme="minorHAnsi" w:hAnsiTheme="minorHAnsi"/>
          <w:sz w:val="28"/>
          <w:szCs w:val="28"/>
        </w:rPr>
      </w:pPr>
      <w:r>
        <w:rPr>
          <w:rFonts w:asciiTheme="minorHAnsi" w:hAnsiTheme="minorHAnsi"/>
          <w:sz w:val="28"/>
          <w:szCs w:val="28"/>
          <w:lang w:val="en-US"/>
        </w:rPr>
        <w:t>Premium</w:t>
      </w:r>
    </w:p>
    <w:p w:rsidR="007A1C29" w:rsidRPr="0075542F" w:rsidRDefault="003340C8" w:rsidP="0047034B">
      <w:pPr>
        <w:pStyle w:val="a4"/>
        <w:numPr>
          <w:ilvl w:val="0"/>
          <w:numId w:val="1"/>
        </w:numPr>
        <w:spacing w:before="0" w:beforeAutospacing="0" w:after="0" w:afterAutospacing="0"/>
        <w:rPr>
          <w:rFonts w:asciiTheme="minorHAnsi" w:hAnsiTheme="minorHAnsi"/>
          <w:sz w:val="28"/>
          <w:szCs w:val="28"/>
        </w:rPr>
      </w:pPr>
      <w:r>
        <w:rPr>
          <w:rFonts w:asciiTheme="minorHAnsi" w:hAnsiTheme="minorHAnsi"/>
          <w:sz w:val="28"/>
          <w:szCs w:val="28"/>
          <w:lang w:val="en-US"/>
        </w:rPr>
        <w:t>Standart</w:t>
      </w:r>
    </w:p>
    <w:p w:rsidR="007A1C29" w:rsidRDefault="007A1C29"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 xml:space="preserve">При нажатии на одну из позиций </w:t>
      </w:r>
      <w:r w:rsidR="00386385">
        <w:rPr>
          <w:rFonts w:asciiTheme="minorHAnsi" w:hAnsiTheme="minorHAnsi"/>
          <w:sz w:val="28"/>
          <w:szCs w:val="28"/>
        </w:rPr>
        <w:t xml:space="preserve">(таб) </w:t>
      </w:r>
      <w:r w:rsidR="0075542F">
        <w:rPr>
          <w:rFonts w:asciiTheme="minorHAnsi" w:hAnsiTheme="minorHAnsi"/>
          <w:sz w:val="28"/>
          <w:szCs w:val="28"/>
        </w:rPr>
        <w:t>разворачивается</w:t>
      </w:r>
      <w:r>
        <w:rPr>
          <w:rFonts w:asciiTheme="minorHAnsi" w:hAnsiTheme="minorHAnsi"/>
          <w:sz w:val="28"/>
          <w:szCs w:val="28"/>
        </w:rPr>
        <w:t xml:space="preserve"> </w:t>
      </w:r>
      <w:r w:rsidR="003340C8">
        <w:rPr>
          <w:rFonts w:asciiTheme="minorHAnsi" w:hAnsiTheme="minorHAnsi"/>
          <w:sz w:val="28"/>
          <w:szCs w:val="28"/>
        </w:rPr>
        <w:t>под</w:t>
      </w:r>
      <w:r>
        <w:rPr>
          <w:rFonts w:asciiTheme="minorHAnsi" w:hAnsiTheme="minorHAnsi"/>
          <w:sz w:val="28"/>
          <w:szCs w:val="28"/>
        </w:rPr>
        <w:t>каталог</w:t>
      </w:r>
      <w:r w:rsidR="003340C8">
        <w:rPr>
          <w:rFonts w:asciiTheme="minorHAnsi" w:hAnsiTheme="minorHAnsi"/>
          <w:sz w:val="28"/>
          <w:szCs w:val="28"/>
        </w:rPr>
        <w:t>:</w:t>
      </w:r>
    </w:p>
    <w:p w:rsidR="003340C8" w:rsidRDefault="003340C8" w:rsidP="003340C8">
      <w:pPr>
        <w:pStyle w:val="a4"/>
        <w:numPr>
          <w:ilvl w:val="0"/>
          <w:numId w:val="2"/>
        </w:numPr>
        <w:spacing w:before="0" w:beforeAutospacing="0" w:after="0" w:afterAutospacing="0"/>
        <w:rPr>
          <w:rFonts w:asciiTheme="minorHAnsi" w:hAnsiTheme="minorHAnsi"/>
          <w:sz w:val="28"/>
          <w:szCs w:val="28"/>
        </w:rPr>
      </w:pPr>
      <w:r>
        <w:rPr>
          <w:rFonts w:asciiTheme="minorHAnsi" w:hAnsiTheme="minorHAnsi"/>
          <w:sz w:val="28"/>
          <w:szCs w:val="28"/>
        </w:rPr>
        <w:t>Тротуарная плитка</w:t>
      </w:r>
    </w:p>
    <w:p w:rsidR="003340C8" w:rsidRDefault="003340C8" w:rsidP="003340C8">
      <w:pPr>
        <w:pStyle w:val="a4"/>
        <w:numPr>
          <w:ilvl w:val="0"/>
          <w:numId w:val="2"/>
        </w:numPr>
        <w:spacing w:before="0" w:beforeAutospacing="0" w:after="0" w:afterAutospacing="0"/>
        <w:rPr>
          <w:rFonts w:asciiTheme="minorHAnsi" w:hAnsiTheme="minorHAnsi"/>
          <w:sz w:val="28"/>
          <w:szCs w:val="28"/>
        </w:rPr>
      </w:pPr>
      <w:r>
        <w:rPr>
          <w:rFonts w:asciiTheme="minorHAnsi" w:hAnsiTheme="minorHAnsi"/>
          <w:sz w:val="28"/>
          <w:szCs w:val="28"/>
        </w:rPr>
        <w:t>Бардюрный камень</w:t>
      </w:r>
    </w:p>
    <w:p w:rsidR="002B7856" w:rsidRDefault="002B7856" w:rsidP="002B7856">
      <w:pPr>
        <w:pStyle w:val="a4"/>
        <w:spacing w:before="0" w:beforeAutospacing="0" w:after="0" w:afterAutospacing="0"/>
        <w:rPr>
          <w:rFonts w:asciiTheme="minorHAnsi" w:hAnsiTheme="minorHAnsi"/>
          <w:sz w:val="28"/>
          <w:szCs w:val="28"/>
        </w:rPr>
      </w:pPr>
      <w:r>
        <w:rPr>
          <w:rFonts w:asciiTheme="minorHAnsi" w:hAnsiTheme="minorHAnsi"/>
          <w:sz w:val="28"/>
          <w:szCs w:val="28"/>
        </w:rPr>
        <w:t xml:space="preserve">При нажатии на один </w:t>
      </w:r>
      <w:r w:rsidR="00386385">
        <w:rPr>
          <w:rFonts w:asciiTheme="minorHAnsi" w:hAnsiTheme="minorHAnsi"/>
          <w:sz w:val="28"/>
          <w:szCs w:val="28"/>
        </w:rPr>
        <w:t xml:space="preserve">из </w:t>
      </w:r>
      <w:r>
        <w:rPr>
          <w:rFonts w:asciiTheme="minorHAnsi" w:hAnsiTheme="minorHAnsi"/>
          <w:sz w:val="28"/>
          <w:szCs w:val="28"/>
        </w:rPr>
        <w:t>вариантов</w:t>
      </w:r>
      <w:r w:rsidR="00386385">
        <w:rPr>
          <w:rFonts w:asciiTheme="minorHAnsi" w:hAnsiTheme="minorHAnsi"/>
          <w:sz w:val="28"/>
          <w:szCs w:val="28"/>
        </w:rPr>
        <w:t xml:space="preserve"> (таб)</w:t>
      </w:r>
      <w:r>
        <w:rPr>
          <w:rFonts w:asciiTheme="minorHAnsi" w:hAnsiTheme="minorHAnsi"/>
          <w:sz w:val="28"/>
          <w:szCs w:val="28"/>
        </w:rPr>
        <w:t xml:space="preserve"> разворачивается каталог с карточками тваров.</w:t>
      </w:r>
    </w:p>
    <w:p w:rsidR="005F578C" w:rsidRDefault="005F578C" w:rsidP="0047034B">
      <w:pPr>
        <w:pStyle w:val="a4"/>
        <w:spacing w:before="0" w:beforeAutospacing="0" w:after="0" w:afterAutospacing="0"/>
        <w:rPr>
          <w:rFonts w:asciiTheme="minorHAnsi" w:hAnsiTheme="minorHAnsi"/>
          <w:sz w:val="28"/>
          <w:szCs w:val="28"/>
        </w:rPr>
      </w:pPr>
    </w:p>
    <w:p w:rsidR="005F578C" w:rsidRDefault="005F578C"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Карточка товара включает в себя изображение изделия,</w:t>
      </w:r>
      <w:r w:rsidR="003340C8">
        <w:rPr>
          <w:rFonts w:asciiTheme="minorHAnsi" w:hAnsiTheme="minorHAnsi"/>
          <w:sz w:val="28"/>
          <w:szCs w:val="28"/>
        </w:rPr>
        <w:t xml:space="preserve"> его название, характеристики, </w:t>
      </w:r>
      <w:r>
        <w:rPr>
          <w:rFonts w:asciiTheme="minorHAnsi" w:hAnsiTheme="minorHAnsi"/>
          <w:sz w:val="28"/>
          <w:szCs w:val="28"/>
        </w:rPr>
        <w:t>цену</w:t>
      </w:r>
      <w:r w:rsidR="003340C8">
        <w:rPr>
          <w:rFonts w:asciiTheme="minorHAnsi" w:hAnsiTheme="minorHAnsi"/>
          <w:sz w:val="28"/>
          <w:szCs w:val="28"/>
        </w:rPr>
        <w:t xml:space="preserve"> и кнопку «</w:t>
      </w:r>
      <w:r w:rsidR="002B7856">
        <w:rPr>
          <w:rFonts w:asciiTheme="minorHAnsi" w:hAnsiTheme="minorHAnsi"/>
          <w:sz w:val="28"/>
          <w:szCs w:val="28"/>
        </w:rPr>
        <w:t>больше</w:t>
      </w:r>
      <w:r w:rsidR="003340C8">
        <w:rPr>
          <w:rFonts w:asciiTheme="minorHAnsi" w:hAnsiTheme="minorHAnsi"/>
          <w:sz w:val="28"/>
          <w:szCs w:val="28"/>
        </w:rPr>
        <w:t xml:space="preserve"> фото»</w:t>
      </w:r>
      <w:r>
        <w:rPr>
          <w:rFonts w:asciiTheme="minorHAnsi" w:hAnsiTheme="minorHAnsi"/>
          <w:sz w:val="28"/>
          <w:szCs w:val="28"/>
        </w:rPr>
        <w:t>.</w:t>
      </w:r>
    </w:p>
    <w:p w:rsidR="005F578C" w:rsidRDefault="005F578C" w:rsidP="0047034B">
      <w:pPr>
        <w:pStyle w:val="a4"/>
        <w:spacing w:before="0" w:beforeAutospacing="0" w:after="0" w:afterAutospacing="0"/>
        <w:rPr>
          <w:rFonts w:asciiTheme="minorHAnsi" w:hAnsiTheme="minorHAnsi"/>
          <w:sz w:val="28"/>
          <w:szCs w:val="28"/>
        </w:rPr>
      </w:pPr>
    </w:p>
    <w:p w:rsidR="005F578C" w:rsidRDefault="005F578C" w:rsidP="005F578C">
      <w:pPr>
        <w:pStyle w:val="a4"/>
        <w:shd w:val="clear" w:color="auto" w:fill="A8D08D" w:themeFill="accent6" w:themeFillTint="99"/>
        <w:spacing w:before="0" w:beforeAutospacing="0" w:after="0" w:afterAutospacing="0"/>
        <w:rPr>
          <w:rFonts w:asciiTheme="minorHAnsi" w:hAnsiTheme="minorHAnsi"/>
          <w:sz w:val="28"/>
          <w:szCs w:val="28"/>
        </w:rPr>
      </w:pPr>
      <w:r>
        <w:rPr>
          <w:rFonts w:asciiTheme="minorHAnsi" w:hAnsiTheme="minorHAnsi"/>
          <w:sz w:val="28"/>
          <w:szCs w:val="28"/>
        </w:rPr>
        <w:t>Особенность карточки.</w:t>
      </w:r>
    </w:p>
    <w:p w:rsidR="005F578C" w:rsidRDefault="007A1C29"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Первоначальное состояние карточки закрытая, это значит, что вид карточки состоит из изображения изделия и его названия. При нажатии на карточку отк</w:t>
      </w:r>
      <w:r w:rsidR="003340C8">
        <w:rPr>
          <w:rFonts w:asciiTheme="minorHAnsi" w:hAnsiTheme="minorHAnsi"/>
          <w:sz w:val="28"/>
          <w:szCs w:val="28"/>
        </w:rPr>
        <w:t>рываются характеристики товара</w:t>
      </w:r>
      <w:r>
        <w:rPr>
          <w:rFonts w:asciiTheme="minorHAnsi" w:hAnsiTheme="minorHAnsi"/>
          <w:sz w:val="28"/>
          <w:szCs w:val="28"/>
        </w:rPr>
        <w:t xml:space="preserve"> его цена</w:t>
      </w:r>
      <w:r w:rsidR="003340C8">
        <w:rPr>
          <w:rFonts w:asciiTheme="minorHAnsi" w:hAnsiTheme="minorHAnsi"/>
          <w:sz w:val="28"/>
          <w:szCs w:val="28"/>
        </w:rPr>
        <w:t xml:space="preserve"> и кнопка «</w:t>
      </w:r>
      <w:r w:rsidR="002B7856">
        <w:rPr>
          <w:rFonts w:asciiTheme="minorHAnsi" w:hAnsiTheme="minorHAnsi"/>
          <w:sz w:val="28"/>
          <w:szCs w:val="28"/>
        </w:rPr>
        <w:t>больше</w:t>
      </w:r>
      <w:r w:rsidR="003340C8">
        <w:rPr>
          <w:rFonts w:asciiTheme="minorHAnsi" w:hAnsiTheme="minorHAnsi"/>
          <w:sz w:val="28"/>
          <w:szCs w:val="28"/>
        </w:rPr>
        <w:t xml:space="preserve"> фото»</w:t>
      </w:r>
      <w:r>
        <w:rPr>
          <w:rFonts w:asciiTheme="minorHAnsi" w:hAnsiTheme="minorHAnsi"/>
          <w:sz w:val="28"/>
          <w:szCs w:val="28"/>
        </w:rPr>
        <w:t>.</w:t>
      </w:r>
    </w:p>
    <w:p w:rsidR="003340C8" w:rsidRDefault="003340C8"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При нажатии на кнопку «</w:t>
      </w:r>
      <w:r w:rsidR="002B7856">
        <w:rPr>
          <w:rFonts w:asciiTheme="minorHAnsi" w:hAnsiTheme="minorHAnsi"/>
          <w:sz w:val="28"/>
          <w:szCs w:val="28"/>
        </w:rPr>
        <w:t>больше</w:t>
      </w:r>
      <w:r>
        <w:rPr>
          <w:rFonts w:asciiTheme="minorHAnsi" w:hAnsiTheme="minorHAnsi"/>
          <w:sz w:val="28"/>
          <w:szCs w:val="28"/>
        </w:rPr>
        <w:t xml:space="preserve"> фото»</w:t>
      </w:r>
      <w:r w:rsidR="002B7856">
        <w:rPr>
          <w:rFonts w:asciiTheme="minorHAnsi" w:hAnsiTheme="minorHAnsi"/>
          <w:sz w:val="28"/>
          <w:szCs w:val="28"/>
        </w:rPr>
        <w:t xml:space="preserve"> открывается модальное окно с каруселью изображений товара.</w:t>
      </w:r>
    </w:p>
    <w:p w:rsidR="0075542F" w:rsidRDefault="0075542F" w:rsidP="0047034B">
      <w:pPr>
        <w:pStyle w:val="a4"/>
        <w:spacing w:before="0" w:beforeAutospacing="0" w:after="0" w:afterAutospacing="0"/>
        <w:rPr>
          <w:rFonts w:asciiTheme="minorHAnsi" w:hAnsiTheme="minorHAnsi"/>
          <w:sz w:val="28"/>
          <w:szCs w:val="28"/>
        </w:rPr>
      </w:pPr>
    </w:p>
    <w:p w:rsidR="0075542F" w:rsidRDefault="0075542F" w:rsidP="0075542F">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t>Блок «МАФ» (малые архитектурные формы)</w:t>
      </w:r>
    </w:p>
    <w:p w:rsidR="0075542F" w:rsidRDefault="0075542F" w:rsidP="0047034B">
      <w:pPr>
        <w:pStyle w:val="a4"/>
        <w:spacing w:before="0" w:beforeAutospacing="0" w:after="0" w:afterAutospacing="0"/>
        <w:rPr>
          <w:rFonts w:asciiTheme="minorHAnsi" w:hAnsiTheme="minorHAnsi"/>
          <w:sz w:val="28"/>
          <w:szCs w:val="28"/>
        </w:rPr>
      </w:pPr>
    </w:p>
    <w:p w:rsidR="0075542F" w:rsidRDefault="0075542F"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По сути это часть каталога продукции с такими же карточками и их механикой, но вынесенная в отдельный блок. Это делается для особого акцентирования на данной продукции. Можно выделить блок другими цветами или чем-то еще на усмотрение дизайнера.</w:t>
      </w:r>
    </w:p>
    <w:p w:rsidR="0070223E" w:rsidRDefault="0070223E" w:rsidP="0047034B">
      <w:pPr>
        <w:pStyle w:val="a4"/>
        <w:spacing w:before="0" w:beforeAutospacing="0" w:after="0" w:afterAutospacing="0"/>
        <w:rPr>
          <w:rFonts w:asciiTheme="minorHAnsi" w:hAnsiTheme="minorHAnsi"/>
          <w:sz w:val="28"/>
          <w:szCs w:val="28"/>
        </w:rPr>
      </w:pPr>
    </w:p>
    <w:p w:rsidR="0070223E" w:rsidRDefault="0070223E" w:rsidP="0070223E">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lastRenderedPageBreak/>
        <w:t>Блок «Галерея»</w:t>
      </w:r>
    </w:p>
    <w:p w:rsidR="0070223E" w:rsidRDefault="0070223E"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 xml:space="preserve">Галерея это </w:t>
      </w:r>
      <w:r w:rsidR="00386385">
        <w:rPr>
          <w:rFonts w:asciiTheme="minorHAnsi" w:hAnsiTheme="minorHAnsi"/>
          <w:sz w:val="28"/>
          <w:szCs w:val="28"/>
        </w:rPr>
        <w:t xml:space="preserve">две </w:t>
      </w:r>
      <w:r w:rsidR="00386385">
        <w:rPr>
          <w:rFonts w:asciiTheme="minorHAnsi" w:hAnsiTheme="minorHAnsi"/>
          <w:b/>
          <w:sz w:val="28"/>
          <w:szCs w:val="28"/>
        </w:rPr>
        <w:t>карусели</w:t>
      </w:r>
      <w:r>
        <w:rPr>
          <w:rFonts w:asciiTheme="minorHAnsi" w:hAnsiTheme="minorHAnsi"/>
          <w:sz w:val="28"/>
          <w:szCs w:val="28"/>
        </w:rPr>
        <w:t xml:space="preserve"> фотографи</w:t>
      </w:r>
      <w:r w:rsidR="00215D19">
        <w:rPr>
          <w:rFonts w:asciiTheme="minorHAnsi" w:hAnsiTheme="minorHAnsi"/>
          <w:sz w:val="28"/>
          <w:szCs w:val="28"/>
        </w:rPr>
        <w:t>и.</w:t>
      </w:r>
    </w:p>
    <w:p w:rsidR="00386385" w:rsidRDefault="00386385"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Первая карусель «раскладка тротуарной плитки»</w:t>
      </w:r>
    </w:p>
    <w:p w:rsidR="00386385" w:rsidRDefault="00386385"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Вторая карусель «выполненные объекты»</w:t>
      </w:r>
    </w:p>
    <w:p w:rsidR="0070223E" w:rsidRDefault="0070223E" w:rsidP="0047034B">
      <w:pPr>
        <w:pStyle w:val="a4"/>
        <w:spacing w:before="0" w:beforeAutospacing="0" w:after="0" w:afterAutospacing="0"/>
        <w:rPr>
          <w:rFonts w:asciiTheme="minorHAnsi" w:hAnsiTheme="minorHAnsi"/>
          <w:sz w:val="28"/>
          <w:szCs w:val="28"/>
        </w:rPr>
      </w:pPr>
    </w:p>
    <w:p w:rsidR="002B7856" w:rsidRDefault="002B7856" w:rsidP="0047034B">
      <w:pPr>
        <w:pStyle w:val="a4"/>
        <w:spacing w:before="0" w:beforeAutospacing="0" w:after="0" w:afterAutospacing="0"/>
        <w:rPr>
          <w:rFonts w:asciiTheme="minorHAnsi" w:hAnsiTheme="minorHAnsi"/>
          <w:sz w:val="28"/>
          <w:szCs w:val="28"/>
        </w:rPr>
      </w:pPr>
    </w:p>
    <w:p w:rsidR="002B7856" w:rsidRDefault="002B7856" w:rsidP="002B7856">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t>Блок «Доставка и монтаж»</w:t>
      </w:r>
    </w:p>
    <w:p w:rsidR="002B7856" w:rsidRDefault="002B7856" w:rsidP="0047034B">
      <w:pPr>
        <w:pStyle w:val="a4"/>
        <w:spacing w:before="0" w:beforeAutospacing="0" w:after="0" w:afterAutospacing="0"/>
        <w:rPr>
          <w:rFonts w:asciiTheme="minorHAnsi" w:hAnsiTheme="minorHAnsi"/>
          <w:sz w:val="28"/>
          <w:szCs w:val="28"/>
        </w:rPr>
      </w:pPr>
    </w:p>
    <w:p w:rsidR="002B7856" w:rsidRDefault="000A6750" w:rsidP="0047034B">
      <w:pPr>
        <w:pStyle w:val="a4"/>
        <w:spacing w:before="0" w:beforeAutospacing="0" w:after="0" w:afterAutospacing="0"/>
        <w:rPr>
          <w:rFonts w:asciiTheme="minorHAnsi" w:hAnsiTheme="minorHAnsi"/>
          <w:sz w:val="28"/>
          <w:szCs w:val="28"/>
        </w:rPr>
      </w:pPr>
      <w:r>
        <w:rPr>
          <w:rFonts w:asciiTheme="minorHAnsi" w:hAnsiTheme="minorHAnsi"/>
          <w:sz w:val="28"/>
          <w:szCs w:val="28"/>
        </w:rPr>
        <w:t>Сначала это немногословный блок с заголовками и иконками:</w:t>
      </w:r>
    </w:p>
    <w:p w:rsidR="000A6750" w:rsidRDefault="000A6750" w:rsidP="0047034B">
      <w:pPr>
        <w:pStyle w:val="a4"/>
        <w:spacing w:before="0" w:beforeAutospacing="0" w:after="0" w:afterAutospacing="0"/>
        <w:rPr>
          <w:rFonts w:asciiTheme="minorHAnsi" w:hAnsiTheme="minorHAnsi"/>
          <w:sz w:val="28"/>
          <w:szCs w:val="28"/>
        </w:rPr>
      </w:pPr>
    </w:p>
    <w:p w:rsidR="000A6750" w:rsidRDefault="000A6750" w:rsidP="000A6750">
      <w:pPr>
        <w:pStyle w:val="a4"/>
        <w:numPr>
          <w:ilvl w:val="0"/>
          <w:numId w:val="3"/>
        </w:numPr>
        <w:spacing w:before="0" w:beforeAutospacing="0" w:after="0" w:afterAutospacing="0"/>
        <w:rPr>
          <w:rFonts w:asciiTheme="minorHAnsi" w:hAnsiTheme="minorHAnsi"/>
          <w:sz w:val="28"/>
          <w:szCs w:val="28"/>
        </w:rPr>
      </w:pPr>
      <w:r>
        <w:rPr>
          <w:rFonts w:asciiTheme="minorHAnsi" w:hAnsiTheme="minorHAnsi"/>
          <w:sz w:val="28"/>
          <w:szCs w:val="28"/>
        </w:rPr>
        <w:t>Доставим и выгрузим</w:t>
      </w:r>
    </w:p>
    <w:p w:rsidR="000A6750" w:rsidRDefault="000A6750" w:rsidP="000A6750">
      <w:pPr>
        <w:pStyle w:val="a4"/>
        <w:numPr>
          <w:ilvl w:val="0"/>
          <w:numId w:val="3"/>
        </w:numPr>
        <w:spacing w:before="0" w:beforeAutospacing="0" w:after="0" w:afterAutospacing="0"/>
        <w:rPr>
          <w:rFonts w:asciiTheme="minorHAnsi" w:hAnsiTheme="minorHAnsi"/>
          <w:sz w:val="28"/>
          <w:szCs w:val="28"/>
        </w:rPr>
      </w:pPr>
      <w:r>
        <w:rPr>
          <w:rFonts w:asciiTheme="minorHAnsi" w:hAnsiTheme="minorHAnsi"/>
          <w:sz w:val="28"/>
          <w:szCs w:val="28"/>
        </w:rPr>
        <w:t>Осуществим монтаж</w:t>
      </w:r>
    </w:p>
    <w:p w:rsidR="000A6750" w:rsidRDefault="000A6750" w:rsidP="000A6750">
      <w:pPr>
        <w:pStyle w:val="a4"/>
        <w:numPr>
          <w:ilvl w:val="0"/>
          <w:numId w:val="3"/>
        </w:numPr>
        <w:spacing w:before="0" w:beforeAutospacing="0" w:after="0" w:afterAutospacing="0"/>
        <w:rPr>
          <w:rFonts w:asciiTheme="minorHAnsi" w:hAnsiTheme="minorHAnsi"/>
          <w:sz w:val="28"/>
          <w:szCs w:val="28"/>
        </w:rPr>
      </w:pPr>
      <w:r>
        <w:rPr>
          <w:rFonts w:asciiTheme="minorHAnsi" w:hAnsiTheme="minorHAnsi"/>
          <w:sz w:val="28"/>
          <w:szCs w:val="28"/>
        </w:rPr>
        <w:t>Установим МАФ</w:t>
      </w:r>
    </w:p>
    <w:p w:rsidR="000A6750" w:rsidRDefault="000A6750" w:rsidP="000A6750">
      <w:pPr>
        <w:pStyle w:val="a4"/>
        <w:spacing w:before="0" w:beforeAutospacing="0" w:after="0" w:afterAutospacing="0"/>
        <w:rPr>
          <w:rFonts w:asciiTheme="minorHAnsi" w:hAnsiTheme="minorHAnsi"/>
          <w:sz w:val="28"/>
          <w:szCs w:val="28"/>
        </w:rPr>
      </w:pPr>
    </w:p>
    <w:p w:rsidR="000A6750" w:rsidRDefault="000A6750" w:rsidP="000A6750">
      <w:pPr>
        <w:pStyle w:val="a4"/>
        <w:spacing w:before="0" w:beforeAutospacing="0" w:after="0" w:afterAutospacing="0"/>
        <w:rPr>
          <w:rFonts w:asciiTheme="minorHAnsi" w:hAnsiTheme="minorHAnsi"/>
          <w:sz w:val="28"/>
          <w:szCs w:val="28"/>
        </w:rPr>
      </w:pPr>
      <w:r>
        <w:rPr>
          <w:rFonts w:asciiTheme="minorHAnsi" w:hAnsiTheme="minorHAnsi"/>
          <w:sz w:val="28"/>
          <w:szCs w:val="28"/>
        </w:rPr>
        <w:t>При нажатии на одну из услуг открывается детальное описание процесса.</w:t>
      </w:r>
    </w:p>
    <w:p w:rsidR="000A6750" w:rsidRDefault="000A6750" w:rsidP="000A6750">
      <w:pPr>
        <w:pStyle w:val="a4"/>
        <w:spacing w:before="0" w:beforeAutospacing="0" w:after="0" w:afterAutospacing="0"/>
        <w:rPr>
          <w:rFonts w:asciiTheme="minorHAnsi" w:hAnsiTheme="minorHAnsi"/>
          <w:sz w:val="28"/>
          <w:szCs w:val="28"/>
        </w:rPr>
      </w:pPr>
    </w:p>
    <w:p w:rsidR="000A6750" w:rsidRDefault="000A6750" w:rsidP="000A6750">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t>Блок «Партнерам и монтажным бригадам»</w:t>
      </w:r>
    </w:p>
    <w:p w:rsidR="000A6750" w:rsidRDefault="000A6750" w:rsidP="000A6750">
      <w:pPr>
        <w:pStyle w:val="a4"/>
        <w:spacing w:before="0" w:beforeAutospacing="0" w:after="0" w:afterAutospacing="0"/>
        <w:rPr>
          <w:rFonts w:asciiTheme="minorHAnsi" w:hAnsiTheme="minorHAnsi"/>
          <w:sz w:val="28"/>
          <w:szCs w:val="28"/>
        </w:rPr>
      </w:pPr>
      <w:r>
        <w:rPr>
          <w:rFonts w:asciiTheme="minorHAnsi" w:hAnsiTheme="minorHAnsi"/>
          <w:sz w:val="28"/>
          <w:szCs w:val="28"/>
        </w:rPr>
        <w:t>В этом блоке описываются специальные условия и цены для постоянн</w:t>
      </w:r>
      <w:r w:rsidR="00386385">
        <w:rPr>
          <w:rFonts w:asciiTheme="minorHAnsi" w:hAnsiTheme="minorHAnsi"/>
          <w:sz w:val="28"/>
          <w:szCs w:val="28"/>
        </w:rPr>
        <w:t>ых партнеров и монтажных бригад (просто текст)</w:t>
      </w:r>
    </w:p>
    <w:p w:rsidR="000A6750" w:rsidRDefault="000A6750" w:rsidP="000A6750">
      <w:pPr>
        <w:pStyle w:val="a4"/>
        <w:spacing w:before="0" w:beforeAutospacing="0" w:after="0" w:afterAutospacing="0"/>
        <w:rPr>
          <w:rFonts w:asciiTheme="minorHAnsi" w:hAnsiTheme="minorHAnsi"/>
          <w:sz w:val="28"/>
          <w:szCs w:val="28"/>
        </w:rPr>
      </w:pPr>
    </w:p>
    <w:p w:rsidR="000A6750" w:rsidRDefault="000A6750" w:rsidP="00386385">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t>Блок «Контакты»</w:t>
      </w:r>
    </w:p>
    <w:p w:rsidR="000A6750" w:rsidRDefault="000A6750" w:rsidP="000A6750">
      <w:pPr>
        <w:pStyle w:val="a4"/>
        <w:spacing w:before="0" w:beforeAutospacing="0" w:after="0" w:afterAutospacing="0"/>
        <w:rPr>
          <w:rFonts w:asciiTheme="minorHAnsi" w:hAnsiTheme="minorHAnsi"/>
          <w:sz w:val="28"/>
          <w:szCs w:val="28"/>
        </w:rPr>
      </w:pPr>
      <w:r>
        <w:rPr>
          <w:rFonts w:asciiTheme="minorHAnsi" w:hAnsiTheme="minorHAnsi"/>
          <w:sz w:val="28"/>
          <w:szCs w:val="28"/>
        </w:rPr>
        <w:t>Содержит в себе контактную информацию предприятия:</w:t>
      </w:r>
    </w:p>
    <w:p w:rsidR="000A6750" w:rsidRDefault="000A6750" w:rsidP="000A6750">
      <w:pPr>
        <w:pStyle w:val="a4"/>
        <w:numPr>
          <w:ilvl w:val="0"/>
          <w:numId w:val="4"/>
        </w:numPr>
        <w:spacing w:before="0" w:beforeAutospacing="0" w:after="0" w:afterAutospacing="0"/>
        <w:rPr>
          <w:rFonts w:asciiTheme="minorHAnsi" w:hAnsiTheme="minorHAnsi"/>
          <w:sz w:val="28"/>
          <w:szCs w:val="28"/>
        </w:rPr>
      </w:pPr>
      <w:r>
        <w:rPr>
          <w:rFonts w:asciiTheme="minorHAnsi" w:hAnsiTheme="minorHAnsi"/>
          <w:sz w:val="28"/>
          <w:szCs w:val="28"/>
        </w:rPr>
        <w:t>Телефон</w:t>
      </w:r>
    </w:p>
    <w:p w:rsidR="000A6750" w:rsidRDefault="000A6750" w:rsidP="000A6750">
      <w:pPr>
        <w:pStyle w:val="a4"/>
        <w:numPr>
          <w:ilvl w:val="0"/>
          <w:numId w:val="4"/>
        </w:numPr>
        <w:spacing w:before="0" w:beforeAutospacing="0" w:after="0" w:afterAutospacing="0"/>
        <w:rPr>
          <w:rFonts w:asciiTheme="minorHAnsi" w:hAnsiTheme="minorHAnsi"/>
          <w:sz w:val="28"/>
          <w:szCs w:val="28"/>
        </w:rPr>
      </w:pPr>
      <w:r>
        <w:rPr>
          <w:rFonts w:asciiTheme="minorHAnsi" w:hAnsiTheme="minorHAnsi"/>
          <w:sz w:val="28"/>
          <w:szCs w:val="28"/>
        </w:rPr>
        <w:t>Почта</w:t>
      </w:r>
    </w:p>
    <w:p w:rsidR="000A6750" w:rsidRDefault="000A6750" w:rsidP="000A6750">
      <w:pPr>
        <w:pStyle w:val="a4"/>
        <w:numPr>
          <w:ilvl w:val="0"/>
          <w:numId w:val="4"/>
        </w:numPr>
        <w:spacing w:before="0" w:beforeAutospacing="0" w:after="0" w:afterAutospacing="0"/>
        <w:rPr>
          <w:rFonts w:asciiTheme="minorHAnsi" w:hAnsiTheme="minorHAnsi"/>
          <w:sz w:val="28"/>
          <w:szCs w:val="28"/>
        </w:rPr>
      </w:pPr>
      <w:r>
        <w:rPr>
          <w:rFonts w:asciiTheme="minorHAnsi" w:hAnsiTheme="minorHAnsi"/>
          <w:sz w:val="28"/>
          <w:szCs w:val="28"/>
        </w:rPr>
        <w:t>Адрес</w:t>
      </w:r>
    </w:p>
    <w:p w:rsidR="000A6750" w:rsidRDefault="000A6750" w:rsidP="000A6750">
      <w:pPr>
        <w:pStyle w:val="a4"/>
        <w:numPr>
          <w:ilvl w:val="0"/>
          <w:numId w:val="4"/>
        </w:numPr>
        <w:spacing w:before="0" w:beforeAutospacing="0" w:after="0" w:afterAutospacing="0"/>
        <w:rPr>
          <w:rFonts w:asciiTheme="minorHAnsi" w:hAnsiTheme="minorHAnsi"/>
          <w:sz w:val="28"/>
          <w:szCs w:val="28"/>
        </w:rPr>
      </w:pPr>
      <w:r>
        <w:rPr>
          <w:rFonts w:asciiTheme="minorHAnsi" w:hAnsiTheme="minorHAnsi"/>
          <w:sz w:val="28"/>
          <w:szCs w:val="28"/>
        </w:rPr>
        <w:t>Карта нахождения предприятия на местности.</w:t>
      </w:r>
    </w:p>
    <w:p w:rsidR="000A6750" w:rsidRDefault="000A6750" w:rsidP="000A6750">
      <w:pPr>
        <w:pStyle w:val="a4"/>
        <w:spacing w:before="0" w:beforeAutospacing="0" w:after="0" w:afterAutospacing="0"/>
        <w:rPr>
          <w:rFonts w:asciiTheme="minorHAnsi" w:hAnsiTheme="minorHAnsi"/>
          <w:sz w:val="28"/>
          <w:szCs w:val="28"/>
        </w:rPr>
      </w:pPr>
    </w:p>
    <w:p w:rsidR="000A6750" w:rsidRDefault="000A6750" w:rsidP="000A6750">
      <w:pPr>
        <w:pStyle w:val="a4"/>
        <w:shd w:val="clear" w:color="auto" w:fill="9CC2E5" w:themeFill="accent1" w:themeFillTint="99"/>
        <w:spacing w:before="0" w:beforeAutospacing="0" w:after="0" w:afterAutospacing="0"/>
        <w:rPr>
          <w:rFonts w:asciiTheme="minorHAnsi" w:hAnsiTheme="minorHAnsi"/>
          <w:sz w:val="28"/>
          <w:szCs w:val="28"/>
        </w:rPr>
      </w:pPr>
      <w:r>
        <w:rPr>
          <w:rFonts w:asciiTheme="minorHAnsi" w:hAnsiTheme="minorHAnsi"/>
          <w:sz w:val="28"/>
          <w:szCs w:val="28"/>
        </w:rPr>
        <w:t>Футер</w:t>
      </w:r>
    </w:p>
    <w:p w:rsidR="000A6750" w:rsidRDefault="000A6750" w:rsidP="000A6750">
      <w:pPr>
        <w:tabs>
          <w:tab w:val="left" w:pos="975"/>
        </w:tabs>
        <w:rPr>
          <w:lang w:eastAsia="ru-RU"/>
        </w:rPr>
      </w:pPr>
    </w:p>
    <w:p w:rsidR="004871C0" w:rsidRPr="004871C0" w:rsidRDefault="004871C0" w:rsidP="004871C0">
      <w:pPr>
        <w:pStyle w:val="a5"/>
        <w:numPr>
          <w:ilvl w:val="0"/>
          <w:numId w:val="6"/>
        </w:numPr>
        <w:tabs>
          <w:tab w:val="left" w:pos="975"/>
        </w:tabs>
        <w:rPr>
          <w:sz w:val="28"/>
          <w:szCs w:val="28"/>
          <w:lang w:eastAsia="ru-RU"/>
        </w:rPr>
      </w:pPr>
      <w:r w:rsidRPr="004871C0">
        <w:rPr>
          <w:sz w:val="24"/>
          <w:szCs w:val="24"/>
          <w:lang w:eastAsia="ru-RU"/>
        </w:rPr>
        <w:t>© ООО "Сила" - Завод тротуарной плитки 2008 - 2021.</w:t>
      </w:r>
    </w:p>
    <w:p w:rsidR="004871C0" w:rsidRPr="004871C0" w:rsidRDefault="004871C0" w:rsidP="004871C0">
      <w:pPr>
        <w:pStyle w:val="a5"/>
        <w:numPr>
          <w:ilvl w:val="0"/>
          <w:numId w:val="6"/>
        </w:numPr>
        <w:tabs>
          <w:tab w:val="left" w:pos="975"/>
        </w:tabs>
        <w:rPr>
          <w:sz w:val="28"/>
          <w:szCs w:val="28"/>
          <w:lang w:eastAsia="ru-RU"/>
        </w:rPr>
      </w:pPr>
      <w:r>
        <w:rPr>
          <w:sz w:val="24"/>
          <w:szCs w:val="24"/>
          <w:lang w:eastAsia="ru-RU"/>
        </w:rPr>
        <w:t>Ссылки из шапки</w:t>
      </w:r>
    </w:p>
    <w:p w:rsidR="004871C0" w:rsidRPr="004871C0" w:rsidRDefault="004871C0" w:rsidP="004871C0">
      <w:pPr>
        <w:pStyle w:val="a5"/>
        <w:numPr>
          <w:ilvl w:val="0"/>
          <w:numId w:val="6"/>
        </w:numPr>
        <w:tabs>
          <w:tab w:val="left" w:pos="975"/>
        </w:tabs>
        <w:rPr>
          <w:sz w:val="28"/>
          <w:szCs w:val="28"/>
          <w:lang w:eastAsia="ru-RU"/>
        </w:rPr>
      </w:pPr>
      <w:r>
        <w:rPr>
          <w:sz w:val="24"/>
          <w:szCs w:val="24"/>
          <w:lang w:eastAsia="ru-RU"/>
        </w:rPr>
        <w:t>Телефон.</w:t>
      </w:r>
    </w:p>
    <w:p w:rsidR="004871C0" w:rsidRDefault="004871C0" w:rsidP="004871C0">
      <w:pPr>
        <w:tabs>
          <w:tab w:val="left" w:pos="975"/>
        </w:tabs>
        <w:rPr>
          <w:sz w:val="28"/>
          <w:szCs w:val="28"/>
          <w:lang w:eastAsia="ru-RU"/>
        </w:rPr>
      </w:pPr>
    </w:p>
    <w:p w:rsidR="00382A10" w:rsidRDefault="0070223E" w:rsidP="0070223E">
      <w:pPr>
        <w:shd w:val="clear" w:color="auto" w:fill="00B0F0"/>
        <w:tabs>
          <w:tab w:val="left" w:pos="975"/>
        </w:tabs>
        <w:rPr>
          <w:sz w:val="32"/>
          <w:szCs w:val="32"/>
          <w:lang w:eastAsia="ru-RU"/>
        </w:rPr>
      </w:pPr>
      <w:r w:rsidRPr="0070223E">
        <w:rPr>
          <w:sz w:val="32"/>
          <w:szCs w:val="32"/>
          <w:lang w:eastAsia="ru-RU"/>
        </w:rPr>
        <w:t>В правой части экрана должна быть кнопка с иконкой «позвонить». Эта кнопка имеет фиксированное положение.</w:t>
      </w:r>
    </w:p>
    <w:p w:rsidR="004871C0" w:rsidRPr="00382A10" w:rsidRDefault="00382A10" w:rsidP="00382A10">
      <w:pPr>
        <w:shd w:val="clear" w:color="auto" w:fill="FFC000"/>
        <w:tabs>
          <w:tab w:val="left" w:pos="1995"/>
        </w:tabs>
        <w:rPr>
          <w:sz w:val="32"/>
          <w:szCs w:val="32"/>
          <w:u w:val="single"/>
          <w:lang w:eastAsia="ru-RU"/>
        </w:rPr>
      </w:pPr>
      <w:r w:rsidRPr="00382A10">
        <w:rPr>
          <w:sz w:val="32"/>
          <w:szCs w:val="32"/>
          <w:u w:val="single"/>
          <w:lang w:eastAsia="ru-RU"/>
        </w:rPr>
        <w:t xml:space="preserve">Все иконки должны быть в формате </w:t>
      </w:r>
      <w:r w:rsidRPr="00382A10">
        <w:rPr>
          <w:sz w:val="32"/>
          <w:szCs w:val="32"/>
          <w:u w:val="single"/>
          <w:lang w:val="en-US" w:eastAsia="ru-RU"/>
        </w:rPr>
        <w:t>SVG</w:t>
      </w:r>
    </w:p>
    <w:sectPr w:rsidR="004871C0" w:rsidRPr="00382A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B3D" w:rsidRDefault="00C67B3D" w:rsidP="0070223E">
      <w:pPr>
        <w:spacing w:after="0" w:line="240" w:lineRule="auto"/>
      </w:pPr>
      <w:r>
        <w:separator/>
      </w:r>
    </w:p>
  </w:endnote>
  <w:endnote w:type="continuationSeparator" w:id="0">
    <w:p w:rsidR="00C67B3D" w:rsidRDefault="00C67B3D" w:rsidP="0070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B3D" w:rsidRDefault="00C67B3D" w:rsidP="0070223E">
      <w:pPr>
        <w:spacing w:after="0" w:line="240" w:lineRule="auto"/>
      </w:pPr>
      <w:r>
        <w:separator/>
      </w:r>
    </w:p>
  </w:footnote>
  <w:footnote w:type="continuationSeparator" w:id="0">
    <w:p w:rsidR="00C67B3D" w:rsidRDefault="00C67B3D" w:rsidP="0070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4A43"/>
    <w:multiLevelType w:val="hybridMultilevel"/>
    <w:tmpl w:val="6EF2D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7777CF"/>
    <w:multiLevelType w:val="hybridMultilevel"/>
    <w:tmpl w:val="B9C8C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303B5"/>
    <w:multiLevelType w:val="hybridMultilevel"/>
    <w:tmpl w:val="20FCD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FD1127"/>
    <w:multiLevelType w:val="hybridMultilevel"/>
    <w:tmpl w:val="2E5CD7CE"/>
    <w:lvl w:ilvl="0" w:tplc="23E2E2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853259"/>
    <w:multiLevelType w:val="hybridMultilevel"/>
    <w:tmpl w:val="205241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E5279C"/>
    <w:multiLevelType w:val="hybridMultilevel"/>
    <w:tmpl w:val="61403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C8"/>
    <w:rsid w:val="000A6750"/>
    <w:rsid w:val="00202CCD"/>
    <w:rsid w:val="00215D19"/>
    <w:rsid w:val="00253F62"/>
    <w:rsid w:val="002B7856"/>
    <w:rsid w:val="003340C8"/>
    <w:rsid w:val="00382A10"/>
    <w:rsid w:val="00386385"/>
    <w:rsid w:val="00436039"/>
    <w:rsid w:val="00456828"/>
    <w:rsid w:val="0047034B"/>
    <w:rsid w:val="004871C0"/>
    <w:rsid w:val="004A3F51"/>
    <w:rsid w:val="0052510A"/>
    <w:rsid w:val="005F578C"/>
    <w:rsid w:val="0070223E"/>
    <w:rsid w:val="0075542F"/>
    <w:rsid w:val="007A1C29"/>
    <w:rsid w:val="009475C8"/>
    <w:rsid w:val="00C37528"/>
    <w:rsid w:val="00C67B3D"/>
    <w:rsid w:val="00E93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4465"/>
  <w15:chartTrackingRefBased/>
  <w15:docId w15:val="{4694B6B2-D485-4F63-9E36-72DDC346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034B"/>
    <w:rPr>
      <w:color w:val="0563C1" w:themeColor="hyperlink"/>
      <w:u w:val="single"/>
    </w:rPr>
  </w:style>
  <w:style w:type="paragraph" w:styleId="a4">
    <w:name w:val="Normal (Web)"/>
    <w:basedOn w:val="a"/>
    <w:uiPriority w:val="99"/>
    <w:unhideWhenUsed/>
    <w:rsid w:val="004703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A6750"/>
    <w:pPr>
      <w:ind w:left="720"/>
      <w:contextualSpacing/>
    </w:pPr>
  </w:style>
  <w:style w:type="paragraph" w:styleId="a6">
    <w:name w:val="header"/>
    <w:basedOn w:val="a"/>
    <w:link w:val="a7"/>
    <w:uiPriority w:val="99"/>
    <w:unhideWhenUsed/>
    <w:rsid w:val="007022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0223E"/>
  </w:style>
  <w:style w:type="paragraph" w:styleId="a8">
    <w:name w:val="footer"/>
    <w:basedOn w:val="a"/>
    <w:link w:val="a9"/>
    <w:uiPriority w:val="99"/>
    <w:unhideWhenUsed/>
    <w:rsid w:val="007022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0223E"/>
  </w:style>
  <w:style w:type="paragraph" w:styleId="2">
    <w:name w:val="Quote"/>
    <w:basedOn w:val="a"/>
    <w:next w:val="a"/>
    <w:link w:val="20"/>
    <w:uiPriority w:val="29"/>
    <w:qFormat/>
    <w:rsid w:val="00E93AAF"/>
    <w:pPr>
      <w:spacing w:before="200"/>
      <w:ind w:left="864" w:right="864"/>
      <w:jc w:val="center"/>
    </w:pPr>
    <w:rPr>
      <w:i/>
      <w:iCs/>
      <w:color w:val="404040" w:themeColor="text1" w:themeTint="BF"/>
    </w:rPr>
  </w:style>
  <w:style w:type="character" w:customStyle="1" w:styleId="20">
    <w:name w:val="Цитата 2 Знак"/>
    <w:basedOn w:val="a0"/>
    <w:link w:val="2"/>
    <w:uiPriority w:val="29"/>
    <w:rsid w:val="00E93A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00196">
      <w:bodyDiv w:val="1"/>
      <w:marLeft w:val="0"/>
      <w:marRight w:val="0"/>
      <w:marTop w:val="0"/>
      <w:marBottom w:val="0"/>
      <w:divBdr>
        <w:top w:val="none" w:sz="0" w:space="0" w:color="auto"/>
        <w:left w:val="none" w:sz="0" w:space="0" w:color="auto"/>
        <w:bottom w:val="none" w:sz="0" w:space="0" w:color="auto"/>
        <w:right w:val="none" w:sz="0" w:space="0" w:color="auto"/>
      </w:divBdr>
      <w:divsChild>
        <w:div w:id="1705133134">
          <w:marLeft w:val="0"/>
          <w:marRight w:val="0"/>
          <w:marTop w:val="0"/>
          <w:marBottom w:val="0"/>
          <w:divBdr>
            <w:top w:val="none" w:sz="0" w:space="0" w:color="auto"/>
            <w:left w:val="none" w:sz="0" w:space="0" w:color="auto"/>
            <w:bottom w:val="none" w:sz="0" w:space="0" w:color="auto"/>
            <w:right w:val="none" w:sz="0" w:space="0" w:color="auto"/>
          </w:divBdr>
          <w:divsChild>
            <w:div w:id="1390961437">
              <w:marLeft w:val="0"/>
              <w:marRight w:val="0"/>
              <w:marTop w:val="0"/>
              <w:marBottom w:val="0"/>
              <w:divBdr>
                <w:top w:val="none" w:sz="0" w:space="0" w:color="auto"/>
                <w:left w:val="none" w:sz="0" w:space="0" w:color="auto"/>
                <w:bottom w:val="none" w:sz="0" w:space="0" w:color="auto"/>
                <w:right w:val="none" w:sz="0" w:space="0" w:color="auto"/>
              </w:divBdr>
              <w:divsChild>
                <w:div w:id="14408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1366">
          <w:marLeft w:val="0"/>
          <w:marRight w:val="0"/>
          <w:marTop w:val="0"/>
          <w:marBottom w:val="0"/>
          <w:divBdr>
            <w:top w:val="none" w:sz="0" w:space="0" w:color="auto"/>
            <w:left w:val="none" w:sz="0" w:space="0" w:color="auto"/>
            <w:bottom w:val="none" w:sz="0" w:space="0" w:color="auto"/>
            <w:right w:val="none" w:sz="0" w:space="0" w:color="auto"/>
          </w:divBdr>
          <w:divsChild>
            <w:div w:id="280765094">
              <w:marLeft w:val="0"/>
              <w:marRight w:val="0"/>
              <w:marTop w:val="0"/>
              <w:marBottom w:val="0"/>
              <w:divBdr>
                <w:top w:val="none" w:sz="0" w:space="0" w:color="auto"/>
                <w:left w:val="none" w:sz="0" w:space="0" w:color="auto"/>
                <w:bottom w:val="none" w:sz="0" w:space="0" w:color="auto"/>
                <w:right w:val="none" w:sz="0" w:space="0" w:color="auto"/>
              </w:divBdr>
            </w:div>
          </w:divsChild>
        </w:div>
        <w:div w:id="707878759">
          <w:marLeft w:val="0"/>
          <w:marRight w:val="0"/>
          <w:marTop w:val="0"/>
          <w:marBottom w:val="0"/>
          <w:divBdr>
            <w:top w:val="none" w:sz="0" w:space="0" w:color="auto"/>
            <w:left w:val="none" w:sz="0" w:space="0" w:color="auto"/>
            <w:bottom w:val="none" w:sz="0" w:space="0" w:color="auto"/>
            <w:right w:val="none" w:sz="0" w:space="0" w:color="auto"/>
          </w:divBdr>
          <w:divsChild>
            <w:div w:id="58359161">
              <w:marLeft w:val="0"/>
              <w:marRight w:val="0"/>
              <w:marTop w:val="0"/>
              <w:marBottom w:val="0"/>
              <w:divBdr>
                <w:top w:val="none" w:sz="0" w:space="0" w:color="auto"/>
                <w:left w:val="none" w:sz="0" w:space="0" w:color="auto"/>
                <w:bottom w:val="none" w:sz="0" w:space="0" w:color="auto"/>
                <w:right w:val="none" w:sz="0" w:space="0" w:color="auto"/>
              </w:divBdr>
              <w:divsChild>
                <w:div w:id="147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496">
      <w:bodyDiv w:val="1"/>
      <w:marLeft w:val="0"/>
      <w:marRight w:val="0"/>
      <w:marTop w:val="0"/>
      <w:marBottom w:val="0"/>
      <w:divBdr>
        <w:top w:val="none" w:sz="0" w:space="0" w:color="auto"/>
        <w:left w:val="none" w:sz="0" w:space="0" w:color="auto"/>
        <w:bottom w:val="none" w:sz="0" w:space="0" w:color="auto"/>
        <w:right w:val="none" w:sz="0" w:space="0" w:color="auto"/>
      </w:divBdr>
    </w:div>
    <w:div w:id="10592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laston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602</Words>
  <Characters>3432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2021-02-09T09:07:00Z</dcterms:created>
  <dcterms:modified xsi:type="dcterms:W3CDTF">2021-02-09T15:14:00Z</dcterms:modified>
</cp:coreProperties>
</file>