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387B0">
      <w:r>
        <w:drawing>
          <wp:inline distT="0" distB="0" distL="114300" distR="114300">
            <wp:extent cx="5269865" cy="2965450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C2ED"/>
    <w:p w14:paraId="0D7F9E92"/>
    <w:p w14:paraId="58229A26">
      <w:r>
        <w:drawing>
          <wp:inline distT="0" distB="0" distL="114300" distR="114300">
            <wp:extent cx="5269865" cy="749871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9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CFAC">
      <w:pPr>
        <w:rPr>
          <w:rFonts w:hint="eastAsia"/>
          <w:lang w:val="en-US" w:eastAsia="zh-CN"/>
        </w:rPr>
      </w:pPr>
    </w:p>
    <w:p w14:paraId="0FCFE25F">
      <w:pPr>
        <w:rPr>
          <w:rFonts w:hint="eastAsia"/>
          <w:lang w:val="en-US" w:eastAsia="zh-CN"/>
        </w:rPr>
      </w:pPr>
    </w:p>
    <w:p w14:paraId="5E317C5F">
      <w:pPr>
        <w:rPr>
          <w:rFonts w:hint="eastAsia"/>
          <w:lang w:val="en-US" w:eastAsia="zh-CN"/>
        </w:rPr>
      </w:pPr>
    </w:p>
    <w:p w14:paraId="1340B37B">
      <w:pPr>
        <w:rPr>
          <w:rFonts w:hint="eastAsia"/>
          <w:lang w:val="en-US" w:eastAsia="zh-CN"/>
        </w:rPr>
      </w:pPr>
    </w:p>
    <w:p w14:paraId="73CBB8D9">
      <w:pPr>
        <w:rPr>
          <w:rFonts w:hint="eastAsia"/>
          <w:lang w:val="en-US" w:eastAsia="zh-CN"/>
        </w:rPr>
      </w:pPr>
    </w:p>
    <w:p w14:paraId="63A47046">
      <w:pPr>
        <w:rPr>
          <w:rFonts w:hint="eastAsia"/>
          <w:lang w:val="en-US" w:eastAsia="zh-CN"/>
        </w:rPr>
      </w:pPr>
    </w:p>
    <w:p w14:paraId="37AA63BD">
      <w:pPr>
        <w:rPr>
          <w:rFonts w:hint="eastAsia"/>
          <w:lang w:val="en-US" w:eastAsia="zh-CN"/>
        </w:rPr>
      </w:pPr>
    </w:p>
    <w:p w14:paraId="4B52555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421255"/>
            <wp:effectExtent l="0" t="0" r="698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3061E">
      <w:pPr>
        <w:rPr>
          <w:rFonts w:hint="eastAsia"/>
          <w:lang w:val="en-US" w:eastAsia="zh-CN"/>
        </w:rPr>
      </w:pPr>
    </w:p>
    <w:p w14:paraId="493E3D80">
      <w:pPr>
        <w:rPr>
          <w:rFonts w:hint="eastAsia"/>
          <w:lang w:val="en-US" w:eastAsia="zh-CN"/>
        </w:rPr>
      </w:pPr>
    </w:p>
    <w:p w14:paraId="1A8D2393">
      <w:pPr>
        <w:rPr>
          <w:rFonts w:hint="eastAsia"/>
          <w:lang w:val="en-US" w:eastAsia="zh-CN"/>
        </w:rPr>
      </w:pPr>
    </w:p>
    <w:p w14:paraId="3529A0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Index.html</w:t>
      </w:r>
    </w:p>
    <w:p w14:paraId="3FD6F711">
      <w:pPr>
        <w:rPr>
          <w:rFonts w:hint="eastAsia"/>
          <w:lang w:val="en-US" w:eastAsia="zh-CN"/>
        </w:rPr>
      </w:pPr>
    </w:p>
    <w:p w14:paraId="355F8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浏览器打开网页的第一步永远是加载一个 HTML 文件，再由 HTML中引用的资源去加载其它一切</w:t>
      </w:r>
    </w:p>
    <w:p w14:paraId="0150B521">
      <w:pPr>
        <w:rPr>
          <w:rFonts w:hint="eastAsia"/>
          <w:lang w:val="en-US" w:eastAsia="zh-CN"/>
        </w:rPr>
      </w:pPr>
    </w:p>
    <w:p w14:paraId="7E0FF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浏览器输入 URL</w:t>
      </w:r>
    </w:p>
    <w:p w14:paraId="16ED9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|</w:t>
      </w:r>
    </w:p>
    <w:p w14:paraId="38576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</w:t>
      </w:r>
    </w:p>
    <w:p w14:paraId="0ACED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加载 index.html          &lt;-- 浏览器的入口</w:t>
      </w:r>
    </w:p>
    <w:p w14:paraId="32C4E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|</w:t>
      </w:r>
    </w:p>
    <w:p w14:paraId="7798D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</w:t>
      </w:r>
    </w:p>
    <w:p w14:paraId="3EBFE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遇到 &lt;script src="main.js"&gt;</w:t>
      </w:r>
      <w:r>
        <w:rPr>
          <w:rFonts w:hint="eastAsia"/>
          <w:lang w:val="en-US" w:eastAsia="zh-CN"/>
        </w:rPr>
        <w:t xml:space="preserve"> 由 main.js 接管</w:t>
      </w:r>
    </w:p>
    <w:p w14:paraId="4AB36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|</w:t>
      </w:r>
    </w:p>
    <w:p w14:paraId="2CC14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</w:t>
      </w:r>
    </w:p>
    <w:p w14:paraId="5EEB3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main.js 执行：创建 Vue 应用、注册 Router、注册 Pinia</w:t>
      </w:r>
    </w:p>
    <w:p w14:paraId="3E10A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|</w:t>
      </w:r>
    </w:p>
    <w:p w14:paraId="05B9F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</w:t>
      </w:r>
    </w:p>
    <w:p w14:paraId="4D516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Vue 找到 &lt;div id="app"&gt;，把所有组件渲染进去</w:t>
      </w:r>
    </w:p>
    <w:p w14:paraId="27085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|</w:t>
      </w:r>
    </w:p>
    <w:p w14:paraId="191D3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</w:t>
      </w:r>
    </w:p>
    <w:p w14:paraId="7D2A6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用户看到完整的待办事项应用</w:t>
      </w:r>
    </w:p>
    <w:p w14:paraId="24C22511">
      <w:pPr>
        <w:rPr>
          <w:rFonts w:hint="default"/>
          <w:lang w:val="en-US" w:eastAsia="zh-CN"/>
        </w:rPr>
      </w:pPr>
    </w:p>
    <w:p w14:paraId="6576F774">
      <w:pPr>
        <w:rPr>
          <w:rFonts w:hint="default"/>
          <w:lang w:val="en-US" w:eastAsia="zh-CN"/>
        </w:rPr>
      </w:pPr>
    </w:p>
    <w:p w14:paraId="6B446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Main.js</w:t>
      </w:r>
    </w:p>
    <w:p w14:paraId="4F3F2D27">
      <w:pPr>
        <w:rPr>
          <w:rFonts w:hint="eastAsia"/>
          <w:lang w:val="en-US" w:eastAsia="zh-CN"/>
        </w:rPr>
      </w:pPr>
    </w:p>
    <w:p w14:paraId="148F6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用根组件 App.vue 创建 Vue 实例</w:t>
      </w:r>
    </w:p>
    <w:p w14:paraId="5A3CD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接入状态管理</w:t>
      </w:r>
    </w:p>
    <w:p w14:paraId="6D13C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接入路由</w:t>
      </w:r>
    </w:p>
    <w:p w14:paraId="3F742A53">
      <w:pPr>
        <w:rPr>
          <w:rFonts w:hint="default"/>
          <w:lang w:val="en-US" w:eastAsia="zh-CN"/>
        </w:rPr>
      </w:pPr>
    </w:p>
    <w:p w14:paraId="52CDF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mount('#app') 将应用挂载到 index.html 中 id="app" 的元素上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执行完这一行，用户才能在浏览器中看到页面内容。</w:t>
      </w:r>
    </w:p>
    <w:p w14:paraId="1C22522B">
      <w:pPr>
        <w:rPr>
          <w:rFonts w:hint="default"/>
          <w:lang w:val="en-US" w:eastAsia="zh-CN"/>
        </w:rPr>
      </w:pPr>
    </w:p>
    <w:p w14:paraId="2B17142D">
      <w:pPr>
        <w:rPr>
          <w:rFonts w:hint="default"/>
          <w:lang w:val="en-US" w:eastAsia="zh-CN"/>
        </w:rPr>
      </w:pPr>
    </w:p>
    <w:p w14:paraId="296F88B5">
      <w:pPr>
        <w:rPr>
          <w:rFonts w:hint="default"/>
          <w:lang w:val="en-US" w:eastAsia="zh-CN"/>
        </w:rPr>
      </w:pPr>
    </w:p>
    <w:p w14:paraId="23052AC1">
      <w:pPr>
        <w:rPr>
          <w:rFonts w:hint="default"/>
          <w:lang w:val="en-US" w:eastAsia="zh-CN"/>
        </w:rPr>
      </w:pPr>
    </w:p>
    <w:p w14:paraId="2B4A3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App.vue</w:t>
      </w:r>
    </w:p>
    <w:p w14:paraId="656662E8">
      <w:pPr>
        <w:rPr>
          <w:rFonts w:hint="eastAsia"/>
          <w:lang w:val="en-US" w:eastAsia="zh-CN"/>
        </w:rPr>
      </w:pPr>
    </w:p>
    <w:p w14:paraId="393DD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这是整个应用的根组件，所有页面内容都在这里展示</w:t>
      </w:r>
    </w:p>
    <w:p w14:paraId="4CFB660A">
      <w:pPr>
        <w:rPr>
          <w:rFonts w:hint="default"/>
          <w:lang w:val="en-US" w:eastAsia="zh-CN"/>
        </w:rPr>
      </w:pPr>
    </w:p>
    <w:p w14:paraId="48B2A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Vue 单文件组件（.vue）由三部分组成：</w:t>
      </w:r>
    </w:p>
    <w:p w14:paraId="0D215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&lt;template&gt; - 模板，写 HTML 结构</w:t>
      </w:r>
    </w:p>
    <w:p w14:paraId="7D2F5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&lt;script setup&gt; - 脚本，写 JavaScript 逻辑</w:t>
      </w:r>
    </w:p>
    <w:p w14:paraId="291BF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&lt;style&gt; - 样式，写 CSS</w:t>
      </w:r>
    </w:p>
    <w:p w14:paraId="37771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HTML定义唯一一个根元素 &lt;div&gt; ，其中有3个元素：&lt;Header&gt; &lt;main&gt; &lt;footer&gt;</w:t>
      </w:r>
    </w:p>
    <w:p w14:paraId="041CB0ED">
      <w:pPr>
        <w:rPr>
          <w:rFonts w:hint="eastAsia"/>
          <w:lang w:val="en-US" w:eastAsia="zh-CN"/>
        </w:rPr>
      </w:pPr>
    </w:p>
    <w:p w14:paraId="046E60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Script 部分简单，引入 Header 组件后没有特殊数据处理逻辑</w:t>
      </w:r>
    </w:p>
    <w:p w14:paraId="58AE0F5A">
      <w:pPr>
        <w:rPr>
          <w:rFonts w:hint="default"/>
          <w:lang w:val="en-US" w:eastAsia="zh-CN"/>
        </w:rPr>
      </w:pPr>
    </w:p>
    <w:p w14:paraId="6B630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 中：</w:t>
      </w:r>
    </w:p>
    <w:p w14:paraId="1F6BD1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【整体样式】</w:t>
      </w:r>
    </w:p>
    <w:p w14:paraId="083E6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display: flex; flex-direction: column -- 子元素（Header、main、footer）垂直排列</w:t>
      </w:r>
    </w:p>
    <w:p w14:paraId="4D2825E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- min-height: 100vh -- 容器最小高度 = 整个屏幕高度</w:t>
      </w:r>
      <w:r>
        <w:rPr>
          <w:rFonts w:hint="eastAsia"/>
          <w:lang w:val="en-US" w:eastAsia="zh-CN"/>
        </w:rPr>
        <w:t>，这样 footer 一定在最底部</w:t>
      </w:r>
    </w:p>
    <w:p w14:paraId="351A39D9">
      <w:pPr>
        <w:rPr>
          <w:rFonts w:hint="eastAsia"/>
          <w:lang w:val="en-US" w:eastAsia="zh-CN"/>
        </w:rPr>
      </w:pPr>
    </w:p>
    <w:p w14:paraId="5F585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【&lt;main&gt; 区域的样式】</w:t>
      </w:r>
    </w:p>
    <w:p w14:paraId="2ABB2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【&lt;footer&gt; 区域的样式】</w:t>
      </w:r>
    </w:p>
    <w:p w14:paraId="05DFAC91">
      <w:pPr>
        <w:rPr>
          <w:rFonts w:hint="default"/>
          <w:lang w:val="en-US" w:eastAsia="zh-CN"/>
        </w:rPr>
      </w:pPr>
    </w:p>
    <w:p w14:paraId="24AE44EF">
      <w:pPr>
        <w:rPr>
          <w:rFonts w:hint="default"/>
          <w:lang w:val="en-US" w:eastAsia="zh-CN"/>
        </w:rPr>
      </w:pPr>
    </w:p>
    <w:p w14:paraId="797BC004">
      <w:pPr>
        <w:rPr>
          <w:rFonts w:hint="default"/>
          <w:lang w:val="en-US" w:eastAsia="zh-CN"/>
        </w:rPr>
      </w:pPr>
    </w:p>
    <w:p w14:paraId="7C33EAA2">
      <w:pPr>
        <w:rPr>
          <w:rFonts w:hint="default"/>
          <w:lang w:val="en-US" w:eastAsia="zh-CN"/>
        </w:rPr>
      </w:pPr>
    </w:p>
    <w:p w14:paraId="64285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Index.js</w:t>
      </w:r>
    </w:p>
    <w:p w14:paraId="0698A458">
      <w:pPr>
        <w:rPr>
          <w:rFonts w:hint="eastAsia"/>
          <w:lang w:val="en-US" w:eastAsia="zh-CN"/>
        </w:rPr>
      </w:pPr>
    </w:p>
    <w:p w14:paraId="2459F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定义路由规则：每个路由匹配对应的组件，用户访问该路由时可以显示</w:t>
      </w:r>
    </w:p>
    <w:p w14:paraId="3A1B526B">
      <w:pPr>
        <w:rPr>
          <w:rFonts w:hint="eastAsia"/>
          <w:lang w:val="en-US" w:eastAsia="zh-CN"/>
        </w:rPr>
      </w:pPr>
    </w:p>
    <w:p w14:paraId="4A880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动态路由 /xxxx/:id  后续可以通过 route.params.id 在组件中被访问</w:t>
      </w:r>
    </w:p>
    <w:p w14:paraId="0685E5D2">
      <w:pPr>
        <w:rPr>
          <w:rFonts w:hint="eastAsia"/>
          <w:lang w:val="en-US" w:eastAsia="zh-CN"/>
        </w:rPr>
      </w:pPr>
    </w:p>
    <w:p w14:paraId="7AB58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 未定义的异常路由 /:pathMatch(.*)* </w:t>
      </w:r>
    </w:p>
    <w:p w14:paraId="7386E635">
      <w:pPr>
        <w:rPr>
          <w:rFonts w:hint="eastAsia"/>
          <w:lang w:val="en-US" w:eastAsia="zh-CN"/>
        </w:rPr>
      </w:pPr>
    </w:p>
    <w:p w14:paraId="314CB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通过路由规则创建路由实例</w:t>
      </w:r>
    </w:p>
    <w:p w14:paraId="46BAA171">
      <w:pPr>
        <w:rPr>
          <w:rFonts w:hint="eastAsia"/>
          <w:lang w:val="en-US" w:eastAsia="zh-CN"/>
        </w:rPr>
      </w:pPr>
    </w:p>
    <w:p w14:paraId="401A4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beforEach前置守卫 (to, from, next)</w:t>
      </w:r>
    </w:p>
    <w:p w14:paraId="6F6AAD2D">
      <w:pPr>
        <w:rPr>
          <w:rFonts w:hint="eastAsia"/>
          <w:lang w:val="en-US" w:eastAsia="zh-CN"/>
        </w:rPr>
      </w:pPr>
    </w:p>
    <w:p w14:paraId="357159E7">
      <w:pPr>
        <w:rPr>
          <w:rFonts w:hint="default"/>
          <w:lang w:val="en-US" w:eastAsia="zh-CN"/>
        </w:rPr>
      </w:pPr>
    </w:p>
    <w:p w14:paraId="481ECF19">
      <w:pPr>
        <w:rPr>
          <w:rFonts w:hint="default"/>
          <w:lang w:val="en-US" w:eastAsia="zh-CN"/>
        </w:rPr>
      </w:pPr>
    </w:p>
    <w:p w14:paraId="5BE5174A">
      <w:pPr>
        <w:rPr>
          <w:rFonts w:hint="default"/>
          <w:lang w:val="en-US" w:eastAsia="zh-CN"/>
        </w:rPr>
      </w:pPr>
    </w:p>
    <w:p w14:paraId="0DA38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Todo.js </w:t>
      </w:r>
    </w:p>
    <w:p w14:paraId="5135E2E7">
      <w:pPr>
        <w:rPr>
          <w:rFonts w:hint="eastAsia"/>
          <w:lang w:val="en-US" w:eastAsia="zh-CN"/>
        </w:rPr>
      </w:pPr>
    </w:p>
    <w:p w14:paraId="7F456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pinia  创建数据管理仓库</w:t>
      </w:r>
    </w:p>
    <w:p w14:paraId="7D569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Ref 数据货架； computed 自动计算数据</w:t>
      </w:r>
    </w:p>
    <w:p w14:paraId="7E392764">
      <w:pPr>
        <w:rPr>
          <w:rFonts w:hint="eastAsia"/>
          <w:lang w:val="en-US" w:eastAsia="zh-CN"/>
        </w:rPr>
      </w:pPr>
    </w:p>
    <w:p w14:paraId="0E6A40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Todos = ref([]): 货架上放着任务数据 {id:1, text: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任务名称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 complete: false}</w:t>
      </w:r>
    </w:p>
    <w:p w14:paraId="63597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unfinishedCount 计算有多少任务未完成</w:t>
      </w:r>
    </w:p>
    <w:p w14:paraId="306F809A">
      <w:pPr>
        <w:rPr>
          <w:rFonts w:hint="eastAsia"/>
          <w:lang w:val="en-US" w:eastAsia="zh-CN"/>
        </w:rPr>
      </w:pPr>
    </w:p>
    <w:p w14:paraId="37465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addTodo 进货：通过 newTodo 打造一个新的货物（任务）对象，包括 id 、货物名称、状态默认未完成、入库时间；通过 unshift() 把新货物放到货架最前面；saveToStorage 记账（存到本地）</w:t>
      </w:r>
    </w:p>
    <w:p w14:paraId="26CD6044">
      <w:pPr>
        <w:rPr>
          <w:rFonts w:hint="eastAsia"/>
          <w:lang w:val="en-US" w:eastAsia="zh-CN"/>
        </w:rPr>
      </w:pPr>
    </w:p>
    <w:p w14:paraId="1750E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removeTodo 扔掉货物：根据 id 找到货架上的货物（任务），剔除，记账</w:t>
      </w:r>
    </w:p>
    <w:p w14:paraId="13259604">
      <w:pPr>
        <w:rPr>
          <w:rFonts w:hint="eastAsia"/>
          <w:lang w:val="en-US" w:eastAsia="zh-CN"/>
        </w:rPr>
      </w:pPr>
    </w:p>
    <w:p w14:paraId="0B679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toggleTodo 切换货物状态：根据 id 找到货物，转换 completed 状态，记账</w:t>
      </w:r>
    </w:p>
    <w:p w14:paraId="19577EA9">
      <w:pPr>
        <w:rPr>
          <w:rFonts w:hint="eastAsia"/>
          <w:lang w:val="en-US" w:eastAsia="zh-CN"/>
        </w:rPr>
      </w:pPr>
    </w:p>
    <w:p w14:paraId="3AE097AF">
      <w:pPr>
        <w:rPr>
          <w:rFonts w:hint="eastAsia"/>
          <w:lang w:val="en-US" w:eastAsia="zh-CN"/>
        </w:rPr>
      </w:pPr>
    </w:p>
    <w:p w14:paraId="428D2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clearCompleted 清除所有已完成状态的货物</w:t>
      </w:r>
    </w:p>
    <w:p w14:paraId="0F44177E">
      <w:pPr>
        <w:rPr>
          <w:rFonts w:hint="eastAsia"/>
          <w:lang w:val="en-US" w:eastAsia="zh-CN"/>
        </w:rPr>
      </w:pPr>
    </w:p>
    <w:p w14:paraId="7DBE8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toggleAll 批量切换状态</w:t>
      </w:r>
    </w:p>
    <w:p w14:paraId="6A94C64C">
      <w:pPr>
        <w:rPr>
          <w:rFonts w:hint="eastAsia"/>
          <w:lang w:val="en-US" w:eastAsia="zh-CN"/>
        </w:rPr>
      </w:pPr>
    </w:p>
    <w:p w14:paraId="7171CE80">
      <w:pPr>
        <w:rPr>
          <w:rFonts w:hint="eastAsia"/>
          <w:lang w:val="en-US" w:eastAsia="zh-CN"/>
        </w:rPr>
      </w:pPr>
    </w:p>
    <w:p w14:paraId="64DA2005">
      <w:pPr>
        <w:rPr>
          <w:rFonts w:hint="default"/>
          <w:lang w:val="en-US" w:eastAsia="zh-CN"/>
        </w:rPr>
      </w:pPr>
    </w:p>
    <w:p w14:paraId="5A444464">
      <w:pPr>
        <w:rPr>
          <w:rFonts w:hint="eastAsia"/>
          <w:lang w:val="en-US" w:eastAsia="zh-CN"/>
        </w:rPr>
      </w:pPr>
    </w:p>
    <w:p w14:paraId="26C42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saveToStorage中的 localStorage.setItem 把货架上的内容存到本地，防止关闭浏览器后货架清空；用localStorage.getItem把本地内容抄回货架即可</w:t>
      </w:r>
    </w:p>
    <w:p w14:paraId="311935F6">
      <w:pPr>
        <w:rPr>
          <w:rFonts w:hint="eastAsia"/>
          <w:lang w:val="en-US" w:eastAsia="zh-CN"/>
        </w:rPr>
      </w:pPr>
    </w:p>
    <w:p w14:paraId="706355AE">
      <w:pPr>
        <w:rPr>
          <w:rFonts w:hint="eastAsia"/>
          <w:lang w:val="en-US" w:eastAsia="zh-CN"/>
        </w:rPr>
      </w:pPr>
    </w:p>
    <w:p w14:paraId="5D9CA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 return {} ，其中的内容可以被组件访问</w:t>
      </w:r>
    </w:p>
    <w:p w14:paraId="6AEC2CDA">
      <w:pPr>
        <w:rPr>
          <w:rFonts w:hint="eastAsia"/>
          <w:lang w:val="en-US" w:eastAsia="zh-CN"/>
        </w:rPr>
      </w:pPr>
    </w:p>
    <w:p w14:paraId="52E7BD45">
      <w:pPr>
        <w:rPr>
          <w:rFonts w:hint="eastAsia"/>
          <w:lang w:val="en-US" w:eastAsia="zh-CN"/>
        </w:rPr>
      </w:pPr>
    </w:p>
    <w:p w14:paraId="7C6D1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useLocalStorage.js 【工具箱 - 多组件可用，但目前没有被使用】</w:t>
      </w:r>
    </w:p>
    <w:p w14:paraId="037CBEBF">
      <w:pPr>
        <w:rPr>
          <w:rFonts w:hint="eastAsia"/>
          <w:lang w:val="en-US" w:eastAsia="zh-CN"/>
        </w:rPr>
      </w:pPr>
    </w:p>
    <w:p w14:paraId="001C0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工具一：useLocalStorage 从本地读取初始值，创建响应式数据，监听到数据变化则自动保存</w:t>
      </w:r>
    </w:p>
    <w:p w14:paraId="0E8DC41F">
      <w:pPr>
        <w:rPr>
          <w:rFonts w:hint="eastAsia"/>
          <w:lang w:val="en-US" w:eastAsia="zh-CN"/>
        </w:rPr>
      </w:pPr>
    </w:p>
    <w:p w14:paraId="55512B78">
      <w:pPr>
        <w:rPr>
          <w:rFonts w:hint="eastAsia"/>
          <w:lang w:val="en-US" w:eastAsia="zh-CN"/>
        </w:rPr>
      </w:pPr>
    </w:p>
    <w:p w14:paraId="1CFF19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工具二：useCounter 加、减、重置</w:t>
      </w:r>
    </w:p>
    <w:p w14:paraId="748B98B5">
      <w:pPr>
        <w:rPr>
          <w:rFonts w:hint="default"/>
          <w:lang w:val="en-US" w:eastAsia="zh-CN"/>
        </w:rPr>
      </w:pPr>
    </w:p>
    <w:p w14:paraId="5C4E6716">
      <w:pPr>
        <w:rPr>
          <w:rFonts w:hint="default"/>
          <w:lang w:val="en-US" w:eastAsia="zh-CN"/>
        </w:rPr>
      </w:pPr>
    </w:p>
    <w:p w14:paraId="1783A5A3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components里都是组件</w:t>
      </w:r>
    </w:p>
    <w:p w14:paraId="4207A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Header.vue   【顶部导航栏】</w:t>
      </w:r>
    </w:p>
    <w:p w14:paraId="338A6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左标题：待办事项</w:t>
      </w:r>
    </w:p>
    <w:p w14:paraId="2E189B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右待办统计（未完成数量、总量） -- 通过pinia仓库获取数据（先创建仓库实例 const todoStore = useTodoStore()）</w:t>
      </w:r>
    </w:p>
    <w:p w14:paraId="4DC15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导航链接（to 首页 / 关于）</w:t>
      </w:r>
    </w:p>
    <w:p w14:paraId="4E2EC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&lt;style scoped&gt; 保证样式仅作用于当前header组件</w:t>
      </w:r>
    </w:p>
    <w:p w14:paraId="283DF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position: sticky 可以保证网页刷新时，导航栏一直保持在视野顶部</w:t>
      </w:r>
    </w:p>
    <w:p w14:paraId="1D82AF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v-if 为否时不渲染</w:t>
      </w:r>
    </w:p>
    <w:p w14:paraId="1806887F">
      <w:pPr>
        <w:rPr>
          <w:rFonts w:hint="eastAsia"/>
          <w:lang w:val="en-US" w:eastAsia="zh-CN"/>
        </w:rPr>
      </w:pPr>
    </w:p>
    <w:p w14:paraId="3F5A1933">
      <w:pPr>
        <w:rPr>
          <w:rFonts w:hint="eastAsia"/>
          <w:lang w:val="en-US" w:eastAsia="zh-CN"/>
        </w:rPr>
      </w:pPr>
    </w:p>
    <w:p w14:paraId="4863D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TodoForm.vue 添加待办事项的表单组件</w:t>
      </w:r>
    </w:p>
    <w:p w14:paraId="3FF44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@submit.prevent="handleSubmit" 防止提交表单时浏览器自动刷新</w:t>
      </w:r>
    </w:p>
    <w:p w14:paraId="44ECD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:disabled="!inputText.trim()" 如果输入框是空的（或者只有空格），这个按钮就是“灰的”，点不了</w:t>
      </w:r>
    </w:p>
    <w:p w14:paraId="47A12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v-model 用户输入和表单数据的双向绑定</w:t>
      </w:r>
    </w:p>
    <w:p w14:paraId="311105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*** 很重要的一点，该组件不直接和仓库交互，只负责把用户的输入 emit 给父组件 Home.vue ，提高复用性</w:t>
      </w:r>
    </w:p>
    <w:p w14:paraId="4713B2BD">
      <w:pPr>
        <w:rPr>
          <w:rFonts w:hint="eastAsia"/>
          <w:lang w:val="en-US" w:eastAsia="zh-CN"/>
        </w:rPr>
      </w:pPr>
    </w:p>
    <w:p w14:paraId="7970E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TodoItem.vue 单个待办项组件，展示复选框+文字，支持切换完成状态，通过 props 接收数据、emit 向父组件发送事件 views 文件夹（页面级视图）</w:t>
      </w:r>
    </w:p>
    <w:p w14:paraId="418EE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:class="{ completed: todo.completed }"：动态样式，如果 todo.completed 是 true（做完了），就给这个元素加上 'completed' 类名，通过 v-model 和复选框双向绑定</w:t>
      </w:r>
    </w:p>
    <w:p w14:paraId="564C7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:checked 仅展示 + @change 通知父组件要更改，而不是直接 v-model</w:t>
      </w:r>
    </w:p>
    <w:p w14:paraId="7448C9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*** javascript 接收父组件数据（id, text, completed, createdAt）；定义2个emit事件（toggle切换完成、delete）；定义逻辑-满足触发条件则emit具体事件给父组件</w:t>
      </w:r>
    </w:p>
    <w:p w14:paraId="752C87A2">
      <w:pPr>
        <w:rPr>
          <w:rFonts w:hint="default"/>
          <w:lang w:val="en-US" w:eastAsia="zh-CN"/>
        </w:rPr>
      </w:pPr>
    </w:p>
    <w:p w14:paraId="2BF1E67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Views 里都是主界面</w:t>
      </w:r>
    </w:p>
    <w:p w14:paraId="5DDAF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Home.vue 首页，组合使用 TodoForm 和 TodoItem</w:t>
      </w:r>
    </w:p>
    <w:p w14:paraId="14DC9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挂货</w:t>
      </w:r>
    </w:p>
    <w:p w14:paraId="6FF58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批量操作台（todoStore.toggleAll + handleClearCompleted）</w:t>
      </w:r>
    </w:p>
    <w:p w14:paraId="08642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空货架提示</w:t>
      </w:r>
    </w:p>
    <w:p w14:paraId="3E76E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展示待办</w:t>
      </w:r>
    </w:p>
    <w:p w14:paraId="577AA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统计看板</w:t>
      </w:r>
    </w:p>
    <w:p w14:paraId="170B51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[javascript] useTodoStore 获取全局仓库；用仓库中的数据计算指标；页面打开时用仓库中的 loadFromStorage 从本地加载数据</w:t>
      </w:r>
    </w:p>
    <w:p w14:paraId="2D79C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&lt;TodoForm @add="handleAdd" /&gt; 监听 add消息，一旦触发立刻执行 TodoForm组件的 handleAdd函数，add消息是由 TodoForm组件 emit 给 Home的</w:t>
      </w:r>
    </w:p>
    <w:p w14:paraId="1A1BEB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【子组件 -&gt; 首页 -&gt;(通过子组件内函数)-&gt; 仓库 -&gt; 仓库调整数据（所有页面自动更新</w:t>
      </w:r>
      <w:bookmarkStart w:id="0" w:name="_GoBack"/>
      <w:bookmarkEnd w:id="0"/>
      <w:r>
        <w:rPr>
          <w:rFonts w:hint="eastAsia"/>
          <w:lang w:val="en-US" w:eastAsia="zh-CN"/>
        </w:rPr>
        <w:t>）】</w:t>
      </w:r>
    </w:p>
    <w:p w14:paraId="5BAF3D23">
      <w:pPr>
        <w:rPr>
          <w:rFonts w:hint="eastAsia"/>
          <w:lang w:val="en-US" w:eastAsia="zh-CN"/>
        </w:rPr>
      </w:pPr>
    </w:p>
    <w:p w14:paraId="3602E287">
      <w:pPr>
        <w:rPr>
          <w:rFonts w:hint="eastAsia"/>
          <w:lang w:val="en-US" w:eastAsia="zh-CN"/>
        </w:rPr>
      </w:pPr>
    </w:p>
    <w:p w14:paraId="29D1C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About.vue 介绍页面</w:t>
      </w:r>
    </w:p>
    <w:p w14:paraId="5064B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TodoDetail.vue 根据路由参数获取指定 todo，展示待办详情（ID、内容、状态、创建时间）</w:t>
      </w:r>
    </w:p>
    <w:p w14:paraId="24292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NotFound.vue 异常界面</w:t>
      </w:r>
    </w:p>
    <w:p w14:paraId="1097C0DB">
      <w:pPr>
        <w:rPr>
          <w:rFonts w:hint="eastAsia"/>
          <w:lang w:val="en-US" w:eastAsia="zh-CN"/>
        </w:rPr>
      </w:pPr>
    </w:p>
    <w:p w14:paraId="3FDD87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420D"/>
    <w:rsid w:val="02122F32"/>
    <w:rsid w:val="047715C6"/>
    <w:rsid w:val="05E34E10"/>
    <w:rsid w:val="063C2F25"/>
    <w:rsid w:val="08764C33"/>
    <w:rsid w:val="103B1B84"/>
    <w:rsid w:val="110E6869"/>
    <w:rsid w:val="13CC0C80"/>
    <w:rsid w:val="1412687B"/>
    <w:rsid w:val="17F4229C"/>
    <w:rsid w:val="19AE7695"/>
    <w:rsid w:val="19EC393A"/>
    <w:rsid w:val="24161583"/>
    <w:rsid w:val="27DE4D92"/>
    <w:rsid w:val="28CF136E"/>
    <w:rsid w:val="29624AFA"/>
    <w:rsid w:val="2A88005D"/>
    <w:rsid w:val="2C597EC7"/>
    <w:rsid w:val="2F831394"/>
    <w:rsid w:val="302369A0"/>
    <w:rsid w:val="332C4665"/>
    <w:rsid w:val="3588776F"/>
    <w:rsid w:val="35C47717"/>
    <w:rsid w:val="39AC47E7"/>
    <w:rsid w:val="3AA322A6"/>
    <w:rsid w:val="3D194DF2"/>
    <w:rsid w:val="408F07BA"/>
    <w:rsid w:val="40DB75B8"/>
    <w:rsid w:val="43895A2D"/>
    <w:rsid w:val="439C4427"/>
    <w:rsid w:val="449E239E"/>
    <w:rsid w:val="452F3EA9"/>
    <w:rsid w:val="45D305A0"/>
    <w:rsid w:val="47DB5805"/>
    <w:rsid w:val="4C58117E"/>
    <w:rsid w:val="4E0658BA"/>
    <w:rsid w:val="4EA34076"/>
    <w:rsid w:val="5041774C"/>
    <w:rsid w:val="51D269B3"/>
    <w:rsid w:val="52CC3D71"/>
    <w:rsid w:val="53821C9F"/>
    <w:rsid w:val="54694E09"/>
    <w:rsid w:val="56D50752"/>
    <w:rsid w:val="570D7AC1"/>
    <w:rsid w:val="58D04557"/>
    <w:rsid w:val="5A4A5368"/>
    <w:rsid w:val="5B0930AA"/>
    <w:rsid w:val="5B7D667A"/>
    <w:rsid w:val="5C7D0019"/>
    <w:rsid w:val="5CD74638"/>
    <w:rsid w:val="653D7CF9"/>
    <w:rsid w:val="658427DA"/>
    <w:rsid w:val="667A17A8"/>
    <w:rsid w:val="6817016F"/>
    <w:rsid w:val="6896396E"/>
    <w:rsid w:val="6E883A26"/>
    <w:rsid w:val="70E66560"/>
    <w:rsid w:val="717409C3"/>
    <w:rsid w:val="726A1ECB"/>
    <w:rsid w:val="73042CA7"/>
    <w:rsid w:val="74D23741"/>
    <w:rsid w:val="75F2562F"/>
    <w:rsid w:val="787D2037"/>
    <w:rsid w:val="7C1A542F"/>
    <w:rsid w:val="7D5C64C9"/>
    <w:rsid w:val="7F67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774</Words>
  <Characters>1384</Characters>
  <Lines>0</Lines>
  <Paragraphs>0</Paragraphs>
  <TotalTime>194</TotalTime>
  <ScaleCrop>false</ScaleCrop>
  <LinksUpToDate>false</LinksUpToDate>
  <CharactersWithSpaces>1603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2026-04-14T02:37:00Z</dcterms:created>
  <dc:creator>86136</dc:creator>
  <cp:lastModifiedBy>Y</cp:lastModifiedBy>
  <dcterms:modified xsi:type="dcterms:W3CDTF">2026-04-16T02:19:21Z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eyJoZGlkIjoiODk3MjU4NzVlYzI3ZWIxNjE4ZGEwNzgyMzIyMzJiZTciLCJ1c2VySWQiOiI2MjU0Njc1NjYifQ==</vt:lpwstr>
  </property>
  <property fmtid="{D5CDD505-2E9C-101B-9397-08002B2CF9AE}" pid="4" name="ICV">
    <vt:lpwstr>EEF120328C094055B77A51F2D06C1853_12</vt:lpwstr>
  </property>
</Properties>
</file>