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0344D">
      <w:pPr>
        <w:rPr>
          <w:rFonts w:hint="eastAsia" w:ascii="Segoe UI Emoji" w:hAnsi="Segoe UI Emoji" w:eastAsia="宋体" w:cs="Segoe UI Emoji"/>
          <w:b/>
          <w:bCs/>
          <w:i w:val="0"/>
          <w:iCs w:val="0"/>
          <w:caps w:val="0"/>
          <w:color w:val="000000"/>
          <w:spacing w:val="0"/>
          <w:sz w:val="36"/>
          <w:szCs w:val="36"/>
          <w:lang w:val="en-US" w:eastAsia="zh-CN"/>
        </w:rPr>
      </w:pPr>
      <w:r>
        <w:rPr>
          <w:rFonts w:hint="eastAsia" w:ascii="Segoe UI Emoji" w:hAnsi="Segoe UI Emoji" w:eastAsia="宋体" w:cs="Segoe UI Emoji"/>
          <w:b/>
          <w:bCs/>
          <w:i w:val="0"/>
          <w:iCs w:val="0"/>
          <w:caps w:val="0"/>
          <w:color w:val="000000"/>
          <w:spacing w:val="0"/>
          <w:sz w:val="36"/>
          <w:szCs w:val="36"/>
          <w:lang w:val="en-US" w:eastAsia="zh-CN"/>
        </w:rPr>
        <w:t>前端如何调用dify-chatflow接口实现流式输出</w:t>
      </w:r>
    </w:p>
    <w:p w14:paraId="10C669DE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3B1E2A5C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45CC5AF7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首先要定义一些响应式，来完成页面输入输出交互：</w:t>
      </w:r>
    </w:p>
    <w:p w14:paraId="6967B40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drawing>
          <wp:inline distT="0" distB="0" distL="114300" distR="114300">
            <wp:extent cx="2876550" cy="3362325"/>
            <wp:effectExtent l="0" t="0" r="635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776C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1F43442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定义用户本地操作文件列表函数，和前端模板关联@change=</w:t>
      </w: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”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handleFileSelect</w:t>
      </w: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”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将事件对象e作为参数传入，e.target.files就是用户选中的文件列表，将其用Array.from转为数组，再清空原文件列表</w:t>
      </w:r>
    </w:p>
    <w:p w14:paraId="68EF8487">
      <w:r>
        <w:drawing>
          <wp:inline distT="0" distB="0" distL="114300" distR="114300">
            <wp:extent cx="5000625" cy="2257425"/>
            <wp:effectExtent l="0" t="0" r="3175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B479F"/>
    <w:p w14:paraId="37A2FD27"/>
    <w:p w14:paraId="3085B5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定义文件上传 dify 服务器的函数</w:t>
      </w:r>
    </w:p>
    <w:p w14:paraId="71D5D5C2">
      <w:pPr>
        <w:rPr>
          <w:rFonts w:hint="default"/>
          <w:lang w:val="en-US" w:eastAsia="zh-CN"/>
        </w:rPr>
      </w:pPr>
    </w:p>
    <w:p w14:paraId="7EE98C6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drawing>
          <wp:inline distT="0" distB="0" distL="114300" distR="114300">
            <wp:extent cx="5270500" cy="47625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026B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drawing>
          <wp:inline distT="0" distB="0" distL="114300" distR="114300">
            <wp:extent cx="5267325" cy="3969385"/>
            <wp:effectExtent l="0" t="0" r="3175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6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93087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接受多文件上传：用 Array.map 遍历 selectedFiles.value（用户本地选的文件）</w:t>
      </w:r>
    </w:p>
    <w:p w14:paraId="036A030E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每个文件调用一次 uploadFile(file)</w:t>
      </w:r>
    </w:p>
    <w:p w14:paraId="30420D12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等所有文件上传完成，接收 dify的返回参数，主要是拿 file_id，还有file_type(图片/文档)</w:t>
      </w:r>
    </w:p>
    <w:p w14:paraId="14A7C6C2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100661F7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7E4E5B94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63470667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4CB33648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5345905E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41BFA448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4D67B530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277EE68D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发送聊天框发送的内容给 dify的chatflow，query那块和聊天框内容做过响应式</w:t>
      </w:r>
    </w:p>
    <w:p w14:paraId="01848DC3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46855" cy="6342380"/>
            <wp:effectExtent l="0" t="0" r="4445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6855" cy="634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9754E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930650" cy="4041775"/>
            <wp:effectExtent l="0" t="0" r="635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40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A35A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B19C6B2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后端返回响应头，确认流式传输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，</w:t>
      </w:r>
      <w:r>
        <w:rPr>
          <w:rFonts w:hint="eastAsia" w:ascii="Segoe UI Emoji" w:hAnsi="Segoe UI Emoji" w:eastAsia="宋体" w:cs="Segoe UI Emoji"/>
          <w:i w:val="0"/>
          <w:iCs w:val="0"/>
          <w:color w:val="000000"/>
          <w:spacing w:val="0"/>
          <w:sz w:val="24"/>
          <w:szCs w:val="24"/>
          <w:lang w:val="en-US" w:eastAsia="zh-CN"/>
        </w:rPr>
        <w:t>C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hunked 表示这是流式响应</w:t>
      </w:r>
    </w:p>
    <w:p w14:paraId="2A7B005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2405" cy="3386455"/>
            <wp:effectExtent l="0" t="0" r="10795" b="44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59FD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549A2DED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881245" cy="3741420"/>
            <wp:effectExtent l="0" t="0" r="8255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1245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78F9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0ED6481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核心步骤：解析流式响应，实时渲染在前端回复框内</w:t>
      </w:r>
    </w:p>
    <w:p w14:paraId="1CFF6225">
      <w:pPr>
        <w:rPr>
          <w:rFonts w:hint="eastAsia" w:ascii="Segoe UI Emoji" w:hAnsi="Segoe UI Emoji" w:eastAsia="宋体" w:cs="Segoe UI Emoji"/>
          <w:i w:val="0"/>
          <w:iCs w:val="0"/>
          <w:color w:val="000000"/>
          <w:spacing w:val="0"/>
          <w:sz w:val="24"/>
          <w:szCs w:val="24"/>
          <w:lang w:val="en-US" w:eastAsia="zh-CN"/>
        </w:rPr>
      </w:pPr>
    </w:p>
    <w:p w14:paraId="77F4F1B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Segoe UI Emoji" w:hAnsi="Segoe UI Emoji" w:eastAsia="宋体" w:cs="Segoe UI Emoji"/>
          <w:i w:val="0"/>
          <w:iCs w:val="0"/>
          <w:color w:val="000000"/>
          <w:spacing w:val="0"/>
          <w:sz w:val="24"/>
          <w:szCs w:val="24"/>
          <w:lang w:val="en-US" w:eastAsia="zh-CN"/>
        </w:rPr>
        <w:t>R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esponse.body.getReader流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读取器 </w:t>
      </w:r>
    </w:p>
    <w:p w14:paraId="75A2EDF2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调用流读取器的 reader.re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ad() 方法，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这个方法返回一个 Promise，当有数据可用时 resolve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，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等待后端发送第一个数据块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{value, done} ：value是二进制数据（解码后包含chatflow的返回数据，包括数据和conversation_id），done布尔值标记流是否结束（true无后续数据；false还有后续数据）</w:t>
      </w:r>
    </w:p>
    <w:p w14:paraId="0DC48185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134C7B24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流式响应会用 Transfer-Encoding: chunked 进行分块，要讲这些块的二进制解码为字符串，拼接缓冲区，stream:true 告诉解码器这是流的一部分，可能包含不完整的多字节字符（如中文），解码器会保留这些不完整的字符，直到下一次解码时拼接完整</w:t>
      </w:r>
    </w:p>
    <w:p w14:paraId="7E78E12D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1544E4D1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将缓冲区按换行符\n分割成多行，最后一行（可能是不完整的 JSON）保留下来，提取前面所有完整的行（一般就是第一行）。</w:t>
      </w:r>
    </w:p>
    <w:p w14:paraId="167BB991">
      <w:pPr>
        <w:ind w:firstLine="480" w:firstLineChars="200"/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当字符串以\n结尾时（即完整行 或能和前面的回复拼接成完整行），split('\n') 会在数组末尾（最后一行）产生一个空字符串，这样前面的行就能被</w:t>
      </w:r>
    </w:p>
    <w:p w14:paraId="6B91E633">
      <w:pPr>
        <w:ind w:firstLine="480" w:firstLineChars="200"/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当字符串不以\n结尾时，split('\n')的最后一个元素就是字符串的剩余部分，自然会保留在缓冲区不被提取出来</w:t>
      </w:r>
    </w:p>
    <w:p w14:paraId="0F946561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5C821DC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drawing>
          <wp:inline distT="0" distB="0" distL="114300" distR="114300">
            <wp:extent cx="4025265" cy="6919595"/>
            <wp:effectExtent l="0" t="0" r="635" b="190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5265" cy="691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0E15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5E6FB3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17DAFD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遍历所有完整的行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，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过滤空行、非数据行、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去掉data: 前缀，解析 JSON 对象，提取内容片段。</w:t>
      </w:r>
    </w:p>
    <w:p w14:paraId="1AE29CB3">
      <w:pPr>
        <w:rPr>
          <w:sz w:val="24"/>
          <w:szCs w:val="24"/>
        </w:rPr>
      </w:pPr>
    </w:p>
    <w:p w14:paraId="2F952DFC">
      <w:pPr>
        <w:rPr>
          <w:sz w:val="24"/>
          <w:szCs w:val="24"/>
        </w:rPr>
      </w:pPr>
    </w:p>
    <w:p w14:paraId="5C3D471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0BEAAF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更新Vue响应式变量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，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响应式系统检测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到 msg.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content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发生了变化，自动触发组件的重新渲染，更新页面上的 DOM 元素</w:t>
      </w:r>
    </w:p>
    <w:p w14:paraId="77BF612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当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msg.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content被修改时，Proxy 的 setter 被触发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，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组件重新执行渲染函数，生成新的虚拟 DOM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，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Vue 对比新旧虚拟 DOM，只更新变化的部分（即追加新的文字）</w:t>
      </w:r>
    </w:p>
    <w:p w14:paraId="3F363F0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</w:p>
    <w:p w14:paraId="6020945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drawing>
          <wp:inline distT="0" distB="0" distL="114300" distR="114300">
            <wp:extent cx="5271135" cy="2704465"/>
            <wp:effectExtent l="0" t="0" r="12065" b="63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4B03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86A075B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循环，直到流结束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，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多轮问询要传上一句 conversation_id 以作为上下文记忆参考</w:t>
      </w:r>
    </w:p>
    <w:p w14:paraId="30CA94D9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2FD338B9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0DDC1F9E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3DF61A0E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举例说明</w:t>
      </w:r>
    </w:p>
    <w:p w14:paraId="4520FA04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112960EE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0500" cy="3255645"/>
            <wp:effectExtent l="0" t="0" r="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C8052">
      <w:pPr>
        <w:rPr>
          <w:sz w:val="24"/>
          <w:szCs w:val="24"/>
        </w:rPr>
      </w:pPr>
    </w:p>
    <w:p w14:paraId="6896F439">
      <w:pPr>
        <w:rPr>
          <w:sz w:val="24"/>
          <w:szCs w:val="24"/>
        </w:rPr>
      </w:pPr>
    </w:p>
    <w:p w14:paraId="23BA2FE4">
      <w:pPr>
        <w:rPr>
          <w:rFonts w:hint="default"/>
          <w:sz w:val="24"/>
          <w:szCs w:val="24"/>
          <w:lang w:val="en-US" w:eastAsia="zh-CN"/>
        </w:rPr>
      </w:pPr>
    </w:p>
    <w:p w14:paraId="4685EE13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571A7"/>
    <w:rsid w:val="02F920DE"/>
    <w:rsid w:val="04F70279"/>
    <w:rsid w:val="06F72215"/>
    <w:rsid w:val="078C6916"/>
    <w:rsid w:val="08897423"/>
    <w:rsid w:val="08D639B1"/>
    <w:rsid w:val="09BD7FD6"/>
    <w:rsid w:val="0A3F77FC"/>
    <w:rsid w:val="0B9C3F28"/>
    <w:rsid w:val="0BD82A42"/>
    <w:rsid w:val="0CAB207B"/>
    <w:rsid w:val="0DFE0B08"/>
    <w:rsid w:val="0E800239"/>
    <w:rsid w:val="11276C93"/>
    <w:rsid w:val="12A470E3"/>
    <w:rsid w:val="137D3EAA"/>
    <w:rsid w:val="14511BAA"/>
    <w:rsid w:val="146705D2"/>
    <w:rsid w:val="16B90B6A"/>
    <w:rsid w:val="1784290A"/>
    <w:rsid w:val="19A678DF"/>
    <w:rsid w:val="1C3C17CB"/>
    <w:rsid w:val="1CBA32F8"/>
    <w:rsid w:val="1F4F6E38"/>
    <w:rsid w:val="1FAA0D27"/>
    <w:rsid w:val="1FAE3206"/>
    <w:rsid w:val="20AA5D86"/>
    <w:rsid w:val="214C1D7F"/>
    <w:rsid w:val="225D61BE"/>
    <w:rsid w:val="229E0D7F"/>
    <w:rsid w:val="22F6369A"/>
    <w:rsid w:val="2426477B"/>
    <w:rsid w:val="242E5F8A"/>
    <w:rsid w:val="27CB12A0"/>
    <w:rsid w:val="27E9120E"/>
    <w:rsid w:val="29CF387D"/>
    <w:rsid w:val="2A3F3743"/>
    <w:rsid w:val="2BA54037"/>
    <w:rsid w:val="2CAE09EE"/>
    <w:rsid w:val="30407854"/>
    <w:rsid w:val="307B6311"/>
    <w:rsid w:val="30C121D3"/>
    <w:rsid w:val="30C8794F"/>
    <w:rsid w:val="317C04DD"/>
    <w:rsid w:val="32AA7E88"/>
    <w:rsid w:val="33E46BDF"/>
    <w:rsid w:val="3805012E"/>
    <w:rsid w:val="382602C5"/>
    <w:rsid w:val="388745D9"/>
    <w:rsid w:val="3A292B5E"/>
    <w:rsid w:val="3C4123C1"/>
    <w:rsid w:val="3F1806AC"/>
    <w:rsid w:val="3F950111"/>
    <w:rsid w:val="40510B52"/>
    <w:rsid w:val="40814F1C"/>
    <w:rsid w:val="40F40A87"/>
    <w:rsid w:val="42745A64"/>
    <w:rsid w:val="442970E4"/>
    <w:rsid w:val="45716CAC"/>
    <w:rsid w:val="459357E2"/>
    <w:rsid w:val="4B5F6CE3"/>
    <w:rsid w:val="4D7A7AE0"/>
    <w:rsid w:val="4F614977"/>
    <w:rsid w:val="50487AB0"/>
    <w:rsid w:val="51065C10"/>
    <w:rsid w:val="52A21C2C"/>
    <w:rsid w:val="566D7D97"/>
    <w:rsid w:val="59590F80"/>
    <w:rsid w:val="5A714839"/>
    <w:rsid w:val="5ABC3074"/>
    <w:rsid w:val="5D8410F1"/>
    <w:rsid w:val="5F457FA8"/>
    <w:rsid w:val="61F7781A"/>
    <w:rsid w:val="62E56A99"/>
    <w:rsid w:val="635D153E"/>
    <w:rsid w:val="68C42704"/>
    <w:rsid w:val="694766FF"/>
    <w:rsid w:val="6AF538FC"/>
    <w:rsid w:val="6F917321"/>
    <w:rsid w:val="6FDB4045"/>
    <w:rsid w:val="704F155E"/>
    <w:rsid w:val="70E502E8"/>
    <w:rsid w:val="70EF0F1F"/>
    <w:rsid w:val="71FF1427"/>
    <w:rsid w:val="733817AF"/>
    <w:rsid w:val="739A271C"/>
    <w:rsid w:val="73B567BA"/>
    <w:rsid w:val="741473C6"/>
    <w:rsid w:val="74597C2E"/>
    <w:rsid w:val="749F3838"/>
    <w:rsid w:val="75B201A7"/>
    <w:rsid w:val="76C40501"/>
    <w:rsid w:val="787119EB"/>
    <w:rsid w:val="79015BD4"/>
    <w:rsid w:val="7C033F22"/>
    <w:rsid w:val="7C573FC9"/>
    <w:rsid w:val="7CF87150"/>
    <w:rsid w:val="7D2B148D"/>
    <w:rsid w:val="7FD7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2026-05-14T00:54:19Z</dcterms:created>
  <dc:creator>86136</dc:creator>
  <cp:lastModifiedBy>Y</cp:lastModifiedBy>
  <dcterms:modified xsi:type="dcterms:W3CDTF">2026-05-14T11:08:15Z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eyJoZGlkIjoiODk3MjU4NzVlYzI3ZWIxNjE4ZGEwNzgyMzIyMzJiZTciLCJ1c2VySWQiOiI2MjU0Njc1NjYifQ==</vt:lpwstr>
  </property>
  <property fmtid="{D5CDD505-2E9C-101B-9397-08002B2CF9AE}" pid="4" name="ICV">
    <vt:lpwstr>FB5288EF336F4723AFE13D3B33A2753F_12</vt:lpwstr>
  </property>
</Properties>
</file>