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509" w:rsidRPr="000F5509" w:rsidRDefault="000F5509" w:rsidP="000F5509">
      <w:pPr>
        <w:pStyle w:val="Heading1"/>
        <w:ind w:left="-5"/>
        <w:rPr>
          <w:rFonts w:asciiTheme="minorHAnsi" w:hAnsiTheme="minorHAnsi" w:cstheme="minorHAnsi"/>
          <w:szCs w:val="48"/>
        </w:rPr>
      </w:pPr>
      <w:r w:rsidRPr="000F5509">
        <w:rPr>
          <w:rFonts w:asciiTheme="minorHAnsi" w:hAnsiTheme="minorHAnsi" w:cstheme="minorHAnsi"/>
          <w:szCs w:val="48"/>
        </w:rPr>
        <w:t>// Instrucciones de Rellenado</w:t>
      </w:r>
    </w:p>
    <w:p w:rsidR="000F5509" w:rsidRPr="000F5509" w:rsidRDefault="000F5509" w:rsidP="000F5509">
      <w:pPr>
        <w:pStyle w:val="Heading1"/>
        <w:ind w:left="-5"/>
        <w:rPr>
          <w:rFonts w:asciiTheme="minorHAnsi" w:hAnsiTheme="minorHAnsi" w:cstheme="minorHAnsi"/>
          <w:sz w:val="22"/>
        </w:rPr>
      </w:pPr>
      <w:r w:rsidRPr="000F5509">
        <w:rPr>
          <w:rFonts w:asciiTheme="minorHAnsi" w:hAnsiTheme="minorHAnsi" w:cstheme="minorHAnsi"/>
          <w:sz w:val="22"/>
        </w:rPr>
        <w:t xml:space="preserve">Cualquier campo contenido entre corchetes en el siguiente formato: [X] deberá ser completado por el/los auditores correspondientes </w:t>
      </w:r>
      <w:r w:rsidRPr="000F5509">
        <w:rPr>
          <w:rFonts w:asciiTheme="minorHAnsi" w:hAnsiTheme="minorHAnsi" w:cstheme="minorHAnsi"/>
          <w:sz w:val="22"/>
        </w:rPr>
        <w:t>de acuerdo con</w:t>
      </w:r>
      <w:r w:rsidRPr="000F5509">
        <w:rPr>
          <w:rFonts w:asciiTheme="minorHAnsi" w:hAnsiTheme="minorHAnsi" w:cstheme="minorHAnsi"/>
          <w:sz w:val="22"/>
        </w:rPr>
        <w:t xml:space="preserve"> los requisitos específicos de cada sección. Se sugiere omitir cualquier apartado precedido por "//" en el informe, ya que este contenido tiene carácter informativo y tiene el propósito de guiar al auditor o auditores en el proceso de llenado. Cabe mencionar que esta indicación podría no ser siempre aplicable, dado que algunos detalles se especifican directamente.</w:t>
      </w:r>
    </w:p>
    <w:p w:rsidR="000F5509" w:rsidRPr="000F5509" w:rsidRDefault="000F5509" w:rsidP="000F5509">
      <w:pPr>
        <w:pStyle w:val="Heading1"/>
        <w:ind w:left="-5"/>
        <w:rPr>
          <w:rFonts w:asciiTheme="minorHAnsi" w:hAnsiTheme="minorHAnsi" w:cstheme="minorHAnsi"/>
          <w:sz w:val="22"/>
        </w:rPr>
      </w:pPr>
    </w:p>
    <w:p w:rsidR="000F5509" w:rsidRPr="000F5509" w:rsidRDefault="000F5509" w:rsidP="000F5509">
      <w:pPr>
        <w:pStyle w:val="Heading1"/>
        <w:ind w:left="-5"/>
        <w:rPr>
          <w:rFonts w:asciiTheme="minorHAnsi" w:hAnsiTheme="minorHAnsi" w:cstheme="minorHAnsi"/>
          <w:szCs w:val="48"/>
        </w:rPr>
      </w:pPr>
      <w:r w:rsidRPr="000F5509">
        <w:rPr>
          <w:rFonts w:asciiTheme="minorHAnsi" w:hAnsiTheme="minorHAnsi" w:cstheme="minorHAnsi"/>
          <w:szCs w:val="48"/>
        </w:rPr>
        <w:t>// Tarjeta de Presentación (1 Página)</w:t>
      </w:r>
    </w:p>
    <w:p w:rsidR="000F5509" w:rsidRPr="000F5509" w:rsidRDefault="000F5509" w:rsidP="000F5509">
      <w:pPr>
        <w:pStyle w:val="Heading1"/>
        <w:ind w:left="-5"/>
        <w:rPr>
          <w:rFonts w:asciiTheme="minorHAnsi" w:hAnsiTheme="minorHAnsi" w:cstheme="minorHAnsi"/>
          <w:sz w:val="22"/>
        </w:rPr>
      </w:pPr>
      <w:r w:rsidRPr="000F5509">
        <w:rPr>
          <w:rFonts w:asciiTheme="minorHAnsi" w:hAnsiTheme="minorHAnsi" w:cstheme="minorHAnsi"/>
          <w:sz w:val="22"/>
        </w:rPr>
        <w:t>En este segmento, es imprescindible adjuntar una tarjeta de presentación que represente al auditor o al equipo de auditoría. Esta tarjeta puede incluir elementos como el logotipo, imágenes u otros identificadores visuales. Los elementos requeridos son los siguientes:</w:t>
      </w:r>
    </w:p>
    <w:p w:rsidR="000F5509" w:rsidRPr="000F5509" w:rsidRDefault="000F5509" w:rsidP="000F5509">
      <w:pPr>
        <w:pStyle w:val="Heading1"/>
        <w:ind w:left="-5"/>
        <w:rPr>
          <w:rFonts w:asciiTheme="minorHAnsi" w:hAnsiTheme="minorHAnsi" w:cstheme="minorHAnsi"/>
          <w:sz w:val="22"/>
        </w:rPr>
      </w:pPr>
    </w:p>
    <w:p w:rsidR="000F5509" w:rsidRPr="000F5509" w:rsidRDefault="000F5509" w:rsidP="000F5509">
      <w:pPr>
        <w:pStyle w:val="Heading1"/>
        <w:ind w:left="-5"/>
        <w:rPr>
          <w:rFonts w:asciiTheme="minorHAnsi" w:hAnsiTheme="minorHAnsi" w:cstheme="minorHAnsi"/>
          <w:sz w:val="22"/>
        </w:rPr>
      </w:pPr>
      <w:r w:rsidRPr="000F5509">
        <w:rPr>
          <w:rFonts w:asciiTheme="minorHAnsi" w:hAnsiTheme="minorHAnsi" w:cstheme="minorHAnsi"/>
          <w:sz w:val="22"/>
        </w:rPr>
        <w:t xml:space="preserve">- </w:t>
      </w:r>
      <w:r w:rsidRPr="000F5509">
        <w:rPr>
          <w:rFonts w:asciiTheme="minorHAnsi" w:hAnsiTheme="minorHAnsi" w:cstheme="minorHAnsi"/>
          <w:sz w:val="22"/>
        </w:rPr>
        <w:t>Logotipo distintivo.</w:t>
      </w:r>
    </w:p>
    <w:p w:rsidR="000F5509" w:rsidRPr="000F5509" w:rsidRDefault="000F5509" w:rsidP="000F5509">
      <w:pPr>
        <w:pStyle w:val="Heading1"/>
        <w:ind w:left="-5"/>
        <w:rPr>
          <w:rFonts w:asciiTheme="minorHAnsi" w:hAnsiTheme="minorHAnsi" w:cstheme="minorHAnsi"/>
          <w:sz w:val="22"/>
        </w:rPr>
      </w:pPr>
      <w:r w:rsidRPr="000F5509">
        <w:rPr>
          <w:rFonts w:asciiTheme="minorHAnsi" w:hAnsiTheme="minorHAnsi" w:cstheme="minorHAnsi"/>
          <w:sz w:val="22"/>
        </w:rPr>
        <w:t xml:space="preserve">- </w:t>
      </w:r>
      <w:r w:rsidRPr="000F5509">
        <w:rPr>
          <w:rFonts w:asciiTheme="minorHAnsi" w:hAnsiTheme="minorHAnsi" w:cstheme="minorHAnsi"/>
          <w:sz w:val="22"/>
        </w:rPr>
        <w:t>Nombre completo del auditor o denominación del equipo de auditoría (En caso de preferir el anonimato, se pueden utilizar seudónimos).</w:t>
      </w:r>
    </w:p>
    <w:p w:rsidR="000F5509" w:rsidRPr="000F5509" w:rsidRDefault="000F5509" w:rsidP="000F5509">
      <w:pPr>
        <w:pStyle w:val="Heading1"/>
        <w:ind w:left="-5"/>
        <w:rPr>
          <w:rFonts w:asciiTheme="minorHAnsi" w:hAnsiTheme="minorHAnsi" w:cstheme="minorHAnsi"/>
          <w:sz w:val="22"/>
        </w:rPr>
      </w:pPr>
      <w:r w:rsidRPr="000F5509">
        <w:rPr>
          <w:rFonts w:asciiTheme="minorHAnsi" w:hAnsiTheme="minorHAnsi" w:cstheme="minorHAnsi"/>
          <w:sz w:val="22"/>
        </w:rPr>
        <w:t xml:space="preserve">- </w:t>
      </w:r>
      <w:r w:rsidRPr="000F5509">
        <w:rPr>
          <w:rFonts w:asciiTheme="minorHAnsi" w:hAnsiTheme="minorHAnsi" w:cstheme="minorHAnsi"/>
          <w:sz w:val="22"/>
        </w:rPr>
        <w:t>Fecha completa (día, mes, año) en que se finalizó el llenado del informe.</w:t>
      </w:r>
    </w:p>
    <w:p w:rsidR="000F5509" w:rsidRPr="000F5509" w:rsidRDefault="000F5509" w:rsidP="000F5509">
      <w:pPr>
        <w:pStyle w:val="Heading1"/>
        <w:ind w:left="-5"/>
        <w:rPr>
          <w:rFonts w:asciiTheme="minorHAnsi" w:hAnsiTheme="minorHAnsi" w:cstheme="minorHAnsi"/>
          <w:sz w:val="22"/>
        </w:rPr>
      </w:pPr>
      <w:r w:rsidRPr="000F5509">
        <w:rPr>
          <w:rFonts w:asciiTheme="minorHAnsi" w:hAnsiTheme="minorHAnsi" w:cstheme="minorHAnsi"/>
          <w:sz w:val="22"/>
        </w:rPr>
        <w:t xml:space="preserve">- </w:t>
      </w:r>
      <w:r w:rsidRPr="000F5509">
        <w:rPr>
          <w:rFonts w:asciiTheme="minorHAnsi" w:hAnsiTheme="minorHAnsi" w:cstheme="minorHAnsi"/>
          <w:sz w:val="22"/>
        </w:rPr>
        <w:t>Versión del informe (En el caso de ser el primer informe para la aplicación en cuestión, la versión por defecto será 1.0).</w:t>
      </w:r>
    </w:p>
    <w:p w:rsidR="000F5509" w:rsidRDefault="000F5509" w:rsidP="000F5509">
      <w:pPr>
        <w:rPr>
          <w:rFonts w:asciiTheme="minorHAnsi" w:hAnsiTheme="minorHAnsi" w:cstheme="minorHAnsi"/>
        </w:rPr>
      </w:pPr>
    </w:p>
    <w:p w:rsidR="000F5509" w:rsidRDefault="000F5509" w:rsidP="000F5509">
      <w:pPr>
        <w:rPr>
          <w:rFonts w:asciiTheme="minorHAnsi" w:hAnsiTheme="minorHAnsi" w:cstheme="minorHAnsi"/>
        </w:rPr>
      </w:pPr>
    </w:p>
    <w:p w:rsidR="000F5509" w:rsidRDefault="000F5509" w:rsidP="000F5509">
      <w:pPr>
        <w:rPr>
          <w:rFonts w:asciiTheme="minorHAnsi" w:hAnsiTheme="minorHAnsi" w:cstheme="minorHAnsi"/>
        </w:rPr>
      </w:pPr>
    </w:p>
    <w:p w:rsidR="000F5509" w:rsidRDefault="000F5509" w:rsidP="000F5509">
      <w:pPr>
        <w:rPr>
          <w:rFonts w:asciiTheme="minorHAnsi" w:hAnsiTheme="minorHAnsi" w:cstheme="minorHAnsi"/>
        </w:rPr>
      </w:pPr>
    </w:p>
    <w:p w:rsidR="000F5509" w:rsidRDefault="000F5509" w:rsidP="000F5509">
      <w:pPr>
        <w:rPr>
          <w:rFonts w:asciiTheme="minorHAnsi" w:hAnsiTheme="minorHAnsi" w:cstheme="minorHAnsi"/>
        </w:rPr>
      </w:pPr>
    </w:p>
    <w:p w:rsidR="000F5509" w:rsidRDefault="000F5509" w:rsidP="000F5509">
      <w:pPr>
        <w:rPr>
          <w:rFonts w:asciiTheme="minorHAnsi" w:hAnsiTheme="minorHAnsi" w:cstheme="minorHAnsi"/>
        </w:rPr>
      </w:pPr>
    </w:p>
    <w:p w:rsidR="000F5509" w:rsidRDefault="000F5509" w:rsidP="000F5509">
      <w:pPr>
        <w:rPr>
          <w:rFonts w:asciiTheme="minorHAnsi" w:hAnsiTheme="minorHAnsi" w:cstheme="minorHAnsi"/>
        </w:rPr>
      </w:pPr>
    </w:p>
    <w:p w:rsidR="000F5509" w:rsidRPr="000F5509" w:rsidRDefault="000F5509" w:rsidP="000F5509">
      <w:pPr>
        <w:rPr>
          <w:rFonts w:asciiTheme="minorHAnsi" w:hAnsiTheme="minorHAnsi" w:cstheme="minorHAnsi"/>
        </w:rPr>
      </w:pPr>
    </w:p>
    <w:p w:rsidR="000F5509" w:rsidRPr="000F5509" w:rsidRDefault="000F5509" w:rsidP="000F5509">
      <w:pPr>
        <w:pStyle w:val="Heading1"/>
        <w:ind w:left="-5"/>
        <w:rPr>
          <w:rFonts w:asciiTheme="minorHAnsi" w:hAnsiTheme="minorHAnsi" w:cstheme="minorHAnsi"/>
          <w:szCs w:val="48"/>
        </w:rPr>
      </w:pPr>
      <w:r w:rsidRPr="000F5509">
        <w:rPr>
          <w:rFonts w:asciiTheme="minorHAnsi" w:hAnsiTheme="minorHAnsi" w:cstheme="minorHAnsi"/>
          <w:szCs w:val="48"/>
        </w:rPr>
        <w:lastRenderedPageBreak/>
        <w:t>Resumen</w:t>
      </w:r>
    </w:p>
    <w:p w:rsidR="000F5509" w:rsidRPr="000F5509" w:rsidRDefault="000F5509" w:rsidP="000F5509">
      <w:pPr>
        <w:pStyle w:val="Heading1"/>
        <w:ind w:left="-5"/>
        <w:rPr>
          <w:rFonts w:asciiTheme="minorHAnsi" w:hAnsiTheme="minorHAnsi" w:cstheme="minorHAnsi"/>
          <w:sz w:val="22"/>
        </w:rPr>
      </w:pPr>
      <w:r w:rsidRPr="000F5509">
        <w:rPr>
          <w:rFonts w:asciiTheme="minorHAnsi" w:hAnsiTheme="minorHAnsi" w:cstheme="minorHAnsi"/>
          <w:sz w:val="22"/>
        </w:rPr>
        <w:t>En esta sección, se detallan algunas de las vulnerabilidades identificadas en la aplicación. Se describe cómo estas vulnerabilidades podrían afectar a los activos y a la plataforma web en general. Es relevante destacar que este informe no pretende abarcar de manera exhaustiva todas las vulnerabilidades existentes o potenciales del aplicativo, sino que ofrece una selección representativa.</w:t>
      </w:r>
    </w:p>
    <w:p w:rsidR="000F5509" w:rsidRPr="000F5509" w:rsidRDefault="000F5509" w:rsidP="000F5509">
      <w:pPr>
        <w:pStyle w:val="Heading1"/>
        <w:ind w:left="-5"/>
        <w:rPr>
          <w:rFonts w:asciiTheme="minorHAnsi" w:hAnsiTheme="minorHAnsi" w:cstheme="minorHAnsi"/>
          <w:sz w:val="22"/>
        </w:rPr>
      </w:pPr>
    </w:p>
    <w:p w:rsidR="000F5509" w:rsidRDefault="000F5509" w:rsidP="000F5509">
      <w:pPr>
        <w:pStyle w:val="Heading1"/>
        <w:ind w:left="-5"/>
        <w:rPr>
          <w:rFonts w:asciiTheme="minorHAnsi" w:hAnsiTheme="minorHAnsi" w:cstheme="minorHAnsi"/>
          <w:sz w:val="22"/>
        </w:rPr>
      </w:pPr>
      <w:r w:rsidRPr="000F5509">
        <w:rPr>
          <w:rFonts w:asciiTheme="minorHAnsi" w:hAnsiTheme="minorHAnsi" w:cstheme="minorHAnsi"/>
          <w:sz w:val="22"/>
        </w:rPr>
        <w:t>El informe concluye presentando un resumen cuantitativo de las vulnerabilidades encontradas, clasificadas según su grado de severidad. Ejemplo:</w:t>
      </w:r>
    </w:p>
    <w:tbl>
      <w:tblPr>
        <w:tblStyle w:val="TableGrid"/>
        <w:tblW w:w="0" w:type="auto"/>
        <w:tblInd w:w="24" w:type="dxa"/>
        <w:tblLook w:val="04A0" w:firstRow="1" w:lastRow="0" w:firstColumn="1" w:lastColumn="0" w:noHBand="0" w:noVBand="1"/>
      </w:tblPr>
      <w:tblGrid>
        <w:gridCol w:w="1765"/>
        <w:gridCol w:w="1764"/>
        <w:gridCol w:w="1765"/>
        <w:gridCol w:w="1764"/>
        <w:gridCol w:w="1768"/>
      </w:tblGrid>
      <w:tr w:rsidR="000F5509" w:rsidTr="000F5509">
        <w:tc>
          <w:tcPr>
            <w:tcW w:w="1770" w:type="dxa"/>
          </w:tcPr>
          <w:p w:rsidR="000F5509" w:rsidRDefault="000F5509" w:rsidP="000F5509">
            <w:pPr>
              <w:ind w:left="0" w:firstLine="0"/>
              <w:jc w:val="center"/>
            </w:pPr>
            <w:r>
              <w:t>Crítico</w:t>
            </w:r>
          </w:p>
        </w:tc>
        <w:tc>
          <w:tcPr>
            <w:tcW w:w="1770" w:type="dxa"/>
          </w:tcPr>
          <w:p w:rsidR="000F5509" w:rsidRDefault="000F5509" w:rsidP="000F5509">
            <w:pPr>
              <w:ind w:left="0" w:firstLine="0"/>
              <w:jc w:val="center"/>
            </w:pPr>
            <w:r>
              <w:t>Alto</w:t>
            </w:r>
          </w:p>
        </w:tc>
        <w:tc>
          <w:tcPr>
            <w:tcW w:w="1770" w:type="dxa"/>
          </w:tcPr>
          <w:p w:rsidR="000F5509" w:rsidRDefault="000F5509" w:rsidP="000F5509">
            <w:pPr>
              <w:ind w:left="0" w:firstLine="0"/>
              <w:jc w:val="center"/>
            </w:pPr>
            <w:r>
              <w:t>Medio</w:t>
            </w:r>
          </w:p>
        </w:tc>
        <w:tc>
          <w:tcPr>
            <w:tcW w:w="1770" w:type="dxa"/>
          </w:tcPr>
          <w:p w:rsidR="000F5509" w:rsidRDefault="000F5509" w:rsidP="000F5509">
            <w:pPr>
              <w:ind w:left="0" w:firstLine="0"/>
              <w:jc w:val="center"/>
            </w:pPr>
            <w:r>
              <w:t>Bajo</w:t>
            </w:r>
          </w:p>
        </w:tc>
        <w:tc>
          <w:tcPr>
            <w:tcW w:w="1770" w:type="dxa"/>
          </w:tcPr>
          <w:p w:rsidR="000F5509" w:rsidRDefault="000F5509" w:rsidP="000F5509">
            <w:pPr>
              <w:ind w:left="0" w:firstLine="0"/>
              <w:jc w:val="center"/>
            </w:pPr>
            <w:r>
              <w:t>Informativo</w:t>
            </w:r>
          </w:p>
        </w:tc>
      </w:tr>
      <w:tr w:rsidR="000F5509" w:rsidTr="000F5509">
        <w:tc>
          <w:tcPr>
            <w:tcW w:w="1770" w:type="dxa"/>
          </w:tcPr>
          <w:p w:rsidR="000F5509" w:rsidRDefault="00CE4EC4" w:rsidP="000F5509">
            <w:pPr>
              <w:ind w:left="0" w:firstLine="0"/>
              <w:jc w:val="center"/>
            </w:pPr>
            <w:r>
              <w:t>2</w:t>
            </w:r>
          </w:p>
        </w:tc>
        <w:tc>
          <w:tcPr>
            <w:tcW w:w="1770" w:type="dxa"/>
          </w:tcPr>
          <w:p w:rsidR="000F5509" w:rsidRDefault="00CE4EC4" w:rsidP="000F5509">
            <w:pPr>
              <w:ind w:left="0" w:firstLine="0"/>
              <w:jc w:val="center"/>
            </w:pPr>
            <w:r>
              <w:t>1</w:t>
            </w:r>
          </w:p>
        </w:tc>
        <w:tc>
          <w:tcPr>
            <w:tcW w:w="1770" w:type="dxa"/>
          </w:tcPr>
          <w:p w:rsidR="000F5509" w:rsidRDefault="00CE4EC4" w:rsidP="000F5509">
            <w:pPr>
              <w:ind w:left="0" w:firstLine="0"/>
              <w:jc w:val="center"/>
            </w:pPr>
            <w:r>
              <w:t>3</w:t>
            </w:r>
          </w:p>
        </w:tc>
        <w:tc>
          <w:tcPr>
            <w:tcW w:w="1770" w:type="dxa"/>
          </w:tcPr>
          <w:p w:rsidR="000F5509" w:rsidRDefault="00CE4EC4" w:rsidP="000F5509">
            <w:pPr>
              <w:ind w:left="0" w:firstLine="0"/>
              <w:jc w:val="center"/>
            </w:pPr>
            <w:r>
              <w:t>10</w:t>
            </w:r>
          </w:p>
        </w:tc>
        <w:tc>
          <w:tcPr>
            <w:tcW w:w="1770" w:type="dxa"/>
          </w:tcPr>
          <w:p w:rsidR="000F5509" w:rsidRDefault="00CE4EC4" w:rsidP="000F5509">
            <w:pPr>
              <w:ind w:left="0" w:firstLine="0"/>
              <w:jc w:val="center"/>
            </w:pPr>
            <w:r>
              <w:t>12</w:t>
            </w:r>
          </w:p>
        </w:tc>
      </w:tr>
    </w:tbl>
    <w:p w:rsidR="000F5509" w:rsidRPr="000F5509" w:rsidRDefault="000F5509" w:rsidP="000F5509"/>
    <w:p w:rsidR="007F77CF" w:rsidRPr="000F5509" w:rsidRDefault="00EF6E8A">
      <w:pPr>
        <w:pStyle w:val="Heading1"/>
        <w:ind w:left="-5"/>
        <w:rPr>
          <w:rFonts w:asciiTheme="minorHAnsi" w:hAnsiTheme="minorHAnsi" w:cstheme="minorHAnsi"/>
        </w:rPr>
      </w:pPr>
      <w:r w:rsidRPr="000F5509">
        <w:rPr>
          <w:rFonts w:asciiTheme="minorHAnsi" w:hAnsiTheme="minorHAnsi" w:cstheme="minorHAnsi"/>
        </w:rPr>
        <w:t>Tabla de contenidos</w:t>
      </w:r>
    </w:p>
    <w:p w:rsidR="007F77CF" w:rsidRPr="000F5509" w:rsidRDefault="00EF6E8A">
      <w:pPr>
        <w:pStyle w:val="Heading2"/>
        <w:ind w:left="9"/>
        <w:rPr>
          <w:rFonts w:asciiTheme="minorHAnsi" w:hAnsiTheme="minorHAnsi" w:cstheme="minorHAnsi"/>
        </w:rPr>
      </w:pPr>
      <w:r w:rsidRPr="000F5509">
        <w:rPr>
          <w:rFonts w:asciiTheme="minorHAnsi" w:hAnsiTheme="minorHAnsi" w:cstheme="minorHAnsi"/>
        </w:rPr>
        <w:t xml:space="preserve">Introducción  </w:t>
      </w:r>
    </w:p>
    <w:p w:rsidR="007F77CF" w:rsidRPr="000F5509" w:rsidRDefault="00EF6E8A">
      <w:pPr>
        <w:pStyle w:val="Heading3"/>
        <w:ind w:left="-5"/>
        <w:rPr>
          <w:rFonts w:asciiTheme="minorHAnsi" w:hAnsiTheme="minorHAnsi" w:cstheme="minorHAnsi"/>
          <w:sz w:val="36"/>
          <w:szCs w:val="36"/>
        </w:rPr>
      </w:pPr>
      <w:r w:rsidRPr="000F5509">
        <w:rPr>
          <w:rFonts w:asciiTheme="minorHAnsi" w:hAnsiTheme="minorHAnsi" w:cstheme="minorHAnsi"/>
          <w:sz w:val="36"/>
          <w:szCs w:val="36"/>
        </w:rPr>
        <w:t xml:space="preserve">Limitaciones y descargo de responsabilidad  </w:t>
      </w:r>
    </w:p>
    <w:p w:rsidR="00F44BE7" w:rsidRDefault="00F44BE7" w:rsidP="000F5509">
      <w:pPr>
        <w:spacing w:after="0"/>
        <w:ind w:left="19"/>
        <w:rPr>
          <w:rFonts w:asciiTheme="minorHAnsi" w:hAnsiTheme="minorHAnsi" w:cstheme="minorHAnsi"/>
        </w:rPr>
      </w:pPr>
      <w:r w:rsidRPr="00F44BE7">
        <w:rPr>
          <w:rFonts w:asciiTheme="minorHAnsi" w:hAnsiTheme="minorHAnsi" w:cstheme="minorHAnsi"/>
        </w:rPr>
        <w:t>En esta sección, se detallan las limitaciones que el o los auditores pueden enfrentar al llevar a cabo ciertos ataques. Estas limitaciones pueden surgir debido al alcance del análisis o a la falta de información conocida sobre la aplicación. Se proporciona claridad sobre el tipo de prueba de penetración que se ha realizado, resaltando los términos y condiciones bajo los cuales se llevó a cabo la prueba y el conocimiento previo disponible. Ejemplos de tipos de pruebas incluyen White-Box, Black-Box y Gray-Box. Se reitera la importancia de definir y respetar el alcance permitido, ya que este actúa como un factor delimitante.</w:t>
      </w:r>
    </w:p>
    <w:p w:rsidR="007F77CF" w:rsidRPr="000F5509" w:rsidRDefault="00EF6E8A" w:rsidP="00F44BE7">
      <w:pPr>
        <w:spacing w:after="0" w:line="276" w:lineRule="auto"/>
        <w:ind w:left="19"/>
        <w:rPr>
          <w:rFonts w:asciiTheme="minorHAnsi" w:hAnsiTheme="minorHAnsi" w:cstheme="minorHAnsi"/>
          <w:sz w:val="36"/>
          <w:szCs w:val="36"/>
        </w:rPr>
      </w:pPr>
      <w:r w:rsidRPr="000F5509">
        <w:rPr>
          <w:rFonts w:asciiTheme="minorHAnsi" w:hAnsiTheme="minorHAnsi" w:cstheme="minorHAnsi"/>
          <w:sz w:val="36"/>
          <w:szCs w:val="36"/>
        </w:rPr>
        <w:t xml:space="preserve">Personal involucrado  </w:t>
      </w:r>
    </w:p>
    <w:p w:rsidR="00F44BE7" w:rsidRPr="000F5509" w:rsidRDefault="00F44BE7" w:rsidP="000F5509">
      <w:pPr>
        <w:spacing w:after="0"/>
        <w:ind w:left="19"/>
        <w:rPr>
          <w:rFonts w:asciiTheme="minorHAnsi" w:hAnsiTheme="minorHAnsi" w:cstheme="minorHAnsi"/>
        </w:rPr>
      </w:pPr>
      <w:r w:rsidRPr="00F44BE7">
        <w:rPr>
          <w:rFonts w:asciiTheme="minorHAnsi" w:hAnsiTheme="minorHAnsi" w:cstheme="minorHAnsi"/>
        </w:rPr>
        <w:t>En este apartado, se enumeran los miembros del equipo que participaron en la auditoría de la aplicación.</w:t>
      </w:r>
    </w:p>
    <w:p w:rsidR="007F77CF" w:rsidRDefault="00CE4EC4">
      <w:pPr>
        <w:pStyle w:val="Heading3"/>
        <w:ind w:left="-5"/>
        <w:rPr>
          <w:rFonts w:asciiTheme="minorHAnsi" w:hAnsiTheme="minorHAnsi" w:cstheme="minorHAnsi"/>
          <w:sz w:val="36"/>
          <w:szCs w:val="36"/>
        </w:rPr>
      </w:pPr>
      <w:r>
        <w:rPr>
          <w:rFonts w:asciiTheme="minorHAnsi" w:hAnsiTheme="minorHAnsi" w:cstheme="minorHAnsi"/>
          <w:sz w:val="36"/>
          <w:szCs w:val="36"/>
        </w:rPr>
        <w:t>Evaluación</w:t>
      </w:r>
      <w:r w:rsidR="00EF6E8A" w:rsidRPr="000F5509">
        <w:rPr>
          <w:rFonts w:asciiTheme="minorHAnsi" w:hAnsiTheme="minorHAnsi" w:cstheme="minorHAnsi"/>
          <w:sz w:val="36"/>
          <w:szCs w:val="36"/>
        </w:rPr>
        <w:t xml:space="preserve"> del riesgo  </w:t>
      </w:r>
    </w:p>
    <w:p w:rsidR="00F44BE7" w:rsidRPr="00F44BE7" w:rsidRDefault="00F44BE7" w:rsidP="00F44BE7">
      <w:pPr>
        <w:rPr>
          <w:sz w:val="22"/>
        </w:rPr>
      </w:pPr>
      <w:r w:rsidRPr="00F44BE7">
        <w:rPr>
          <w:sz w:val="22"/>
        </w:rPr>
        <w:t xml:space="preserve">En esta sección, se describe la metodología empleada para evaluar el nivel de riesgo asociado a cada vulnerabilidad expuesta en el informe. A modo de ejemplo, se puede utilizar la metodología "OWASP </w:t>
      </w:r>
      <w:proofErr w:type="spellStart"/>
      <w:r w:rsidRPr="00F44BE7">
        <w:rPr>
          <w:sz w:val="22"/>
        </w:rPr>
        <w:t>Risk</w:t>
      </w:r>
      <w:proofErr w:type="spellEnd"/>
      <w:r w:rsidRPr="00F44BE7">
        <w:rPr>
          <w:sz w:val="22"/>
        </w:rPr>
        <w:t xml:space="preserve"> Rating". Es de suma importancia que la descripción de la metodología sea comprensible y legible para que el cliente pueda tener una comprensión completa de su </w:t>
      </w:r>
      <w:r w:rsidRPr="00F44BE7">
        <w:rPr>
          <w:sz w:val="22"/>
        </w:rPr>
        <w:lastRenderedPageBreak/>
        <w:t>funcionamiento. Se exhorta a explicar con claridad cómo esta metodología seleccionada determina la gravedad de las vulnerabilidades mencionadas en el informe. Esto garantizará que el cliente comprenda de manera precisa los criterios utilizados en la evaluación de la severidad de las vulnerabilidades.</w:t>
      </w:r>
    </w:p>
    <w:p w:rsidR="007F77CF" w:rsidRPr="000F5509" w:rsidRDefault="00EF6E8A">
      <w:pPr>
        <w:spacing w:after="0" w:line="265" w:lineRule="auto"/>
        <w:ind w:left="9"/>
        <w:rPr>
          <w:rFonts w:asciiTheme="minorHAnsi" w:hAnsiTheme="minorHAnsi" w:cstheme="minorHAnsi"/>
        </w:rPr>
      </w:pPr>
      <w:r w:rsidRPr="000F5509">
        <w:rPr>
          <w:rFonts w:asciiTheme="minorHAnsi" w:hAnsiTheme="minorHAnsi" w:cstheme="minorHAnsi"/>
          <w:sz w:val="36"/>
        </w:rPr>
        <w:t xml:space="preserve">Observaciones - [X] </w:t>
      </w:r>
      <w:r w:rsidRPr="000F5509">
        <w:rPr>
          <w:rFonts w:asciiTheme="minorHAnsi" w:hAnsiTheme="minorHAnsi" w:cstheme="minorHAnsi"/>
        </w:rPr>
        <w:t xml:space="preserve"> </w:t>
      </w:r>
    </w:p>
    <w:p w:rsidR="007F77CF" w:rsidRDefault="00EF6E8A" w:rsidP="00F44BE7">
      <w:pPr>
        <w:spacing w:after="0"/>
        <w:ind w:left="19"/>
        <w:rPr>
          <w:rFonts w:asciiTheme="minorHAnsi" w:hAnsiTheme="minorHAnsi" w:cstheme="minorHAnsi"/>
        </w:rPr>
      </w:pPr>
      <w:r w:rsidRPr="000F5509">
        <w:rPr>
          <w:rFonts w:asciiTheme="minorHAnsi" w:hAnsiTheme="minorHAnsi" w:cstheme="minorHAnsi"/>
        </w:rPr>
        <w:t xml:space="preserve">En X </w:t>
      </w:r>
      <w:r w:rsidR="00CE4EC4" w:rsidRPr="00CE4EC4">
        <w:rPr>
          <w:rFonts w:asciiTheme="minorHAnsi" w:hAnsiTheme="minorHAnsi" w:cstheme="minorHAnsi"/>
        </w:rPr>
        <w:t>se debe insertar el título correspondiente a la vulnerabilidad que se explicará posteriormente en el informe.</w:t>
      </w:r>
    </w:p>
    <w:p w:rsidR="00F44BE7" w:rsidRPr="000F5509" w:rsidRDefault="00F44BE7" w:rsidP="00F44BE7">
      <w:pPr>
        <w:spacing w:after="0"/>
        <w:ind w:left="19"/>
        <w:rPr>
          <w:rFonts w:asciiTheme="minorHAnsi" w:hAnsiTheme="minorHAnsi" w:cstheme="minorHAnsi"/>
        </w:rPr>
      </w:pPr>
    </w:p>
    <w:p w:rsidR="007F77CF" w:rsidRPr="000F5509" w:rsidRDefault="00EF6E8A">
      <w:pPr>
        <w:pStyle w:val="Heading2"/>
        <w:ind w:left="9"/>
        <w:rPr>
          <w:rFonts w:asciiTheme="minorHAnsi" w:hAnsiTheme="minorHAnsi" w:cstheme="minorHAnsi"/>
        </w:rPr>
      </w:pPr>
      <w:r w:rsidRPr="000F5509">
        <w:rPr>
          <w:rFonts w:asciiTheme="minorHAnsi" w:hAnsiTheme="minorHAnsi" w:cstheme="minorHAnsi"/>
        </w:rPr>
        <w:t xml:space="preserve">[X1].[Z1]  </w:t>
      </w:r>
    </w:p>
    <w:p w:rsidR="00CE4EC4" w:rsidRPr="00CE4EC4" w:rsidRDefault="00CE4EC4" w:rsidP="00CE4EC4">
      <w:pPr>
        <w:spacing w:after="186"/>
        <w:ind w:left="19"/>
        <w:rPr>
          <w:rFonts w:asciiTheme="minorHAnsi" w:hAnsiTheme="minorHAnsi" w:cstheme="minorHAnsi"/>
        </w:rPr>
      </w:pPr>
      <w:r w:rsidRPr="00CE4EC4">
        <w:rPr>
          <w:rFonts w:asciiTheme="minorHAnsi" w:hAnsiTheme="minorHAnsi" w:cstheme="minorHAnsi"/>
        </w:rPr>
        <w:t>El valor de X1 debe representar el número secuencial asignado a la vulnerabilidad en el informe. Si esta es la primera vulnerabilidad que se presenta en la tabla de contenidos, se utilizará "1". En caso de que Z1 sea superior a "9", se completará con "2", teniendo en cuenta un máximo de 9 (nueve) valores Z1 para cada valor X1. Z1 debe reflejar el número secuencial que sigue a X1. Si X1 es "1" y es la primera vulnerabilidad que se describe en la tabla de contenidos, Z1 también será "1". Si se trata de la segunda vulnerabilidad en el informe bajo X1 "1", Z1 cambiará a "2".</w:t>
      </w:r>
    </w:p>
    <w:p w:rsidR="007F77CF" w:rsidRPr="000F5509" w:rsidRDefault="00CE4EC4" w:rsidP="00CE4EC4">
      <w:pPr>
        <w:spacing w:after="186"/>
        <w:ind w:left="19"/>
        <w:rPr>
          <w:rFonts w:asciiTheme="minorHAnsi" w:hAnsiTheme="minorHAnsi" w:cstheme="minorHAnsi"/>
        </w:rPr>
      </w:pPr>
      <w:r w:rsidRPr="00CE4EC4">
        <w:rPr>
          <w:rFonts w:asciiTheme="minorHAnsi" w:hAnsiTheme="minorHAnsi" w:cstheme="minorHAnsi"/>
        </w:rPr>
        <w:t>Nótese que este procedimiento se aplica para cada apartado individual de la tabla de contenidos.</w:t>
      </w:r>
    </w:p>
    <w:p w:rsidR="007F77CF" w:rsidRDefault="00EF6E8A" w:rsidP="00F44BE7">
      <w:pPr>
        <w:spacing w:after="0" w:line="360" w:lineRule="auto"/>
        <w:ind w:left="9"/>
        <w:rPr>
          <w:rFonts w:asciiTheme="minorHAnsi" w:hAnsiTheme="minorHAnsi" w:cstheme="minorHAnsi"/>
          <w:sz w:val="36"/>
        </w:rPr>
      </w:pPr>
      <w:r w:rsidRPr="000F5509">
        <w:rPr>
          <w:rFonts w:asciiTheme="minorHAnsi" w:hAnsiTheme="minorHAnsi" w:cstheme="minorHAnsi"/>
          <w:sz w:val="36"/>
        </w:rPr>
        <w:t>Vulnerabilidades Informativas</w:t>
      </w:r>
    </w:p>
    <w:p w:rsidR="00CE4EC4" w:rsidRPr="00CE4EC4" w:rsidRDefault="00CE4EC4" w:rsidP="00F44BE7">
      <w:pPr>
        <w:spacing w:after="0" w:line="360" w:lineRule="auto"/>
        <w:ind w:left="9"/>
        <w:rPr>
          <w:rFonts w:asciiTheme="minorHAnsi" w:hAnsiTheme="minorHAnsi" w:cstheme="minorHAnsi"/>
          <w:sz w:val="22"/>
        </w:rPr>
      </w:pPr>
      <w:r w:rsidRPr="00CE4EC4">
        <w:rPr>
          <w:rFonts w:asciiTheme="minorHAnsi" w:hAnsiTheme="minorHAnsi" w:cstheme="minorHAnsi"/>
          <w:sz w:val="22"/>
        </w:rPr>
        <w:t>En este segmento se detallarán las vulnerabilidades que se han identificado en la aplicación, las cuales tienen carácter informativo.</w:t>
      </w:r>
    </w:p>
    <w:p w:rsidR="007F77CF" w:rsidRDefault="00EF6E8A" w:rsidP="00F44BE7">
      <w:pPr>
        <w:spacing w:after="0" w:line="360" w:lineRule="auto"/>
        <w:ind w:left="9"/>
        <w:rPr>
          <w:rFonts w:asciiTheme="minorHAnsi" w:hAnsiTheme="minorHAnsi" w:cstheme="minorHAnsi"/>
          <w:sz w:val="36"/>
        </w:rPr>
      </w:pPr>
      <w:r w:rsidRPr="000F5509">
        <w:rPr>
          <w:rFonts w:asciiTheme="minorHAnsi" w:hAnsiTheme="minorHAnsi" w:cstheme="minorHAnsi"/>
          <w:sz w:val="36"/>
        </w:rPr>
        <w:t xml:space="preserve">Conclusiones y recomendaciones finales  </w:t>
      </w:r>
    </w:p>
    <w:p w:rsidR="00CE4EC4" w:rsidRPr="00CE4EC4" w:rsidRDefault="00CE4EC4" w:rsidP="00F44BE7">
      <w:pPr>
        <w:spacing w:after="0" w:line="360" w:lineRule="auto"/>
        <w:ind w:left="9"/>
        <w:rPr>
          <w:rFonts w:asciiTheme="minorHAnsi" w:hAnsiTheme="minorHAnsi" w:cstheme="minorHAnsi"/>
          <w:sz w:val="22"/>
        </w:rPr>
      </w:pPr>
      <w:r w:rsidRPr="00CE4EC4">
        <w:rPr>
          <w:rFonts w:asciiTheme="minorHAnsi" w:hAnsiTheme="minorHAnsi" w:cstheme="minorHAnsi"/>
          <w:sz w:val="22"/>
        </w:rPr>
        <w:t>En esta sección se presentarán las conclusiones generales derivadas del análisis de vulnerabilidades. Asimismo, se ofrecerán recomendaciones finales destinadas a mejorar la seguridad del aplicativo.</w:t>
      </w:r>
    </w:p>
    <w:p w:rsidR="00F44BE7" w:rsidRDefault="00EF6E8A" w:rsidP="00F44BE7">
      <w:pPr>
        <w:spacing w:after="0" w:line="265" w:lineRule="auto"/>
        <w:ind w:left="9"/>
        <w:rPr>
          <w:rFonts w:asciiTheme="minorHAnsi" w:hAnsiTheme="minorHAnsi" w:cstheme="minorHAnsi"/>
        </w:rPr>
      </w:pPr>
      <w:r w:rsidRPr="000F5509">
        <w:rPr>
          <w:rFonts w:asciiTheme="minorHAnsi" w:hAnsiTheme="minorHAnsi" w:cstheme="minorHAnsi"/>
          <w:sz w:val="36"/>
        </w:rPr>
        <w:t>Referencias</w:t>
      </w:r>
      <w:r w:rsidRPr="000F5509">
        <w:rPr>
          <w:rFonts w:asciiTheme="minorHAnsi" w:hAnsiTheme="minorHAnsi" w:cstheme="minorHAnsi"/>
        </w:rPr>
        <w:t xml:space="preserve"> </w:t>
      </w:r>
    </w:p>
    <w:p w:rsidR="00CE4EC4" w:rsidRPr="00CE4EC4" w:rsidRDefault="00CE4EC4" w:rsidP="00F44BE7">
      <w:pPr>
        <w:spacing w:after="0" w:line="265" w:lineRule="auto"/>
        <w:ind w:left="9"/>
        <w:rPr>
          <w:rFonts w:asciiTheme="minorHAnsi" w:hAnsiTheme="minorHAnsi" w:cstheme="minorHAnsi"/>
          <w:sz w:val="22"/>
        </w:rPr>
      </w:pPr>
      <w:r w:rsidRPr="00CE4EC4">
        <w:rPr>
          <w:rFonts w:asciiTheme="minorHAnsi" w:hAnsiTheme="minorHAnsi" w:cstheme="minorHAnsi"/>
          <w:sz w:val="22"/>
        </w:rPr>
        <w:t>En esta parte se incluirán las fuentes y recursos consultados para llevar a cabo el análisis de vulnerabilidades y la elaboración del informe</w:t>
      </w:r>
      <w:r>
        <w:rPr>
          <w:rFonts w:asciiTheme="minorHAnsi" w:hAnsiTheme="minorHAnsi" w:cstheme="minorHAnsi"/>
          <w:sz w:val="22"/>
        </w:rPr>
        <w:t>.</w:t>
      </w:r>
    </w:p>
    <w:p w:rsidR="00F44BE7" w:rsidRPr="00F44BE7" w:rsidRDefault="00F44BE7" w:rsidP="00F44BE7"/>
    <w:p w:rsidR="007F77CF" w:rsidRPr="000F5509" w:rsidRDefault="00EF6E8A">
      <w:pPr>
        <w:pStyle w:val="Heading1"/>
        <w:ind w:left="-5"/>
        <w:rPr>
          <w:rFonts w:asciiTheme="minorHAnsi" w:hAnsiTheme="minorHAnsi" w:cstheme="minorHAnsi"/>
        </w:rPr>
      </w:pPr>
      <w:r w:rsidRPr="000F5509">
        <w:rPr>
          <w:rFonts w:asciiTheme="minorHAnsi" w:hAnsiTheme="minorHAnsi" w:cstheme="minorHAnsi"/>
        </w:rPr>
        <w:lastRenderedPageBreak/>
        <w:t xml:space="preserve">Observaciones  </w:t>
      </w:r>
    </w:p>
    <w:p w:rsidR="00CE4EC4" w:rsidRPr="00CE4EC4" w:rsidRDefault="00EF6E8A" w:rsidP="00CE4EC4">
      <w:pPr>
        <w:pStyle w:val="Heading2"/>
        <w:ind w:left="9"/>
        <w:rPr>
          <w:rFonts w:asciiTheme="minorHAnsi" w:hAnsiTheme="minorHAnsi" w:cstheme="minorHAnsi"/>
        </w:rPr>
      </w:pPr>
      <w:r w:rsidRPr="000F5509">
        <w:rPr>
          <w:rFonts w:asciiTheme="minorHAnsi" w:hAnsiTheme="minorHAnsi" w:cstheme="minorHAnsi"/>
        </w:rPr>
        <w:t>[</w:t>
      </w:r>
      <w:r w:rsidR="00CE4EC4">
        <w:rPr>
          <w:rFonts w:asciiTheme="minorHAnsi" w:hAnsiTheme="minorHAnsi" w:cstheme="minorHAnsi"/>
        </w:rPr>
        <w:t>Nombre del apartado</w:t>
      </w:r>
      <w:r w:rsidRPr="000F5509">
        <w:rPr>
          <w:rFonts w:asciiTheme="minorHAnsi" w:hAnsiTheme="minorHAnsi" w:cstheme="minorHAnsi"/>
        </w:rPr>
        <w:t xml:space="preserve">] </w:t>
      </w:r>
    </w:p>
    <w:p w:rsidR="00CE4EC4" w:rsidRPr="00CE4EC4" w:rsidRDefault="00CE4EC4" w:rsidP="00CE4EC4">
      <w:pPr>
        <w:spacing w:after="0"/>
        <w:ind w:left="19"/>
        <w:rPr>
          <w:rFonts w:asciiTheme="minorHAnsi" w:hAnsiTheme="minorHAnsi" w:cstheme="minorHAnsi"/>
        </w:rPr>
      </w:pPr>
      <w:r w:rsidRPr="00CE4EC4">
        <w:rPr>
          <w:rFonts w:asciiTheme="minorHAnsi" w:hAnsiTheme="minorHAnsi" w:cstheme="minorHAnsi"/>
        </w:rPr>
        <w:t>Este segmento debe ser completado como un subtítulo, haciendo alusión a la sección de la aplicación a la cual se notificará acerca de la vulnerabilidad detectada en el formato posterior. Ejemplo de nombres de secciones:</w:t>
      </w:r>
    </w:p>
    <w:p w:rsidR="00CE4EC4" w:rsidRPr="00CE4EC4" w:rsidRDefault="00CE4EC4" w:rsidP="00CE4EC4">
      <w:pPr>
        <w:spacing w:after="0"/>
        <w:ind w:left="19"/>
        <w:rPr>
          <w:rFonts w:asciiTheme="minorHAnsi" w:hAnsiTheme="minorHAnsi" w:cstheme="minorHAnsi"/>
        </w:rPr>
      </w:pPr>
    </w:p>
    <w:p w:rsidR="00CE4EC4" w:rsidRPr="00CE4EC4" w:rsidRDefault="00CE4EC4" w:rsidP="00CE4EC4">
      <w:pPr>
        <w:spacing w:after="0"/>
        <w:ind w:left="19"/>
        <w:rPr>
          <w:rFonts w:asciiTheme="minorHAnsi" w:hAnsiTheme="minorHAnsi" w:cstheme="minorHAnsi"/>
        </w:rPr>
      </w:pPr>
      <w:r w:rsidRPr="00CE4EC4">
        <w:rPr>
          <w:rFonts w:asciiTheme="minorHAnsi" w:hAnsiTheme="minorHAnsi" w:cstheme="minorHAnsi"/>
        </w:rPr>
        <w:t>LOGIN (Inicio de Sesión)</w:t>
      </w:r>
    </w:p>
    <w:p w:rsidR="00CE4EC4" w:rsidRPr="00CE4EC4" w:rsidRDefault="00CE4EC4" w:rsidP="00CE4EC4">
      <w:pPr>
        <w:spacing w:after="0"/>
        <w:ind w:left="19"/>
        <w:rPr>
          <w:rFonts w:asciiTheme="minorHAnsi" w:hAnsiTheme="minorHAnsi" w:cstheme="minorHAnsi"/>
        </w:rPr>
      </w:pPr>
      <w:r w:rsidRPr="00CE4EC4">
        <w:rPr>
          <w:rFonts w:asciiTheme="minorHAnsi" w:hAnsiTheme="minorHAnsi" w:cstheme="minorHAnsi"/>
        </w:rPr>
        <w:t>REGISTRO (Registro de Usuarios)</w:t>
      </w:r>
    </w:p>
    <w:p w:rsidR="00CE4EC4" w:rsidRPr="00CE4EC4" w:rsidRDefault="00CE4EC4" w:rsidP="00CE4EC4">
      <w:pPr>
        <w:spacing w:after="0"/>
        <w:ind w:left="19"/>
        <w:rPr>
          <w:rFonts w:asciiTheme="minorHAnsi" w:hAnsiTheme="minorHAnsi" w:cstheme="minorHAnsi"/>
        </w:rPr>
      </w:pPr>
      <w:r w:rsidRPr="00CE4EC4">
        <w:rPr>
          <w:rFonts w:asciiTheme="minorHAnsi" w:hAnsiTheme="minorHAnsi" w:cstheme="minorHAnsi"/>
        </w:rPr>
        <w:t>ADMIN PANEL (Panel de Administración)</w:t>
      </w:r>
    </w:p>
    <w:p w:rsidR="00CE4EC4" w:rsidRDefault="00CE4EC4" w:rsidP="00CE4EC4">
      <w:pPr>
        <w:spacing w:after="0"/>
        <w:ind w:left="19"/>
        <w:rPr>
          <w:rFonts w:asciiTheme="minorHAnsi" w:hAnsiTheme="minorHAnsi" w:cstheme="minorHAnsi"/>
        </w:rPr>
      </w:pPr>
      <w:r w:rsidRPr="00CE4EC4">
        <w:rPr>
          <w:rFonts w:asciiTheme="minorHAnsi" w:hAnsiTheme="minorHAnsi" w:cstheme="minorHAnsi"/>
        </w:rPr>
        <w:t>HOME (Página de Inicio)</w:t>
      </w:r>
    </w:p>
    <w:p w:rsidR="00CE4EC4" w:rsidRPr="00CE4EC4" w:rsidRDefault="00CE4EC4" w:rsidP="00CE4EC4">
      <w:pPr>
        <w:spacing w:after="0"/>
        <w:ind w:left="19"/>
        <w:rPr>
          <w:rFonts w:asciiTheme="minorHAnsi" w:hAnsiTheme="minorHAnsi" w:cstheme="minorHAnsi"/>
        </w:rPr>
      </w:pPr>
    </w:p>
    <w:p w:rsidR="00F44BE7" w:rsidRPr="000F5509" w:rsidRDefault="00CE4EC4" w:rsidP="00CE4EC4">
      <w:pPr>
        <w:spacing w:after="0"/>
        <w:ind w:left="19"/>
        <w:rPr>
          <w:rFonts w:asciiTheme="minorHAnsi" w:hAnsiTheme="minorHAnsi" w:cstheme="minorHAnsi"/>
        </w:rPr>
      </w:pPr>
      <w:r w:rsidRPr="00CE4EC4">
        <w:rPr>
          <w:rFonts w:asciiTheme="minorHAnsi" w:hAnsiTheme="minorHAnsi" w:cstheme="minorHAnsi"/>
        </w:rPr>
        <w:t>Se solicita la inclusión de la cantidad de plantillas correspondientes a la explicación de cada vulnerabilidad inherente a cada apartado, según sea necesario.</w:t>
      </w:r>
    </w:p>
    <w:p w:rsidR="007F77CF" w:rsidRPr="000F5509" w:rsidRDefault="00EF6E8A">
      <w:pPr>
        <w:pStyle w:val="Heading2"/>
        <w:ind w:left="9"/>
        <w:rPr>
          <w:rFonts w:asciiTheme="minorHAnsi" w:hAnsiTheme="minorHAnsi" w:cstheme="minorHAnsi"/>
        </w:rPr>
      </w:pPr>
      <w:r w:rsidRPr="000F5509">
        <w:rPr>
          <w:rFonts w:asciiTheme="minorHAnsi" w:hAnsiTheme="minorHAnsi" w:cstheme="minorHAnsi"/>
        </w:rPr>
        <w:t xml:space="preserve">[X1].[Z1]  </w:t>
      </w:r>
    </w:p>
    <w:p w:rsidR="00CE4EC4" w:rsidRPr="00CE4EC4" w:rsidRDefault="00CE4EC4" w:rsidP="00CE4EC4">
      <w:pPr>
        <w:spacing w:after="186"/>
        <w:ind w:left="19"/>
        <w:rPr>
          <w:rFonts w:asciiTheme="minorHAnsi" w:hAnsiTheme="minorHAnsi" w:cstheme="minorHAnsi"/>
        </w:rPr>
      </w:pPr>
      <w:r w:rsidRPr="00CE4EC4">
        <w:rPr>
          <w:rFonts w:asciiTheme="minorHAnsi" w:hAnsiTheme="minorHAnsi" w:cstheme="minorHAnsi"/>
        </w:rPr>
        <w:t>El valor de X1 debe representar el número secuencial asignado a la vulnerabilidad en el informe. Si esta es la primera vulnerabilidad que se presenta en la tabla de contenidos, se utilizará "1". En caso de que Z1 sea superior a "9", se completará con "2", teniendo en cuenta un máximo de 9 (nueve) valores Z1 para cada valor X1. Z1 debe reflejar el número secuencial que sigue a X1. Si X1 es "1" y es la primera vulnerabilidad que se describe en la tabla de contenidos, Z1 también será "1". Si se trata de la segunda vulnerabilidad en el informe bajo X1 "1", Z1 cambiará a "2".</w:t>
      </w:r>
    </w:p>
    <w:p w:rsidR="00F44BE7" w:rsidRPr="000F5509" w:rsidRDefault="00CE4EC4" w:rsidP="00CE4EC4">
      <w:pPr>
        <w:spacing w:after="186"/>
        <w:ind w:left="19"/>
        <w:rPr>
          <w:rFonts w:asciiTheme="minorHAnsi" w:hAnsiTheme="minorHAnsi" w:cstheme="minorHAnsi"/>
        </w:rPr>
      </w:pPr>
      <w:r w:rsidRPr="00CE4EC4">
        <w:rPr>
          <w:rFonts w:asciiTheme="minorHAnsi" w:hAnsiTheme="minorHAnsi" w:cstheme="minorHAnsi"/>
        </w:rPr>
        <w:t>Nótese que este procedimiento se aplica para cada apartado individual de la tabla de contenidos.</w:t>
      </w:r>
      <w:r w:rsidR="00EF6E8A" w:rsidRPr="000F5509">
        <w:rPr>
          <w:rFonts w:asciiTheme="minorHAnsi" w:hAnsiTheme="minorHAnsi" w:cstheme="minorHAnsi"/>
        </w:rPr>
        <w:t xml:space="preserve"> </w:t>
      </w:r>
    </w:p>
    <w:p w:rsidR="007F77CF" w:rsidRPr="000F5509" w:rsidRDefault="00EF6E8A">
      <w:pPr>
        <w:pStyle w:val="Heading2"/>
        <w:ind w:left="9"/>
        <w:rPr>
          <w:rFonts w:asciiTheme="minorHAnsi" w:hAnsiTheme="minorHAnsi" w:cstheme="minorHAnsi"/>
        </w:rPr>
      </w:pPr>
      <w:r w:rsidRPr="000F5509">
        <w:rPr>
          <w:rFonts w:asciiTheme="minorHAnsi" w:hAnsiTheme="minorHAnsi" w:cstheme="minorHAnsi"/>
        </w:rPr>
        <w:t xml:space="preserve">// Plantilla </w:t>
      </w:r>
      <w:r w:rsidR="00CE4EC4" w:rsidRPr="00CE4EC4">
        <w:rPr>
          <w:rFonts w:asciiTheme="minorHAnsi" w:hAnsiTheme="minorHAnsi" w:cstheme="minorHAnsi"/>
        </w:rPr>
        <w:t>(Por favor, únicamente completar los campos)</w:t>
      </w:r>
    </w:p>
    <w:p w:rsidR="00CE4EC4" w:rsidRPr="00CE4EC4" w:rsidRDefault="00CE4EC4" w:rsidP="00CE4EC4">
      <w:pPr>
        <w:spacing w:line="259" w:lineRule="auto"/>
        <w:ind w:left="19"/>
        <w:rPr>
          <w:rFonts w:asciiTheme="minorHAnsi" w:hAnsiTheme="minorHAnsi" w:cstheme="minorHAnsi"/>
        </w:rPr>
      </w:pPr>
      <w:r w:rsidRPr="00CE4EC4">
        <w:rPr>
          <w:rFonts w:asciiTheme="minorHAnsi" w:hAnsiTheme="minorHAnsi" w:cstheme="minorHAnsi"/>
        </w:rPr>
        <w:t>// (Es posible que ciertos campos no puedan ser llenados por el auditor, como en el caso de información faltante o el descubrimiento reciente de una vulnerabilidad "0day", etc.)</w:t>
      </w:r>
    </w:p>
    <w:p w:rsidR="00CE4EC4" w:rsidRPr="00CE4EC4" w:rsidRDefault="00CE4EC4" w:rsidP="00CE4EC4">
      <w:pPr>
        <w:spacing w:line="259" w:lineRule="auto"/>
        <w:ind w:left="19"/>
        <w:rPr>
          <w:rFonts w:asciiTheme="minorHAnsi" w:hAnsiTheme="minorHAnsi" w:cstheme="minorHAnsi"/>
        </w:rPr>
      </w:pPr>
    </w:p>
    <w:p w:rsidR="00CE4EC4" w:rsidRPr="00CE4EC4" w:rsidRDefault="00CE4EC4" w:rsidP="00CE4EC4">
      <w:pPr>
        <w:spacing w:line="259" w:lineRule="auto"/>
        <w:ind w:left="19"/>
        <w:rPr>
          <w:rFonts w:asciiTheme="minorHAnsi" w:hAnsiTheme="minorHAnsi" w:cstheme="minorHAnsi"/>
        </w:rPr>
      </w:pPr>
      <w:r w:rsidRPr="00CE4EC4">
        <w:rPr>
          <w:rFonts w:asciiTheme="minorHAnsi" w:hAnsiTheme="minorHAnsi" w:cstheme="minorHAnsi"/>
        </w:rPr>
        <w:t>Nombre: // Asigne un nombre identificativo para esta vulnerabilidad.</w:t>
      </w:r>
    </w:p>
    <w:p w:rsidR="00CE4EC4" w:rsidRPr="00CE4EC4" w:rsidRDefault="00CE4EC4" w:rsidP="00CE4EC4">
      <w:pPr>
        <w:spacing w:line="259" w:lineRule="auto"/>
        <w:ind w:left="19"/>
        <w:rPr>
          <w:rFonts w:asciiTheme="minorHAnsi" w:hAnsiTheme="minorHAnsi" w:cstheme="minorHAnsi"/>
        </w:rPr>
      </w:pPr>
      <w:r w:rsidRPr="00CE4EC4">
        <w:rPr>
          <w:rFonts w:asciiTheme="minorHAnsi" w:hAnsiTheme="minorHAnsi" w:cstheme="minorHAnsi"/>
        </w:rPr>
        <w:t>Descripción: // Proporcione una breve descripción acerca de la vulnerabilidad.</w:t>
      </w:r>
    </w:p>
    <w:p w:rsidR="00CE4EC4" w:rsidRPr="00CE4EC4" w:rsidRDefault="00CE4EC4" w:rsidP="00CE4EC4">
      <w:pPr>
        <w:spacing w:line="259" w:lineRule="auto"/>
        <w:ind w:left="19"/>
        <w:rPr>
          <w:rFonts w:asciiTheme="minorHAnsi" w:hAnsiTheme="minorHAnsi" w:cstheme="minorHAnsi"/>
        </w:rPr>
      </w:pPr>
      <w:r w:rsidRPr="00CE4EC4">
        <w:rPr>
          <w:rFonts w:asciiTheme="minorHAnsi" w:hAnsiTheme="minorHAnsi" w:cstheme="minorHAnsi"/>
        </w:rPr>
        <w:lastRenderedPageBreak/>
        <w:t>Riesgo: // Defina tanto el impacto como el nivel de riesgo de la vulnerabilidad, utilizando una evaluación cualitativa y cuantitativa.</w:t>
      </w:r>
    </w:p>
    <w:p w:rsidR="00CE4EC4" w:rsidRPr="00CE4EC4" w:rsidRDefault="00CE4EC4" w:rsidP="00CE4EC4">
      <w:pPr>
        <w:spacing w:line="259" w:lineRule="auto"/>
        <w:ind w:left="19"/>
        <w:rPr>
          <w:rFonts w:asciiTheme="minorHAnsi" w:hAnsiTheme="minorHAnsi" w:cstheme="minorHAnsi"/>
        </w:rPr>
      </w:pPr>
      <w:r w:rsidRPr="00CE4EC4">
        <w:rPr>
          <w:rFonts w:asciiTheme="minorHAnsi" w:hAnsiTheme="minorHAnsi" w:cstheme="minorHAnsi"/>
        </w:rPr>
        <w:t>Tipo de vulnerabilidad: // Indique el tipo específico de vulnerabilidad, por ejemplo, XSS, CSRF, etc.</w:t>
      </w:r>
    </w:p>
    <w:p w:rsidR="00CE4EC4" w:rsidRPr="00CE4EC4" w:rsidRDefault="00CE4EC4" w:rsidP="00CE4EC4">
      <w:pPr>
        <w:spacing w:line="259" w:lineRule="auto"/>
        <w:ind w:left="19"/>
        <w:rPr>
          <w:rFonts w:asciiTheme="minorHAnsi" w:hAnsiTheme="minorHAnsi" w:cstheme="minorHAnsi"/>
        </w:rPr>
      </w:pPr>
      <w:r w:rsidRPr="00CE4EC4">
        <w:rPr>
          <w:rFonts w:asciiTheme="minorHAnsi" w:hAnsiTheme="minorHAnsi" w:cstheme="minorHAnsi"/>
        </w:rPr>
        <w:t>Categoría: // Mencione la categoría a la que pertenece la vulnerabilidad.</w:t>
      </w:r>
    </w:p>
    <w:p w:rsidR="00CE4EC4" w:rsidRPr="00CE4EC4" w:rsidRDefault="00CE4EC4" w:rsidP="00CE4EC4">
      <w:pPr>
        <w:spacing w:line="259" w:lineRule="auto"/>
        <w:ind w:left="19"/>
        <w:rPr>
          <w:rFonts w:asciiTheme="minorHAnsi" w:hAnsiTheme="minorHAnsi" w:cstheme="minorHAnsi"/>
        </w:rPr>
      </w:pPr>
      <w:r w:rsidRPr="00CE4EC4">
        <w:rPr>
          <w:rFonts w:asciiTheme="minorHAnsi" w:hAnsiTheme="minorHAnsi" w:cstheme="minorHAnsi"/>
        </w:rPr>
        <w:t xml:space="preserve">Ubicación de </w:t>
      </w:r>
      <w:proofErr w:type="spellStart"/>
      <w:r w:rsidRPr="00CE4EC4">
        <w:rPr>
          <w:rFonts w:asciiTheme="minorHAnsi" w:hAnsiTheme="minorHAnsi" w:cstheme="minorHAnsi"/>
        </w:rPr>
        <w:t>explotabilidad</w:t>
      </w:r>
      <w:proofErr w:type="spellEnd"/>
      <w:r w:rsidRPr="00CE4EC4">
        <w:rPr>
          <w:rFonts w:asciiTheme="minorHAnsi" w:hAnsiTheme="minorHAnsi" w:cstheme="minorHAnsi"/>
        </w:rPr>
        <w:t>: // Especifique dónde ocurre esta vulnerabilidad, tomando en cuenta los alcances permitidos por el análisis.</w:t>
      </w:r>
    </w:p>
    <w:p w:rsidR="00CE4EC4" w:rsidRPr="00CE4EC4" w:rsidRDefault="00CE4EC4" w:rsidP="00CE4EC4">
      <w:pPr>
        <w:spacing w:line="259" w:lineRule="auto"/>
        <w:ind w:left="19"/>
        <w:rPr>
          <w:rFonts w:asciiTheme="minorHAnsi" w:hAnsiTheme="minorHAnsi" w:cstheme="minorHAnsi"/>
        </w:rPr>
      </w:pPr>
      <w:r w:rsidRPr="00CE4EC4">
        <w:rPr>
          <w:rFonts w:asciiTheme="minorHAnsi" w:hAnsiTheme="minorHAnsi" w:cstheme="minorHAnsi"/>
        </w:rPr>
        <w:t>Impacto real: // Explique el impacto observable por el auditor o el equipo de auditoría al explotar la vulnerabilidad. (Considere que en ocasiones no es viable debido a restricciones previamente mencionadas en la sección de Limitaciones y Descargo de Responsabilidad.)</w:t>
      </w:r>
    </w:p>
    <w:p w:rsidR="00CE4EC4" w:rsidRPr="00CE4EC4" w:rsidRDefault="00CE4EC4" w:rsidP="00CE4EC4">
      <w:pPr>
        <w:spacing w:line="259" w:lineRule="auto"/>
        <w:ind w:left="19"/>
        <w:rPr>
          <w:rFonts w:asciiTheme="minorHAnsi" w:hAnsiTheme="minorHAnsi" w:cstheme="minorHAnsi"/>
        </w:rPr>
      </w:pPr>
      <w:r w:rsidRPr="00CE4EC4">
        <w:rPr>
          <w:rFonts w:asciiTheme="minorHAnsi" w:hAnsiTheme="minorHAnsi" w:cstheme="minorHAnsi"/>
        </w:rPr>
        <w:t>Pasos a seguir: // Detalle los pasos seguidos desde la fase de reconocimiento que condujeron a la identificación de un posible vector de vulnerabilidad, hasta lograr una explotación exitosa. Incluya las herramientas o metodologías empleadas.</w:t>
      </w:r>
    </w:p>
    <w:p w:rsidR="00F44BE7" w:rsidRDefault="00CE4EC4" w:rsidP="00CE4EC4">
      <w:pPr>
        <w:spacing w:line="259" w:lineRule="auto"/>
        <w:ind w:left="19"/>
        <w:rPr>
          <w:rFonts w:asciiTheme="minorHAnsi" w:hAnsiTheme="minorHAnsi" w:cstheme="minorHAnsi"/>
        </w:rPr>
      </w:pPr>
      <w:r w:rsidRPr="00CE4EC4">
        <w:rPr>
          <w:rFonts w:asciiTheme="minorHAnsi" w:hAnsiTheme="minorHAnsi" w:cstheme="minorHAnsi"/>
        </w:rPr>
        <w:t>Recomendaciones: // Proponga medidas de contramedida o defensa para abordar la vulnerabilidad en cuestión.</w:t>
      </w:r>
      <w:r w:rsidR="00F44BE7" w:rsidRPr="00F44BE7">
        <w:rPr>
          <w:rFonts w:asciiTheme="minorHAnsi" w:hAnsiTheme="minorHAnsi" w:cstheme="minorHAnsi"/>
        </w:rPr>
        <w:t xml:space="preserve">  </w:t>
      </w:r>
    </w:p>
    <w:p w:rsidR="007F77CF" w:rsidRPr="000F5509" w:rsidRDefault="00EF6E8A" w:rsidP="00F44BE7">
      <w:pPr>
        <w:spacing w:line="259" w:lineRule="auto"/>
        <w:ind w:left="19"/>
        <w:rPr>
          <w:rFonts w:asciiTheme="minorHAnsi" w:hAnsiTheme="minorHAnsi" w:cstheme="minorHAnsi"/>
        </w:rPr>
      </w:pPr>
      <w:r w:rsidRPr="000F5509">
        <w:rPr>
          <w:rFonts w:asciiTheme="minorHAnsi" w:hAnsiTheme="minorHAnsi" w:cstheme="minorHAnsi"/>
        </w:rPr>
        <w:t xml:space="preserve">  </w:t>
      </w:r>
    </w:p>
    <w:p w:rsidR="007F77CF" w:rsidRPr="000F5509" w:rsidRDefault="00EF6E8A">
      <w:pPr>
        <w:pStyle w:val="Heading1"/>
        <w:ind w:left="-5"/>
        <w:rPr>
          <w:rFonts w:asciiTheme="minorHAnsi" w:hAnsiTheme="minorHAnsi" w:cstheme="minorHAnsi"/>
        </w:rPr>
      </w:pPr>
      <w:r w:rsidRPr="000F5509">
        <w:rPr>
          <w:rFonts w:asciiTheme="minorHAnsi" w:hAnsiTheme="minorHAnsi" w:cstheme="minorHAnsi"/>
        </w:rPr>
        <w:t xml:space="preserve">Vulnerabilidades Informativas </w:t>
      </w:r>
    </w:p>
    <w:p w:rsidR="00CE4EC4" w:rsidRPr="00CE4EC4" w:rsidRDefault="00CE4EC4" w:rsidP="00CE4EC4">
      <w:pPr>
        <w:spacing w:after="181"/>
        <w:ind w:left="19"/>
        <w:rPr>
          <w:rFonts w:asciiTheme="minorHAnsi" w:hAnsiTheme="minorHAnsi" w:cstheme="minorHAnsi"/>
        </w:rPr>
      </w:pPr>
      <w:r w:rsidRPr="00CE4EC4">
        <w:rPr>
          <w:rFonts w:asciiTheme="minorHAnsi" w:hAnsiTheme="minorHAnsi" w:cstheme="minorHAnsi"/>
        </w:rPr>
        <w:t>// (El valor X se completará con un número comenzando desde "1" en orden ascendente según corresponda al caso en cuestión.)</w:t>
      </w:r>
    </w:p>
    <w:p w:rsidR="00F44BE7" w:rsidRPr="000F5509" w:rsidRDefault="00CE4EC4" w:rsidP="00CE4EC4">
      <w:pPr>
        <w:spacing w:after="181"/>
        <w:ind w:left="19"/>
        <w:rPr>
          <w:rFonts w:asciiTheme="minorHAnsi" w:hAnsiTheme="minorHAnsi" w:cstheme="minorHAnsi"/>
        </w:rPr>
      </w:pPr>
      <w:r w:rsidRPr="00CE4EC4">
        <w:rPr>
          <w:rFonts w:asciiTheme="minorHAnsi" w:hAnsiTheme="minorHAnsi" w:cstheme="minorHAnsi"/>
        </w:rPr>
        <w:t xml:space="preserve">Nota </w:t>
      </w:r>
      <w:proofErr w:type="spellStart"/>
      <w:r w:rsidRPr="00CE4EC4">
        <w:rPr>
          <w:rFonts w:asciiTheme="minorHAnsi" w:hAnsiTheme="minorHAnsi" w:cstheme="minorHAnsi"/>
        </w:rPr>
        <w:t>N°</w:t>
      </w:r>
      <w:proofErr w:type="spellEnd"/>
      <w:r w:rsidRPr="00CE4EC4">
        <w:rPr>
          <w:rFonts w:asciiTheme="minorHAnsi" w:hAnsiTheme="minorHAnsi" w:cstheme="minorHAnsi"/>
        </w:rPr>
        <w:t>[X]: // Proporcione aclaraciones adicionales sobre la aplicación (no necesariamente relacionadas con la seguridad) o explique una vulnerabilidad informativa que, si bien no posee un impacto concreto, podría ser escalable en términos de seguridad.</w:t>
      </w:r>
    </w:p>
    <w:p w:rsidR="007F77CF" w:rsidRPr="000F5509" w:rsidRDefault="00EF6E8A">
      <w:pPr>
        <w:pStyle w:val="Heading1"/>
        <w:ind w:left="-5"/>
        <w:rPr>
          <w:rFonts w:asciiTheme="minorHAnsi" w:hAnsiTheme="minorHAnsi" w:cstheme="minorHAnsi"/>
        </w:rPr>
      </w:pPr>
      <w:r w:rsidRPr="000F5509">
        <w:rPr>
          <w:rFonts w:asciiTheme="minorHAnsi" w:hAnsiTheme="minorHAnsi" w:cstheme="minorHAnsi"/>
        </w:rPr>
        <w:t xml:space="preserve">Conclusiones y recomendaciones finales  </w:t>
      </w:r>
    </w:p>
    <w:p w:rsidR="007F77CF" w:rsidRPr="000F5509" w:rsidRDefault="00EF6E8A">
      <w:pPr>
        <w:spacing w:after="1219"/>
        <w:ind w:left="19"/>
        <w:rPr>
          <w:rFonts w:asciiTheme="minorHAnsi" w:hAnsiTheme="minorHAnsi" w:cstheme="minorHAnsi"/>
        </w:rPr>
      </w:pPr>
      <w:r w:rsidRPr="00EF6E8A">
        <w:rPr>
          <w:rFonts w:asciiTheme="minorHAnsi" w:hAnsiTheme="minorHAnsi" w:cstheme="minorHAnsi"/>
        </w:rPr>
        <w:t>En esta sección, se abordan las conclusiones derivadas del análisis del aplicativo sometido a auditoría. Se aclara cualquier asunto pendiente o aspecto adicional que se considere relevante para una conclusión completa y precisa. Asimismo, se presentan recomendaciones, tanto relacionadas como no relacionadas directamente con la seguridad del aplicativo, con el fin de aportar valor y sugerir mejoras sustantivas.</w:t>
      </w:r>
    </w:p>
    <w:p w:rsidR="007F77CF" w:rsidRPr="000F5509" w:rsidRDefault="00EF6E8A">
      <w:pPr>
        <w:pStyle w:val="Heading1"/>
        <w:ind w:left="-5"/>
        <w:rPr>
          <w:rFonts w:asciiTheme="minorHAnsi" w:hAnsiTheme="minorHAnsi" w:cstheme="minorHAnsi"/>
        </w:rPr>
      </w:pPr>
      <w:r w:rsidRPr="000F5509">
        <w:rPr>
          <w:rFonts w:asciiTheme="minorHAnsi" w:hAnsiTheme="minorHAnsi" w:cstheme="minorHAnsi"/>
        </w:rPr>
        <w:lastRenderedPageBreak/>
        <w:t xml:space="preserve">Referencias  </w:t>
      </w:r>
    </w:p>
    <w:p w:rsidR="00EF6E8A" w:rsidRPr="00EF6E8A" w:rsidRDefault="00EF6E8A" w:rsidP="00EF6E8A">
      <w:pPr>
        <w:spacing w:line="487" w:lineRule="auto"/>
        <w:ind w:left="19" w:right="669"/>
        <w:rPr>
          <w:rFonts w:asciiTheme="minorHAnsi" w:hAnsiTheme="minorHAnsi" w:cstheme="minorHAnsi"/>
        </w:rPr>
      </w:pPr>
      <w:r w:rsidRPr="00EF6E8A">
        <w:rPr>
          <w:rFonts w:asciiTheme="minorHAnsi" w:hAnsiTheme="minorHAnsi" w:cstheme="minorHAnsi"/>
        </w:rPr>
        <w:t>Cuando se haga referencia a otras entidades, sitios web, instituciones, aplicaciones u otros elementos, o cuando se realicen citas o menciones, se debe seguir el siguiente formato:</w:t>
      </w:r>
    </w:p>
    <w:p w:rsidR="00EF6E8A" w:rsidRDefault="00EF6E8A" w:rsidP="00EF6E8A">
      <w:pPr>
        <w:spacing w:line="487" w:lineRule="auto"/>
        <w:ind w:left="19" w:right="669"/>
        <w:rPr>
          <w:rFonts w:asciiTheme="minorHAnsi" w:hAnsiTheme="minorHAnsi" w:cstheme="minorHAnsi"/>
        </w:rPr>
      </w:pPr>
      <w:r w:rsidRPr="00EF6E8A">
        <w:rPr>
          <w:rFonts w:asciiTheme="minorHAnsi" w:hAnsiTheme="minorHAnsi" w:cstheme="minorHAnsi"/>
        </w:rPr>
        <w:t>Nombre de la entidad o recurso citado</w:t>
      </w:r>
      <w:r>
        <w:rPr>
          <w:rFonts w:asciiTheme="minorHAnsi" w:hAnsiTheme="minorHAnsi" w:cstheme="minorHAnsi"/>
        </w:rPr>
        <w:t xml:space="preserve"> [X]</w:t>
      </w:r>
      <w:r w:rsidRPr="00EF6E8A">
        <w:rPr>
          <w:rFonts w:asciiTheme="minorHAnsi" w:hAnsiTheme="minorHAnsi" w:cstheme="minorHAnsi"/>
        </w:rPr>
        <w:t>.</w:t>
      </w:r>
    </w:p>
    <w:p w:rsidR="00EF6E8A" w:rsidRPr="00EF6E8A" w:rsidRDefault="00EF6E8A" w:rsidP="00EF6E8A">
      <w:pPr>
        <w:spacing w:line="487" w:lineRule="auto"/>
        <w:ind w:left="19" w:right="669"/>
        <w:rPr>
          <w:rFonts w:asciiTheme="minorHAnsi" w:hAnsiTheme="minorHAnsi" w:cstheme="minorHAnsi"/>
        </w:rPr>
      </w:pPr>
      <w:r>
        <w:rPr>
          <w:rFonts w:asciiTheme="minorHAnsi" w:hAnsiTheme="minorHAnsi" w:cstheme="minorHAnsi"/>
        </w:rPr>
        <w:t>(Dónde e</w:t>
      </w:r>
      <w:r w:rsidRPr="00EF6E8A">
        <w:rPr>
          <w:rFonts w:asciiTheme="minorHAnsi" w:hAnsiTheme="minorHAnsi" w:cstheme="minorHAnsi"/>
        </w:rPr>
        <w:t>l valor X se completará con un número comenzando desde "1" en orden ascendente según corresponda al caso en cuestión.</w:t>
      </w:r>
      <w:r>
        <w:rPr>
          <w:rFonts w:asciiTheme="minorHAnsi" w:hAnsiTheme="minorHAnsi" w:cstheme="minorHAnsi"/>
        </w:rPr>
        <w:t>)</w:t>
      </w:r>
    </w:p>
    <w:p w:rsidR="00EF6E8A" w:rsidRPr="00EF6E8A" w:rsidRDefault="00EF6E8A" w:rsidP="00EF6E8A">
      <w:pPr>
        <w:spacing w:line="487" w:lineRule="auto"/>
        <w:ind w:left="19" w:right="669"/>
        <w:rPr>
          <w:rFonts w:asciiTheme="minorHAnsi" w:hAnsiTheme="minorHAnsi" w:cstheme="minorHAnsi"/>
        </w:rPr>
      </w:pPr>
      <w:r w:rsidRPr="00EF6E8A">
        <w:rPr>
          <w:rFonts w:asciiTheme="minorHAnsi" w:hAnsiTheme="minorHAnsi" w:cstheme="minorHAnsi"/>
        </w:rPr>
        <w:t>En última instancia, en esta sección se debe proporcionar el enlace URL completo y funcional correspondiente a la referencia mencionada en el siguiente formato:</w:t>
      </w:r>
    </w:p>
    <w:p w:rsidR="007F77CF" w:rsidRPr="000F5509" w:rsidRDefault="00EF6E8A" w:rsidP="00EF6E8A">
      <w:pPr>
        <w:spacing w:line="487" w:lineRule="auto"/>
        <w:ind w:left="19" w:right="669"/>
        <w:rPr>
          <w:rFonts w:asciiTheme="minorHAnsi" w:hAnsiTheme="minorHAnsi" w:cstheme="minorHAnsi"/>
        </w:rPr>
      </w:pPr>
      <w:r w:rsidRPr="00EF6E8A">
        <w:rPr>
          <w:rFonts w:asciiTheme="minorHAnsi" w:hAnsiTheme="minorHAnsi" w:cstheme="minorHAnsi"/>
        </w:rPr>
        <w:t xml:space="preserve">Enlace Clickeable: </w:t>
      </w:r>
      <w:r>
        <w:rPr>
          <w:rFonts w:asciiTheme="minorHAnsi" w:hAnsiTheme="minorHAnsi" w:cstheme="minorHAnsi"/>
        </w:rPr>
        <w:t xml:space="preserve">[X] </w:t>
      </w:r>
      <w:r w:rsidRPr="00EF6E8A">
        <w:rPr>
          <w:rFonts w:asciiTheme="minorHAnsi" w:hAnsiTheme="minorHAnsi" w:cstheme="minorHAnsi"/>
        </w:rPr>
        <w:t>nombre vínculo/url/enlace.</w:t>
      </w:r>
      <w:r w:rsidRPr="000F5509">
        <w:rPr>
          <w:rFonts w:asciiTheme="minorHAnsi" w:hAnsiTheme="minorHAnsi" w:cstheme="minorHAnsi"/>
        </w:rPr>
        <w:t xml:space="preserve"> </w:t>
      </w:r>
    </w:p>
    <w:p w:rsidR="007F77CF" w:rsidRPr="000F5509" w:rsidRDefault="00EF6E8A">
      <w:pPr>
        <w:pStyle w:val="Heading1"/>
        <w:ind w:left="-5"/>
        <w:rPr>
          <w:rFonts w:asciiTheme="minorHAnsi" w:hAnsiTheme="minorHAnsi" w:cstheme="minorHAnsi"/>
        </w:rPr>
      </w:pPr>
      <w:r w:rsidRPr="000F5509">
        <w:rPr>
          <w:rFonts w:asciiTheme="minorHAnsi" w:hAnsiTheme="minorHAnsi" w:cstheme="minorHAnsi"/>
        </w:rPr>
        <w:t xml:space="preserve">// </w:t>
      </w:r>
      <w:r w:rsidRPr="000F5509">
        <w:rPr>
          <w:rFonts w:asciiTheme="minorHAnsi" w:hAnsiTheme="minorHAnsi" w:cstheme="minorHAnsi"/>
        </w:rPr>
        <w:t xml:space="preserve">Ejemplo de categorías para utilizar  </w:t>
      </w:r>
    </w:p>
    <w:p w:rsidR="007F77CF" w:rsidRPr="000F5509" w:rsidRDefault="00EF6E8A">
      <w:pPr>
        <w:spacing w:after="0"/>
        <w:ind w:left="19"/>
        <w:rPr>
          <w:rFonts w:asciiTheme="minorHAnsi" w:hAnsiTheme="minorHAnsi" w:cstheme="minorHAnsi"/>
        </w:rPr>
      </w:pPr>
      <w:r w:rsidRPr="000F5509">
        <w:rPr>
          <w:rFonts w:asciiTheme="minorHAnsi" w:hAnsiTheme="minorHAnsi" w:cstheme="minorHAnsi"/>
        </w:rPr>
        <w:t xml:space="preserve">Controles de acceso: Relacionados con la autorización de usuarios y la evaluación de derechos.  </w:t>
      </w:r>
    </w:p>
    <w:p w:rsidR="007F77CF" w:rsidRPr="000F5509" w:rsidRDefault="00EF6E8A">
      <w:pPr>
        <w:ind w:left="19"/>
        <w:rPr>
          <w:rFonts w:asciiTheme="minorHAnsi" w:hAnsiTheme="minorHAnsi" w:cstheme="minorHAnsi"/>
        </w:rPr>
      </w:pPr>
      <w:r w:rsidRPr="000F5509">
        <w:rPr>
          <w:rFonts w:asciiTheme="minorHAnsi" w:hAnsiTheme="minorHAnsi" w:cstheme="minorHAnsi"/>
        </w:rPr>
        <w:t>Auditoría y registro: Relacionado con la auditoría de acciones o el registro de probl</w:t>
      </w:r>
      <w:r w:rsidRPr="000F5509">
        <w:rPr>
          <w:rFonts w:asciiTheme="minorHAnsi" w:hAnsiTheme="minorHAnsi" w:cstheme="minorHAnsi"/>
        </w:rPr>
        <w:t>emas. Autenticación: Relacionado con la identificación de usuarios. Configuración: Relacionado con las configuraciones de seguridad de servidores, dispositivos o software. Criptografía: Relacionado con la protección matemática de los datos. Exposición de d</w:t>
      </w:r>
      <w:r w:rsidRPr="000F5509">
        <w:rPr>
          <w:rFonts w:asciiTheme="minorHAnsi" w:hAnsiTheme="minorHAnsi" w:cstheme="minorHAnsi"/>
        </w:rPr>
        <w:t>atos: Exposición involuntaria de información sensible. Validación de datos: Relacionado con la confianza indebida en la estructura o los valores de los datos. Denegación de servicio: Relacionado con provocar fallos en el sistema. Notificación de errores: R</w:t>
      </w:r>
      <w:r w:rsidRPr="000F5509">
        <w:rPr>
          <w:rFonts w:asciiTheme="minorHAnsi" w:hAnsiTheme="minorHAnsi" w:cstheme="minorHAnsi"/>
        </w:rPr>
        <w:t>elacionado con la notificación de condiciones de error de forma segura. Parcheado: Relacionado con mantener el software actualizado. Gestión de sesiones: Relacionado con la identificación de usuarios autenticados. Tiempo: Relacionado con las condiciones de</w:t>
      </w:r>
      <w:r w:rsidRPr="000F5509">
        <w:rPr>
          <w:rFonts w:asciiTheme="minorHAnsi" w:hAnsiTheme="minorHAnsi" w:cstheme="minorHAnsi"/>
        </w:rPr>
        <w:t xml:space="preserve"> tiempo, el bloqueo o el orden de las operaciones.  </w:t>
      </w:r>
    </w:p>
    <w:sectPr w:rsidR="007F77CF" w:rsidRPr="000F5509">
      <w:footerReference w:type="default" r:id="rId7"/>
      <w:pgSz w:w="12240" w:h="15840"/>
      <w:pgMar w:top="1530" w:right="1707" w:bottom="1561" w:left="16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6E8A" w:rsidRDefault="00EF6E8A" w:rsidP="00EF6E8A">
      <w:pPr>
        <w:spacing w:after="0" w:line="240" w:lineRule="auto"/>
      </w:pPr>
      <w:r>
        <w:separator/>
      </w:r>
    </w:p>
  </w:endnote>
  <w:endnote w:type="continuationSeparator" w:id="0">
    <w:p w:rsidR="00EF6E8A" w:rsidRDefault="00EF6E8A" w:rsidP="00EF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863019"/>
      <w:docPartObj>
        <w:docPartGallery w:val="Page Numbers (Bottom of Page)"/>
        <w:docPartUnique/>
      </w:docPartObj>
    </w:sdtPr>
    <w:sdtEndPr>
      <w:rPr>
        <w:noProof/>
      </w:rPr>
    </w:sdtEndPr>
    <w:sdtContent>
      <w:p w:rsidR="00EF6E8A" w:rsidRDefault="00EF6E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6E8A" w:rsidRDefault="00EF6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6E8A" w:rsidRDefault="00EF6E8A" w:rsidP="00EF6E8A">
      <w:pPr>
        <w:spacing w:after="0" w:line="240" w:lineRule="auto"/>
      </w:pPr>
      <w:r>
        <w:separator/>
      </w:r>
    </w:p>
  </w:footnote>
  <w:footnote w:type="continuationSeparator" w:id="0">
    <w:p w:rsidR="00EF6E8A" w:rsidRDefault="00EF6E8A" w:rsidP="00EF6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F0653"/>
    <w:multiLevelType w:val="hybridMultilevel"/>
    <w:tmpl w:val="9C6ECBAC"/>
    <w:lvl w:ilvl="0" w:tplc="30102ADC">
      <w:start w:val="1"/>
      <w:numFmt w:val="bullet"/>
      <w:lvlText w:val="-"/>
      <w:lvlJc w:val="left"/>
      <w:pPr>
        <w:ind w:left="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3A55C6">
      <w:start w:val="1"/>
      <w:numFmt w:val="bullet"/>
      <w:lvlText w:val="o"/>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7E6B14">
      <w:start w:val="1"/>
      <w:numFmt w:val="bullet"/>
      <w:lvlText w:val="▪"/>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683FEC">
      <w:start w:val="1"/>
      <w:numFmt w:val="bullet"/>
      <w:lvlText w:val="•"/>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04C7BA">
      <w:start w:val="1"/>
      <w:numFmt w:val="bullet"/>
      <w:lvlText w:val="o"/>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707778">
      <w:start w:val="1"/>
      <w:numFmt w:val="bullet"/>
      <w:lvlText w:val="▪"/>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D84D16">
      <w:start w:val="1"/>
      <w:numFmt w:val="bullet"/>
      <w:lvlText w:val="•"/>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326462">
      <w:start w:val="1"/>
      <w:numFmt w:val="bullet"/>
      <w:lvlText w:val="o"/>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1CB4AE">
      <w:start w:val="1"/>
      <w:numFmt w:val="bullet"/>
      <w:lvlText w:val="▪"/>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5295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7CF"/>
    <w:rsid w:val="000F5509"/>
    <w:rsid w:val="007F77CF"/>
    <w:rsid w:val="00CE4EC4"/>
    <w:rsid w:val="00EF6E8A"/>
    <w:rsid w:val="00F44B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D8AF"/>
  <w15:docId w15:val="{A44DC5DB-EB57-43A4-B2F0-3C5D35D9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352" w:lineRule="auto"/>
      <w:ind w:left="24" w:hanging="10"/>
    </w:pPr>
    <w:rPr>
      <w:rFonts w:ascii="Times New Roman" w:eastAsia="Times New Roman" w:hAnsi="Times New Roman" w:cs="Times New Roman"/>
      <w:color w:val="24292E"/>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24292E"/>
      <w:sz w:val="48"/>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Times New Roman" w:eastAsia="Times New Roman" w:hAnsi="Times New Roman" w:cs="Times New Roman"/>
      <w:color w:val="24292E"/>
      <w:sz w:val="36"/>
    </w:rPr>
  </w:style>
  <w:style w:type="paragraph" w:styleId="Heading3">
    <w:name w:val="heading 3"/>
    <w:next w:val="Normal"/>
    <w:link w:val="Heading3Char"/>
    <w:uiPriority w:val="9"/>
    <w:unhideWhenUsed/>
    <w:qFormat/>
    <w:pPr>
      <w:keepNext/>
      <w:keepLines/>
      <w:spacing w:after="90"/>
      <w:ind w:left="10" w:hanging="10"/>
      <w:outlineLvl w:val="2"/>
    </w:pPr>
    <w:rPr>
      <w:rFonts w:ascii="Times New Roman" w:eastAsia="Times New Roman" w:hAnsi="Times New Roman" w:cs="Times New Roman"/>
      <w:color w:val="24292E"/>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24292E"/>
      <w:sz w:val="30"/>
    </w:rPr>
  </w:style>
  <w:style w:type="character" w:customStyle="1" w:styleId="Heading2Char">
    <w:name w:val="Heading 2 Char"/>
    <w:link w:val="Heading2"/>
    <w:rPr>
      <w:rFonts w:ascii="Times New Roman" w:eastAsia="Times New Roman" w:hAnsi="Times New Roman" w:cs="Times New Roman"/>
      <w:color w:val="24292E"/>
      <w:sz w:val="36"/>
    </w:rPr>
  </w:style>
  <w:style w:type="character" w:customStyle="1" w:styleId="Heading1Char">
    <w:name w:val="Heading 1 Char"/>
    <w:link w:val="Heading1"/>
    <w:rPr>
      <w:rFonts w:ascii="Times New Roman" w:eastAsia="Times New Roman" w:hAnsi="Times New Roman" w:cs="Times New Roman"/>
      <w:color w:val="24292E"/>
      <w:sz w:val="48"/>
    </w:rPr>
  </w:style>
  <w:style w:type="table" w:styleId="TableGrid">
    <w:name w:val="Table Grid"/>
    <w:basedOn w:val="TableNormal"/>
    <w:uiPriority w:val="39"/>
    <w:rsid w:val="000F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E8A"/>
    <w:pPr>
      <w:tabs>
        <w:tab w:val="center" w:pos="4252"/>
        <w:tab w:val="right" w:pos="8504"/>
      </w:tabs>
      <w:spacing w:after="0" w:line="240" w:lineRule="auto"/>
    </w:pPr>
  </w:style>
  <w:style w:type="character" w:customStyle="1" w:styleId="HeaderChar">
    <w:name w:val="Header Char"/>
    <w:basedOn w:val="DefaultParagraphFont"/>
    <w:link w:val="Header"/>
    <w:uiPriority w:val="99"/>
    <w:rsid w:val="00EF6E8A"/>
    <w:rPr>
      <w:rFonts w:ascii="Times New Roman" w:eastAsia="Times New Roman" w:hAnsi="Times New Roman" w:cs="Times New Roman"/>
      <w:color w:val="24292E"/>
      <w:sz w:val="24"/>
    </w:rPr>
  </w:style>
  <w:style w:type="paragraph" w:styleId="Footer">
    <w:name w:val="footer"/>
    <w:basedOn w:val="Normal"/>
    <w:link w:val="FooterChar"/>
    <w:uiPriority w:val="99"/>
    <w:unhideWhenUsed/>
    <w:rsid w:val="00EF6E8A"/>
    <w:pPr>
      <w:tabs>
        <w:tab w:val="center" w:pos="4252"/>
        <w:tab w:val="right" w:pos="8504"/>
      </w:tabs>
      <w:spacing w:after="0" w:line="240" w:lineRule="auto"/>
    </w:pPr>
  </w:style>
  <w:style w:type="character" w:customStyle="1" w:styleId="FooterChar">
    <w:name w:val="Footer Char"/>
    <w:basedOn w:val="DefaultParagraphFont"/>
    <w:link w:val="Footer"/>
    <w:uiPriority w:val="99"/>
    <w:rsid w:val="00EF6E8A"/>
    <w:rPr>
      <w:rFonts w:ascii="Times New Roman" w:eastAsia="Times New Roman" w:hAnsi="Times New Roman" w:cs="Times New Roman"/>
      <w:color w:val="24292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234">
      <w:bodyDiv w:val="1"/>
      <w:marLeft w:val="0"/>
      <w:marRight w:val="0"/>
      <w:marTop w:val="0"/>
      <w:marBottom w:val="0"/>
      <w:divBdr>
        <w:top w:val="none" w:sz="0" w:space="0" w:color="auto"/>
        <w:left w:val="none" w:sz="0" w:space="0" w:color="auto"/>
        <w:bottom w:val="none" w:sz="0" w:space="0" w:color="auto"/>
        <w:right w:val="none" w:sz="0" w:space="0" w:color="auto"/>
      </w:divBdr>
    </w:div>
    <w:div w:id="30039164">
      <w:bodyDiv w:val="1"/>
      <w:marLeft w:val="0"/>
      <w:marRight w:val="0"/>
      <w:marTop w:val="0"/>
      <w:marBottom w:val="0"/>
      <w:divBdr>
        <w:top w:val="none" w:sz="0" w:space="0" w:color="auto"/>
        <w:left w:val="none" w:sz="0" w:space="0" w:color="auto"/>
        <w:bottom w:val="none" w:sz="0" w:space="0" w:color="auto"/>
        <w:right w:val="none" w:sz="0" w:space="0" w:color="auto"/>
      </w:divBdr>
    </w:div>
    <w:div w:id="136455184">
      <w:bodyDiv w:val="1"/>
      <w:marLeft w:val="0"/>
      <w:marRight w:val="0"/>
      <w:marTop w:val="0"/>
      <w:marBottom w:val="0"/>
      <w:divBdr>
        <w:top w:val="none" w:sz="0" w:space="0" w:color="auto"/>
        <w:left w:val="none" w:sz="0" w:space="0" w:color="auto"/>
        <w:bottom w:val="none" w:sz="0" w:space="0" w:color="auto"/>
        <w:right w:val="none" w:sz="0" w:space="0" w:color="auto"/>
      </w:divBdr>
    </w:div>
    <w:div w:id="660305906">
      <w:bodyDiv w:val="1"/>
      <w:marLeft w:val="0"/>
      <w:marRight w:val="0"/>
      <w:marTop w:val="0"/>
      <w:marBottom w:val="0"/>
      <w:divBdr>
        <w:top w:val="none" w:sz="0" w:space="0" w:color="auto"/>
        <w:left w:val="none" w:sz="0" w:space="0" w:color="auto"/>
        <w:bottom w:val="none" w:sz="0" w:space="0" w:color="auto"/>
        <w:right w:val="none" w:sz="0" w:space="0" w:color="auto"/>
      </w:divBdr>
    </w:div>
    <w:div w:id="2146971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1522</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Relleno de contenido</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reporte DDLR</dc:title>
  <dc:subject/>
  <dc:creator>DDLR Private Team</dc:creator>
  <cp:keywords>DDLR</cp:keywords>
  <cp:lastModifiedBy>lorena fernandez romar</cp:lastModifiedBy>
  <cp:revision>2</cp:revision>
  <dcterms:created xsi:type="dcterms:W3CDTF">2023-08-25T23:18:00Z</dcterms:created>
  <dcterms:modified xsi:type="dcterms:W3CDTF">2023-08-25T23:18:00Z</dcterms:modified>
</cp:coreProperties>
</file>