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japan-car-market 仓库改进分析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日本汽车全球流通全链路梳理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生成时间：2026-07-26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仓库地址：https://github.com/Zephyr-Song/japan-car-market</w:t>
      </w:r>
    </w:p>
    <w:p>
      <w:r>
        <w:br w:type="page"/>
      </w:r>
    </w:p>
    <w:p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第一部分：仓库改进建议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一、代码工程质量问题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1.1 src/ 目录严重臃肿（55+ 文件）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 src/ 下有大量功能重叠、一次性使用的脚本，需按 crawlers/ → processors/ → analyzers/ → utils/ 重新组织。主要问题包括：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 个爬虫脚本功能高度分散，应整合为一个爬虫框架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 个数据清洗/修复脚本（fix2.py、clean_bad_data.py 等），一次性使用后未清理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 个验证脚本（verify_code.py、final_check.py 等），说明缺乏自动化测试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 个截图脚本版本迭代残留（screenshot.py ~ screenshot5.py）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大量补丁/重算脚本（recalc_*、reparse_*），说明数据管线缺乏幂等性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1.2 __pycache__ 被提交到仓库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src/__pycache__/ 下 7 个 .pyc 文件进入了版本控制。建议在 .gitignore 中添加 __pycache__/ 和 *.pyc，并执行 git rm -r --cached src/__pycache__ 清理。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1.3 requirements.txt 缺少版本锁定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所有依赖未指定版本，可能导致 reproducibility 问题。建议用 pip freeze &gt; requirements.txt 锁定版本，或使用 pyproject.toml + poetry.lock。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1.4 README 编码问题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README 中大量 emoji 和中文出现乱码（如 ?? 替代了 emoji），建议检查文件是否为 UTF-8 无 BOM 编码。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二、数据架构问题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数据库表缺乏索引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used_cars_cleaned 表没有定义任何索引。建议增加：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CREATE INDEX idx_brand ON used_cars_cleaned(brand_clean)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CREATE INDEX idx_year ON used_cars_cleaned(year_ce)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CREATE INDEX idx_pref ON used_cars_cleaned(prefecture)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CREATE INDEX idx_class ON used_cars_cleaned(vehicle_class)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数据管线缺乏幂等性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大量 recalc_*、reparse_*、fix*、cleanup* 脚本的存在说明 ETL 管线不是幂等的。建议采用 DROP → CREATE → INSERT 模式或 UPSERT 模式，增加唯一约束 + ON CONFLICT REPLACE。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 CSV 和 SQLite 双存储冗余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used_cars_cleaned.csv 和 japan_car_market.db 同时存在，数据重复。建议以 SQLite 为唯一 source of truth，CSV 作为只读导出。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三、功能层面的缺口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缺乏自动化 CI/CD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当前数据刷新依赖手动执行 refresh_data.py。建议增加 GitHub Actions 定时任务（每天日本时间 6:00 自动刷新数据并提交）。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缺乏单元测试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55+ 个 Python 文件只有 4 个简陋的 test_*.py。建议至少为 process.py（年号转换）、logistics.py（大圆距离计算）编写 pytest 测试。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 Dashboard 单文件过大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dashboard.py 有 106,408 字节（~106KB），应拆分为多页面模块：app.py 入口 + pages/ 子目录 + components/ 组件目录。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 缺少 LICENSE 文件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README 声明 MIT 许可证，但仓库中没有 LICENSE 文件。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四、文档层面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缺少 CHANGELOG.md，数据更新历史散落在多个文件中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缺少 CONTRIBUTING.md，不利于开源协作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docs/ 目录内容太少，缺少流通链路的全链路文档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第二部分：日本汽车全球流通全链路梳理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一、总览：日本汽车全球流通的三条主线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日本汽车走向世界有三条截然不同的路径，在产业链上完全分离，参与者和商业模式也不同：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1600"/>
        <w:gridCol w:w="14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规模（2024年）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港口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运输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A. 新车出口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421.7万台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北美/欧洲/亚洲/中东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JAMA车企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名古屋/横滨/神户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RoRo滚装船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B. 中古车出口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~80万台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俄罗斯/非洲/南美/东南亚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出口商(BeForward等)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横滨/名古屋/博多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RoRo/集装箱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C. 海外本地化生产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~1,700万台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全球就地生产就地销售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日系车企海外子公司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2024 年规模对比：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新车出口：421.7 万台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中古车出口：约 80 万台（2025H1 已达 82.6 万台，全年可能突破 160 万台）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海外生产：约 1,700 万台（是出口量的 4 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合计：约 2,200 万台，占日本汽车产量的绝大部分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二、路径 A：新车出口（JAMA 统计口径）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2.1 产业链环节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日本国内工厂 → 整备场/仓储（车辆终检/PDI）→ 出口港（报关）→ 海运（RoRo船）→ 目的港（清关/缴税）→ 当地经销商 → 终端消费者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2.2 主要出口港口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港口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名古屋港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第一大汽车出口港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丰田大本营，位于爱知县，汽车出口占全国30%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横滨港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第二大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服务首都圈，日产/本田主要出口通道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大阪港/神户港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关西双港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共享同一海关关区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博多港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九州入口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距离亚洲最近，东南亚航线起点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2.3 出口量按目的地区域（2024年 JAMA 数据）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出口量（万台）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趋势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北美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160.1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持续恢复（USMCA区域）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欧洲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66.3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稳步增长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亚洲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58.3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中近东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大洋州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47.3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中南美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26.5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缓慢恢复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9.6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停滞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2.4 运输方式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RoRo 滚装船：主流方式，车辆直接开上/开下船舱，单车成本低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专用汽车船（PCTC）：Pure Car Truck Carrier，可载 5,000-8,000 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集装箱：高价值车辆或小批量出口时使用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主要船公司：NYK Line、MOL（商船三井）、K Line（川崎汽船）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三、路径 B：中古车出口（jumv.net 统计口径）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3.1 产业链全链路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这是最复杂的一条路径，涉及多个中间环节：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日本车主 → 4S店置换/个人出售 → 拍卖（USS/JAA/JU/AUCNET）→ 出口商采购（BeForward等）→ 整备/注销 → 出口港 → RoRo海运 → 目的港 → 当地进口商 → 清关缴税 → 零售商 → 消费者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3.2 拍卖体系（日本二手车流通的核心）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日本有 127 个拍卖场，分三大体系：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体系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代表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市场份额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企业联合体系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64%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日本最大，总部名古屋，周处理10万+台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主机厂体系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丰田/日产自有拍卖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为经销商解决置换车销路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中小企业联合体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JU（日本二手车协会）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面向中小经销商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AUCNET 平台：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日本最大的汽车拍卖居间平台，70-80% 的拍卖场接入 AUCNET。每年通过 AUCNET 居间拍卖的车辆达 480 万台。14,000+ 会员既是买家也是卖家。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3.3 车辆检查制度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所有车辆拍卖前必须经过专业评估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评估由 AIS（丰田/日产/本田等出资组建的最大民营评估公司）等机构完成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检查表（検査表）包含：车辆数据、结构性损坏、外观损坏、机械损坏、评级（0-10分）、设备清单、评估员注释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3.4 出口商采购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出口商必须是拍卖会会员（持有二手车交易许可证）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主要出口商：BeForward（日本最大）、Integrity Exports、Elegant Import &amp; Export、MDK Japan 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出口商根据目的国需求选车：俄罗斯要越野/SUV、非洲要耐用轿车、蒙古要混合动力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3.5 整备与注销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车辆整备：清洗、维修、更换磨损件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ETC 注销：注销高速 ETC 设备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车辆注销：向运输局提交注销申请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出口公申请书：取得出口许可（通常 2-5 天）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3.6 中古车出口目的国 Top10（2026年5月数据）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500"/>
        <w:gridCol w:w="1500"/>
        <w:gridCol w:w="35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目的国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出口量（台）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俄罗斯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15,935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东欧/北亚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断崖第一，占24%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坦桑尼亚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10,736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非洲最大目的国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蒙古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6,803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人均进口量极高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智利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6,734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南美最大目的国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4,354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南部非洲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新西兰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4,248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大洋洲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右舵车市场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肯尼亚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3,736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东非枢纽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斯里兰卡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3,245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南亚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2025年重新开放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俄罗斯（远东）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2,322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远东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符拉迪沃斯托克方向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尼日利亚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2,303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西非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西非最大市场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关键发现：中古车出口目的地全部是发展中国家，与日本新车出口的高端市场形成互补。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四、路径 C：海外本地化生产（JAMA 海外生产统计）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4.1 发展阶段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驱动力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规模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贸易出口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1970-1980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石油危机，日系省油车全球需求暴增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100→450万台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自主限制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1981-1994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日美贸易摩擦，日本自主限制对美出口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168-230万台/年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海外建厂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1980-2000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为绕过贸易壁垒，在美国/欧洲建厂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450→1000万台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全球融合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2000-至今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中国/东南亚市场爆发，亚洲产能大转移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1000→2500万台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 海外生产基地布局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第一阶段：美国（1980s）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丰田 Georgetown 工厂（1988年，肯塔基州）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本田 Marysville 工厂（1982年，俄亥俄州）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日产 Smyrna 工厂（1983年，田纳西州）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日系在美共设 14 个汽车工厂 + 13 个零部件工厂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第二阶段：欧洲（1990s）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英国 18 个汽车工厂 + 5 个零部件工厂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法国/西班牙/比利时各有布局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第三阶段：亚洲（2000s-至今）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泰国：日系"亚洲底特律"布局核心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印尼：丰田/本田生产基地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中国：丰田/本田/日产合资工厂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印度：铃木主导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亚洲海外生产暴增：2024年882.6万台，较2023年增长29%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4.3 海外生产规模（2024年估算）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地区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海外生产量（万台）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亚洲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882.6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~52%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北美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欧洲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~7%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中南美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~41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其他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~350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~21%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合计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~1,700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关键结论：日本汽车"出海"的主力不是出口，而是海外生产。海外生产量是出口量的 4 倍。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五、日本汽车"入海"（进口到日本）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5.1 进口规模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2024年规模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进口新车销售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32.1万台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进口中古车销售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56.1万台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进口合计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88.2万台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5.2 进口来源国（2024年通关数据）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来源国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进口量（台）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占比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德国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45%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奔驰/宝马/奥迪三强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韩国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11%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现代/起亚，增速最快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美国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43,000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Jeep/Tesla/Chevrolet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英国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33,000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Mini/Land Rover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意大利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菲亚特/阿尔法罗密欧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18,000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3.8%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三年增长50%（12,000→18,000）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17,000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4%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雷诺/标致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重要发现：中国对日汽车出口三年增长 50%，是所有进口来源国中增速最高的。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六、日本汽车流通体系的制度保障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制度/组织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法定车检（shaken）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每2年强制检验，车况有法律保障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二手车品质透明，出口信誉好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AIS评估制度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丰田/日产/本田出资的第三方评估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10级评分标准化车况描述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NAK（二手车拍卖行业协会）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2001年成立，统一里程管理系统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彻底解决改表问题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日本自动车工业会，统计生产/出口/海外生产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官方数据来源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日本自动车输入组合，统计进口车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进口数据来源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日本自动车贩卖协会连合会，品牌别注册统计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新车销量数据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全軽自協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全国轻自动车协会连合会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K-car数据来源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AUCNET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日本最大拍卖居间平台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70-80%拍卖场接入，年居间480万台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旧货经营法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二手车经营许可制度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经营者需持牌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汽车再循环法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废车回收法律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出口前的车辆注销流程规范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七、对项目的数据补充建议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7.1 新增数据表建议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表名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overseas_production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JAMA海外生产统计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按地区/车型/年份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auction_flow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USS/AUCNET公开数据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拍卖成交量/价格趋势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port_throughput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各港口统计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按港口的出口量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import_by_country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财务省贸易统计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按来源国的进口量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高（已有空表）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used_car_export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jumv.net（已有部分数据）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按目的国/车型/月度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7.2 新增分析模块建议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流通链路可视化：在 dashboard 中增加"日本汽车全球流通地图"页面，用 Plotly/folium 绘制新车出口流向、中古车出口流向、海外生产基地分布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拍卖链路分析：分析 USS 拍卖价格与 carsensor 挂牌价的差异（拍卖价 vs 零售价的 spread）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中古车出口竞争力指数：按目的国/车型计算日本中古车出口的价格竞争力，可对比中国新车出口到同一市场的价格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海外生产替代效应：分析日本海外生产量 vs 出口量的比率变化，判断哪些市场正在从"出口模式"转向"本地生产模式"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第三部分：仓库改进优先级总结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改进项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清理 __pycache__，修复 .gitignore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10分钟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整理 src/ 目录结构，移除一次性脚本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2-3小时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锁定 requirements.txt 版本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30分钟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为核心逻辑写单元测试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拆分 dashboard.py 巨型文件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 GitHub Actions 自动数据刷新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半天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增加 LICENSE 文件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5分钟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补充 CHANGELOG.md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1小时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日本汽车流通的核心认知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三条路径并行：新车出口（422万）、中古车出口（80万）、海外生产（1,700万），规模差异巨大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拍卖是二手车流通的枢纽：127 个拍卖场 + AUCNET 平台，年流转 480 万台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海外生产是真正的主力：是出口量的 4 倍，亚洲占比 52% 且仍在高速增长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中古车出口面向发展中国家：俄罗斯/非洲/南美/东南亚，与中国新车出口存在直接竞争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日本进口市场高度封闭：德系占 45%，中国仅 3.8%，K-car 税制壁垒使 40% 市场对外资物理隔绝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制度保障是流通效率的基石：法定车检 + AIS 评估 + NAK 里程系统 + 旧货经营法，确保了全球流通的品质信誉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数据来源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本报告的数据来自以下公开/半公开来源：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一、日本汽车工业与贸易统计（官方/行业组织）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JAMA（日本自动车工业会）：四轮车统计（生产、销售、輸出、海外生产），2019-2024年。https://jama.or.jp/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JADA（日本自动车贩卖协会连合会）：月次登录统计（品牌别新车注册），2025年。https://www.jada.or.jp/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全軽自協（全国轻自动车协会连合会）：轻自动车贩卖统计，2025年。https://www.zenkeijikyo.or.jp/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JAIA（日本自动车输入组合）：输入车新规登录台数月次速报，2024-2026年。https://www.jaia.or.jp/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日本财务省：贸易统计（自动车输入实绩），2022-2024年。https://www.customs.go.jp/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jumv.net：日本中古车輸出统计，2023-2026年。https://jumv.net/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二、二手车市场数据（爬虫采集）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carsensor.net：二手车挂牌数据（1,113台），由 japan-car-market 项目爬虫采集，2025-2026年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goo-net.com：二手车价格参考数据，由项目爬虫采集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三、拍卖与流通行业数据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AUCNET：日本最大汽车拍卖居间平台公开数据（年居间480万台，14,000+会员）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AIS（Auto Inspection System）：丰田/日产/本田等出资的第三方车辆评估公司，10级评分标准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USS：日本最大拍卖场（市场份额64%），周处理10万+台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JU（日本二手车协会）：中小企业联合体拍卖数据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BeForward：日本最大中古车出口商公开信息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四、物流与海运数据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Eurostat SeaRoute：最短海运航线计算工具（Dijkstra算法 + 全球海运网络）。https://github.com/eurostat/searoute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日本主要港口坐标数据：名古屋、横滨、大阪/神户、博多等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RoRo运费估算：基于大圆距离 × 迂回系数的估算模型（src/logistics.py）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五、研究报告与文献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上海交通大学行业研究院智能网联汽车行业研究团队，《2024上海交大汽车出海研究白皮书：中国汽车出海的下一个蓝海在哪里？》，2024年11月30日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上海交通大学行业研究院，《2025上海交大汽车出海新阶段2.0研究白皮书：中国汽车出海从追隨到引领的时空跨越》，2025年12月14日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东吴证券，《日本乘用车出海复盘专题一：本地生产为必经之路》，2024年7月18日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华泰证券，《丰田全球化的复盘与启示》，2024年8月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日本三菱日联银行中国有限公司稻山幸典，《日本二手车出口业务要点》，2019年二手车大会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六、项目仓库数据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japan-car-market 项目数据库（japan_car_market.db）：包含二手车、新车注册、K-car、进口车、中古车出口等多源数据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 reports/china-auto-overseas-strategy.md：中国汽车出海日本市场战略报告（基于项目数据+上海交大白皮书整合）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 src/logistics.py：海运物流分析模块（港口坐标、大圆距离、RoRo运费估算）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 data/logistics.json：中日海运航线数据（距离、运费、航行天数）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七、新闻报道与行业资讯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搜狐汽车：《日本二手汽车拍卖行业交易流程》，2024年3月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搜狐汽车：《日本二手车出口业务要点》，2019年8月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华尔街见闻：《日本汽车业出海东南亚带来的启示》，2024年6月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新浪财经：《日本汽车产业：如何从出口过渡到全球融合？》，2024年8月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太平洋汽车网：丰田汽车制造产业链构成分析，2024年11月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凡爵报关公司：《二手车怎么出口到国外：完整指南》，2024年6月</w:t>
      </w:r>
    </w:p>
    <w:p>
      <w:pPr>
        <w:spacing w:after="100"/>
      </w:pPr>
    </w:p>
    <w:p>
      <w:pPr>
        <w:spacing w:after="10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注：本报告数据覆盖时间为 2019-2026年（各来源时间范围不一），部分2024年海外生产数据为估算值。所有数据来源均已在上方列出，供交叉验证。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japan-car-market 仓库改进分析 + 日本汽车全球流通全链路梳理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D7AB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2026-07-26T12:02:53.856Z</dcterms:created>
  <dcterms:modified xsi:type="dcterms:W3CDTF">2026-07-26T12:02:53.858Z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