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9DB250" w14:textId="77777777" w:rsidR="005B20EF" w:rsidRPr="00C06BAC" w:rsidRDefault="005B20EF" w:rsidP="00FC7EE5">
      <w:pPr>
        <w:rPr>
          <w:rFonts w:ascii="Calibri" w:hAnsi="Calibri"/>
          <w:color w:val="4F81BD" w:themeColor="accent1"/>
          <w:sz w:val="32"/>
        </w:rPr>
      </w:pPr>
      <w:r w:rsidRPr="00C06BAC">
        <w:rPr>
          <w:rFonts w:ascii="Calibri" w:hAnsi="Calibri"/>
          <w:color w:val="4F81BD" w:themeColor="accent1"/>
          <w:sz w:val="32"/>
        </w:rPr>
        <w:t>统计</w:t>
      </w:r>
      <w:r w:rsidR="006A5478" w:rsidRPr="00C06BAC">
        <w:rPr>
          <w:rFonts w:ascii="Calibri" w:hAnsi="Calibri"/>
          <w:color w:val="4F81BD" w:themeColor="accent1"/>
          <w:sz w:val="32"/>
        </w:rPr>
        <w:t>学</w:t>
      </w:r>
      <w:r w:rsidR="006B5251" w:rsidRPr="00C06BAC">
        <w:rPr>
          <w:rFonts w:ascii="Calibri" w:hAnsi="Calibri"/>
          <w:color w:val="4F81BD" w:themeColor="accent1"/>
          <w:sz w:val="32"/>
        </w:rPr>
        <w:t>：决策的</w:t>
      </w:r>
      <w:r w:rsidR="006A5478" w:rsidRPr="00C06BAC">
        <w:rPr>
          <w:rFonts w:ascii="Calibri" w:hAnsi="Calibri"/>
          <w:color w:val="4F81BD" w:themeColor="accent1"/>
          <w:sz w:val="32"/>
        </w:rPr>
        <w:t>科学项目说明</w:t>
      </w:r>
    </w:p>
    <w:p w14:paraId="38CE821A" w14:textId="77777777" w:rsidR="006A5478" w:rsidRPr="00C06BAC" w:rsidRDefault="006A5478" w:rsidP="00FC7EE5">
      <w:pPr>
        <w:rPr>
          <w:rFonts w:ascii="Calibri" w:hAnsi="Calibri"/>
          <w:b/>
          <w:color w:val="4F81BD" w:themeColor="accent1"/>
        </w:rPr>
      </w:pPr>
    </w:p>
    <w:p w14:paraId="3596929E" w14:textId="6B261D1D" w:rsidR="00F54B30" w:rsidRPr="00C06BAC" w:rsidRDefault="00F54B30" w:rsidP="00FC7EE5">
      <w:pPr>
        <w:rPr>
          <w:rFonts w:ascii="Calibri" w:hAnsi="Calibri"/>
          <w:b/>
          <w:color w:val="000000" w:themeColor="text1"/>
        </w:rPr>
      </w:pPr>
      <w:r w:rsidRPr="00C06BAC">
        <w:rPr>
          <w:rFonts w:ascii="Calibri" w:hAnsi="Calibri"/>
          <w:b/>
          <w:color w:val="000000" w:themeColor="text1"/>
        </w:rPr>
        <w:t>说明：</w:t>
      </w:r>
      <w:hyperlink r:id="rId7" w:history="1">
        <w:r w:rsidRPr="00C06BAC">
          <w:rPr>
            <w:rStyle w:val="Hyperlink"/>
            <w:rFonts w:ascii="Calibri" w:hAnsi="Calibri"/>
            <w:b/>
          </w:rPr>
          <w:t>点此查看此文档的英文版本</w:t>
        </w:r>
      </w:hyperlink>
      <w:r w:rsidRPr="00C06BAC">
        <w:rPr>
          <w:rFonts w:ascii="Calibri" w:hAnsi="Calibri"/>
          <w:b/>
          <w:color w:val="000000" w:themeColor="text1"/>
        </w:rPr>
        <w:t>。</w:t>
      </w:r>
    </w:p>
    <w:p w14:paraId="6D983811" w14:textId="77777777" w:rsidR="004323D6" w:rsidRPr="00C06BAC" w:rsidRDefault="004323D6" w:rsidP="00FC7EE5">
      <w:pPr>
        <w:rPr>
          <w:rFonts w:ascii="Calibri" w:hAnsi="Calibri"/>
          <w:b/>
          <w:color w:val="4F81BD" w:themeColor="accent1"/>
        </w:rPr>
      </w:pPr>
    </w:p>
    <w:p w14:paraId="65620486" w14:textId="77777777" w:rsidR="00FC7EE5" w:rsidRPr="00C06BAC" w:rsidRDefault="00387474" w:rsidP="00FC7EE5">
      <w:pPr>
        <w:rPr>
          <w:rFonts w:ascii="Calibri" w:hAnsi="Calibri"/>
          <w:b/>
          <w:color w:val="4F81BD" w:themeColor="accent1"/>
          <w:sz w:val="28"/>
        </w:rPr>
      </w:pPr>
      <w:r w:rsidRPr="00C06BAC">
        <w:rPr>
          <w:rFonts w:ascii="Calibri" w:hAnsi="Calibri"/>
          <w:b/>
          <w:color w:val="4F81BD" w:themeColor="accent1"/>
          <w:sz w:val="28"/>
        </w:rPr>
        <w:t>背景信息</w:t>
      </w:r>
    </w:p>
    <w:p w14:paraId="4C8537CA" w14:textId="3480F744" w:rsidR="00FC7EE5" w:rsidRPr="00C06BAC" w:rsidRDefault="00454ECF" w:rsidP="00FC7EE5">
      <w:pPr>
        <w:rPr>
          <w:rFonts w:ascii="Calibri" w:hAnsi="Calibri"/>
          <w:sz w:val="22"/>
        </w:rPr>
      </w:pPr>
      <w:r w:rsidRPr="00C06BAC">
        <w:rPr>
          <w:rFonts w:ascii="Calibri" w:hAnsi="Calibri"/>
          <w:sz w:val="22"/>
        </w:rPr>
        <w:t>在一个</w:t>
      </w:r>
      <w:r w:rsidRPr="00C06BAC">
        <w:rPr>
          <w:rFonts w:ascii="Calibri" w:hAnsi="Calibri"/>
          <w:sz w:val="22"/>
        </w:rPr>
        <w:t xml:space="preserve"> Stroop </w:t>
      </w:r>
      <w:r w:rsidR="004323D6" w:rsidRPr="00C06BAC">
        <w:rPr>
          <w:rFonts w:ascii="Calibri" w:hAnsi="Calibri"/>
          <w:sz w:val="22"/>
        </w:rPr>
        <w:t>（斯特鲁普）</w:t>
      </w:r>
      <w:r w:rsidR="006B5251" w:rsidRPr="00C06BAC">
        <w:rPr>
          <w:rFonts w:ascii="Calibri" w:hAnsi="Calibri"/>
          <w:sz w:val="22"/>
        </w:rPr>
        <w:t>任务中，参与者得到</w:t>
      </w:r>
      <w:r w:rsidRPr="00C06BAC">
        <w:rPr>
          <w:rFonts w:ascii="Calibri" w:hAnsi="Calibri"/>
          <w:sz w:val="22"/>
        </w:rPr>
        <w:t>了一列文字，每个文字都用一种油墨颜色展示。参与者的任务是将</w:t>
      </w:r>
      <w:r w:rsidR="006B5251" w:rsidRPr="00C06BAC">
        <w:rPr>
          <w:rFonts w:ascii="Calibri" w:hAnsi="Calibri"/>
          <w:sz w:val="22"/>
        </w:rPr>
        <w:t>文字的打印颜色</w:t>
      </w:r>
      <w:r w:rsidR="009A2B04" w:rsidRPr="00C06BAC">
        <w:rPr>
          <w:rFonts w:ascii="Calibri" w:hAnsi="Calibri"/>
          <w:sz w:val="22"/>
        </w:rPr>
        <w:t>大声说出来。这项任务有两个条件：</w:t>
      </w:r>
      <w:r w:rsidR="006B5251" w:rsidRPr="00C06BAC">
        <w:rPr>
          <w:rFonts w:ascii="Calibri" w:hAnsi="Calibri"/>
          <w:sz w:val="22"/>
        </w:rPr>
        <w:t>一致文字条件，和不一致文字条件。在一致文字条件中，显示的文字是与它们的打印颜色匹配的颜色词，如</w:t>
      </w:r>
      <w:r w:rsidR="006B5251" w:rsidRPr="00C06BAC">
        <w:rPr>
          <w:rFonts w:ascii="Calibri" w:hAnsi="Calibri"/>
          <w:sz w:val="22"/>
        </w:rPr>
        <w:t>“</w:t>
      </w:r>
      <w:r w:rsidR="006B5251" w:rsidRPr="00C06BAC">
        <w:rPr>
          <w:rFonts w:ascii="Calibri" w:hAnsi="Calibri"/>
          <w:color w:val="FF0000"/>
          <w:sz w:val="22"/>
        </w:rPr>
        <w:t>红色</w:t>
      </w:r>
      <w:r w:rsidR="006B5251" w:rsidRPr="00C06BAC">
        <w:rPr>
          <w:rFonts w:ascii="Calibri" w:hAnsi="Calibri"/>
          <w:sz w:val="22"/>
        </w:rPr>
        <w:t>”</w:t>
      </w:r>
      <w:r w:rsidR="006B5251" w:rsidRPr="00C06BAC">
        <w:rPr>
          <w:rFonts w:ascii="Calibri" w:hAnsi="Calibri"/>
          <w:sz w:val="22"/>
        </w:rPr>
        <w:t>、</w:t>
      </w:r>
      <w:r w:rsidR="006B5251" w:rsidRPr="00C06BAC">
        <w:rPr>
          <w:rFonts w:ascii="Calibri" w:hAnsi="Calibri"/>
          <w:sz w:val="22"/>
        </w:rPr>
        <w:t>“</w:t>
      </w:r>
      <w:r w:rsidR="006B5251" w:rsidRPr="00C06BAC">
        <w:rPr>
          <w:rFonts w:ascii="Calibri" w:hAnsi="Calibri"/>
          <w:color w:val="548DD4" w:themeColor="text2" w:themeTint="99"/>
          <w:sz w:val="22"/>
        </w:rPr>
        <w:t>蓝色</w:t>
      </w:r>
      <w:r w:rsidR="006B5251" w:rsidRPr="00C06BAC">
        <w:rPr>
          <w:rFonts w:ascii="Calibri" w:hAnsi="Calibri"/>
          <w:sz w:val="22"/>
        </w:rPr>
        <w:t>”</w:t>
      </w:r>
      <w:r w:rsidR="006B5251" w:rsidRPr="00C06BAC">
        <w:rPr>
          <w:rFonts w:ascii="Calibri" w:hAnsi="Calibri"/>
          <w:sz w:val="22"/>
        </w:rPr>
        <w:t>。在不一致文字条件中，显示的文字是与它们的打印颜色不匹配的颜色词，如</w:t>
      </w:r>
      <w:r w:rsidR="006B5251" w:rsidRPr="00C06BAC">
        <w:rPr>
          <w:rFonts w:ascii="Calibri" w:hAnsi="Calibri"/>
          <w:sz w:val="22"/>
        </w:rPr>
        <w:t>“</w:t>
      </w:r>
      <w:r w:rsidR="006B5251" w:rsidRPr="00C06BAC">
        <w:rPr>
          <w:rFonts w:ascii="Calibri" w:hAnsi="Calibri"/>
          <w:color w:val="92D050"/>
          <w:sz w:val="22"/>
          <w:shd w:val="pct15" w:color="auto" w:fill="FFFFFF"/>
        </w:rPr>
        <w:t>紫色</w:t>
      </w:r>
      <w:r w:rsidR="006B5251" w:rsidRPr="00C06BAC">
        <w:rPr>
          <w:rFonts w:ascii="Calibri" w:hAnsi="Calibri"/>
          <w:sz w:val="22"/>
        </w:rPr>
        <w:t>”</w:t>
      </w:r>
      <w:r w:rsidR="006B5251" w:rsidRPr="00C06BAC">
        <w:rPr>
          <w:rFonts w:ascii="Calibri" w:hAnsi="Calibri"/>
          <w:sz w:val="22"/>
        </w:rPr>
        <w:t>、</w:t>
      </w:r>
      <w:r w:rsidR="006B5251" w:rsidRPr="00C06BAC">
        <w:rPr>
          <w:rFonts w:ascii="Calibri" w:hAnsi="Calibri"/>
          <w:sz w:val="22"/>
        </w:rPr>
        <w:t>“</w:t>
      </w:r>
      <w:r w:rsidR="006B5251" w:rsidRPr="00C06BAC">
        <w:rPr>
          <w:rFonts w:ascii="Calibri" w:hAnsi="Calibri"/>
          <w:color w:val="7030A0"/>
          <w:sz w:val="22"/>
        </w:rPr>
        <w:t>橙色</w:t>
      </w:r>
      <w:r w:rsidR="006B5251" w:rsidRPr="00C06BAC">
        <w:rPr>
          <w:rFonts w:ascii="Calibri" w:hAnsi="Calibri"/>
          <w:sz w:val="22"/>
        </w:rPr>
        <w:t>”</w:t>
      </w:r>
      <w:r w:rsidR="006B5251" w:rsidRPr="00C06BAC">
        <w:rPr>
          <w:rFonts w:ascii="Calibri" w:hAnsi="Calibri"/>
          <w:sz w:val="22"/>
        </w:rPr>
        <w:t>。在每个情况中，我们将计量说出同等大小的列表中的墨色名称的时间。每位参与者必须全部完成并记录每种条件下使用的时间。</w:t>
      </w:r>
    </w:p>
    <w:p w14:paraId="529ABEA6" w14:textId="77777777" w:rsidR="004323D6" w:rsidRPr="00C06BAC" w:rsidRDefault="004323D6" w:rsidP="00FC7EE5">
      <w:pPr>
        <w:rPr>
          <w:rFonts w:ascii="Calibri" w:hAnsi="Calibri"/>
          <w:b/>
          <w:color w:val="4F81BD" w:themeColor="accent1"/>
        </w:rPr>
      </w:pPr>
    </w:p>
    <w:p w14:paraId="1590C312" w14:textId="77777777" w:rsidR="004323D6" w:rsidRPr="00C06BAC" w:rsidRDefault="004323D6" w:rsidP="00FC7EE5">
      <w:pPr>
        <w:rPr>
          <w:rFonts w:ascii="Calibri" w:hAnsi="Calibri"/>
          <w:b/>
          <w:color w:val="4F81BD" w:themeColor="accent1"/>
        </w:rPr>
      </w:pPr>
    </w:p>
    <w:p w14:paraId="587E4384" w14:textId="77777777" w:rsidR="00EF66CF" w:rsidRPr="00C06BAC" w:rsidRDefault="004C357E" w:rsidP="00FC7EE5">
      <w:pPr>
        <w:rPr>
          <w:rFonts w:ascii="Calibri" w:hAnsi="Calibri"/>
          <w:b/>
          <w:color w:val="4F81BD" w:themeColor="accent1"/>
          <w:sz w:val="28"/>
        </w:rPr>
      </w:pPr>
      <w:r w:rsidRPr="00C06BAC">
        <w:rPr>
          <w:rFonts w:ascii="Calibri" w:hAnsi="Calibri"/>
          <w:b/>
          <w:color w:val="4F81BD" w:themeColor="accent1"/>
          <w:sz w:val="28"/>
        </w:rPr>
        <w:t>调查问题</w:t>
      </w:r>
    </w:p>
    <w:p w14:paraId="7D5197BE" w14:textId="77777777" w:rsidR="009A1182" w:rsidRPr="00C06BAC" w:rsidRDefault="009A1182" w:rsidP="00FC7EE5">
      <w:pPr>
        <w:rPr>
          <w:rFonts w:ascii="Calibri" w:hAnsi="Calibri"/>
          <w:sz w:val="22"/>
        </w:rPr>
      </w:pPr>
      <w:r w:rsidRPr="00C06BAC">
        <w:rPr>
          <w:rFonts w:ascii="Calibri" w:hAnsi="Calibri"/>
          <w:sz w:val="22"/>
        </w:rPr>
        <w:t>作为一般说明，请确保记录你在创建项目时使用或参考的任何资源。作为项目提交的一部分，你将需要报告信息来源。</w:t>
      </w:r>
    </w:p>
    <w:p w14:paraId="1A615F74" w14:textId="77777777" w:rsidR="00E266F2" w:rsidRPr="00C06BAC" w:rsidRDefault="00E266F2" w:rsidP="00FC7EE5">
      <w:pPr>
        <w:rPr>
          <w:rFonts w:ascii="Calibri" w:hAnsi="Calibri"/>
          <w:sz w:val="22"/>
        </w:rPr>
      </w:pPr>
    </w:p>
    <w:p w14:paraId="2B395C47" w14:textId="0B011611" w:rsidR="00E266F2" w:rsidRPr="00C06BAC" w:rsidRDefault="00427C2F" w:rsidP="00E266F2">
      <w:pPr>
        <w:pStyle w:val="ListParagraph"/>
        <w:numPr>
          <w:ilvl w:val="0"/>
          <w:numId w:val="1"/>
        </w:numPr>
        <w:ind w:left="284" w:firstLineChars="0" w:hanging="284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我们的自变量是什么？因</w:t>
      </w:r>
      <w:r w:rsidR="00715C80" w:rsidRPr="00C06BAC">
        <w:rPr>
          <w:rFonts w:ascii="Calibri" w:hAnsi="Calibri" w:cs="Times New Roman"/>
          <w:sz w:val="22"/>
        </w:rPr>
        <w:t>变量是什么？</w:t>
      </w:r>
    </w:p>
    <w:p w14:paraId="6F9F40E1" w14:textId="5B58D492" w:rsidR="00F07A3B" w:rsidRPr="00C06BAC" w:rsidRDefault="00E15A99" w:rsidP="00F07A3B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自变量：颜色与文字是否一致</w:t>
      </w:r>
    </w:p>
    <w:p w14:paraId="15D0D069" w14:textId="0DC1B566" w:rsidR="00E15A99" w:rsidRPr="00C06BAC" w:rsidRDefault="00E15A99" w:rsidP="00F07A3B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因变量：被试说出墨色名称的时间</w:t>
      </w:r>
    </w:p>
    <w:p w14:paraId="6F716576" w14:textId="77777777" w:rsidR="00EB5595" w:rsidRPr="00C06BAC" w:rsidRDefault="00EB5595" w:rsidP="00EB5595">
      <w:pPr>
        <w:pStyle w:val="ListParagraph"/>
        <w:ind w:left="284" w:firstLineChars="0" w:firstLine="0"/>
        <w:rPr>
          <w:rFonts w:ascii="Calibri" w:hAnsi="Calibri" w:cs="Times New Roman"/>
          <w:sz w:val="22"/>
        </w:rPr>
      </w:pPr>
    </w:p>
    <w:p w14:paraId="553712A9" w14:textId="5295E237" w:rsidR="00FC7EE5" w:rsidRPr="00C06BAC" w:rsidRDefault="009A1182" w:rsidP="00E266F2">
      <w:pPr>
        <w:pStyle w:val="ListParagraph"/>
        <w:numPr>
          <w:ilvl w:val="0"/>
          <w:numId w:val="1"/>
        </w:numPr>
        <w:ind w:left="284" w:firstLineChars="0" w:hanging="284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此任务的适当假设集是什么？你想执行什么类型的统计测试？为你的选择提供正当理由。</w:t>
      </w:r>
    </w:p>
    <w:p w14:paraId="5FBB8ECF" w14:textId="77777777" w:rsidR="00FD0FDF" w:rsidRPr="00C06BAC" w:rsidRDefault="00FD0FDF" w:rsidP="004D11BD">
      <w:pPr>
        <w:pStyle w:val="ListParagraph"/>
        <w:ind w:left="284" w:firstLineChars="0" w:firstLine="0"/>
        <w:rPr>
          <w:rFonts w:ascii="Calibri" w:hAnsi="Calibri" w:cs="Times New Roman"/>
          <w:sz w:val="22"/>
        </w:rPr>
      </w:pPr>
      <w:bookmarkStart w:id="0" w:name="_GoBack"/>
      <w:bookmarkEnd w:id="0"/>
    </w:p>
    <w:p w14:paraId="16178666" w14:textId="0BF72CE9" w:rsidR="00884880" w:rsidRPr="00997821" w:rsidRDefault="004852CE" w:rsidP="00997821">
      <w:pPr>
        <w:pStyle w:val="ListParagraph"/>
        <w:ind w:left="284" w:firstLineChars="0" w:firstLine="0"/>
        <w:rPr>
          <w:rFonts w:ascii="Calibri" w:hAnsi="Calibri" w:cs="Times New Roman"/>
          <w:b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b/>
          <w:color w:val="808080" w:themeColor="background1" w:themeShade="80"/>
          <w:sz w:val="22"/>
        </w:rPr>
        <w:t>假设：</w:t>
      </w:r>
    </w:p>
    <w:p w14:paraId="27526268" w14:textId="750F2575" w:rsidR="00C67331" w:rsidRPr="000E18E1" w:rsidRDefault="00C67331" w:rsidP="000E18E1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H</w:t>
      </w:r>
      <w:r w:rsidRPr="000E18E1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>0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：</w:t>
      </w:r>
      <w:proofErr w:type="spellStart"/>
      <w:r w:rsidR="000E18E1" w:rsidRPr="000E18E1">
        <w:rPr>
          <w:rFonts w:ascii="Calibri" w:hAnsi="Calibri" w:cs="Times New Roman"/>
          <w:color w:val="808080" w:themeColor="background1" w:themeShade="80"/>
          <w:sz w:val="22"/>
        </w:rPr>
        <w:t>μ</w:t>
      </w:r>
      <w:r w:rsidR="00F3400F" w:rsidRPr="00F3400F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>c</w:t>
      </w:r>
      <w:proofErr w:type="spellEnd"/>
      <w:r w:rsidR="000E18E1" w:rsidRPr="000E18E1">
        <w:rPr>
          <w:rFonts w:ascii="Calibri" w:hAnsi="Calibri" w:cs="Times New Roman"/>
          <w:color w:val="808080" w:themeColor="background1" w:themeShade="80"/>
          <w:sz w:val="22"/>
        </w:rPr>
        <w:t xml:space="preserve"> = </w:t>
      </w:r>
      <w:proofErr w:type="spellStart"/>
      <w:r w:rsidR="004F7240">
        <w:rPr>
          <w:rFonts w:ascii="Calibri" w:hAnsi="Calibri"/>
          <w:color w:val="808080" w:themeColor="background1" w:themeShade="80"/>
          <w:sz w:val="22"/>
        </w:rPr>
        <w:t>μ</w:t>
      </w:r>
      <w:r w:rsidR="00F3400F">
        <w:rPr>
          <w:rFonts w:ascii="Calibri" w:hAnsi="Calibri" w:hint="eastAsia"/>
          <w:color w:val="808080" w:themeColor="background1" w:themeShade="80"/>
          <w:sz w:val="22"/>
          <w:vertAlign w:val="subscript"/>
        </w:rPr>
        <w:t>i</w:t>
      </w:r>
      <w:proofErr w:type="spellEnd"/>
      <w:r w:rsidR="004F7240">
        <w:rPr>
          <w:rFonts w:ascii="Calibri" w:hAnsi="Calibri" w:hint="eastAsia"/>
          <w:color w:val="808080" w:themeColor="background1" w:themeShade="80"/>
          <w:sz w:val="22"/>
          <w:vertAlign w:val="subscript"/>
        </w:rPr>
        <w:t xml:space="preserve"> </w:t>
      </w:r>
      <w:r w:rsidR="000E18E1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 xml:space="preserve"> </w:t>
      </w:r>
      <w:r w:rsidRPr="000E18E1">
        <w:rPr>
          <w:rFonts w:ascii="Calibri" w:hAnsi="Calibri" w:cs="Times New Roman"/>
          <w:color w:val="808080" w:themeColor="background1" w:themeShade="80"/>
          <w:sz w:val="22"/>
        </w:rPr>
        <w:t>颜色与文字一致和不一致两种条件下，被试的反应时长无显著差异</w:t>
      </w:r>
    </w:p>
    <w:p w14:paraId="3C28DE42" w14:textId="37E91094" w:rsidR="00C67331" w:rsidRDefault="00C67331" w:rsidP="000E18E1">
      <w:pPr>
        <w:ind w:firstLine="284"/>
        <w:rPr>
          <w:rFonts w:ascii="Calibri" w:hAnsi="Calibri"/>
          <w:color w:val="808080" w:themeColor="background1" w:themeShade="80"/>
          <w:sz w:val="22"/>
        </w:rPr>
      </w:pPr>
      <w:r w:rsidRPr="000E18E1">
        <w:rPr>
          <w:rFonts w:ascii="Calibri" w:hAnsi="Calibri"/>
          <w:color w:val="808080" w:themeColor="background1" w:themeShade="80"/>
          <w:kern w:val="2"/>
          <w:sz w:val="22"/>
          <w:szCs w:val="22"/>
        </w:rPr>
        <w:t>H</w:t>
      </w:r>
      <w:r w:rsidRPr="000E18E1">
        <w:rPr>
          <w:rFonts w:ascii="Calibri" w:hAnsi="Calibri"/>
          <w:color w:val="808080" w:themeColor="background1" w:themeShade="80"/>
          <w:kern w:val="2"/>
          <w:sz w:val="22"/>
          <w:szCs w:val="22"/>
          <w:vertAlign w:val="subscript"/>
        </w:rPr>
        <w:t>1</w:t>
      </w:r>
      <w:r w:rsidRPr="000E18E1">
        <w:rPr>
          <w:rFonts w:ascii="Calibri" w:hAnsi="Calibri"/>
          <w:color w:val="808080" w:themeColor="background1" w:themeShade="80"/>
          <w:kern w:val="2"/>
          <w:sz w:val="22"/>
          <w:szCs w:val="22"/>
        </w:rPr>
        <w:t>：</w:t>
      </w:r>
      <w:proofErr w:type="spellStart"/>
      <w:r w:rsidR="00E07A2F">
        <w:rPr>
          <w:rFonts w:ascii="Calibri" w:hAnsi="Calibri"/>
          <w:color w:val="808080" w:themeColor="background1" w:themeShade="80"/>
          <w:kern w:val="2"/>
          <w:sz w:val="22"/>
          <w:szCs w:val="22"/>
        </w:rPr>
        <w:t>μ</w:t>
      </w:r>
      <w:r w:rsidR="00F3400F" w:rsidRPr="00F3400F">
        <w:rPr>
          <w:rFonts w:ascii="Calibri" w:hAnsi="Calibri"/>
          <w:color w:val="808080" w:themeColor="background1" w:themeShade="80"/>
          <w:kern w:val="2"/>
          <w:sz w:val="22"/>
          <w:szCs w:val="22"/>
          <w:vertAlign w:val="subscript"/>
        </w:rPr>
        <w:t>c</w:t>
      </w:r>
      <w:proofErr w:type="spellEnd"/>
      <w:r w:rsidR="00E07A2F">
        <w:rPr>
          <w:rFonts w:ascii="Calibri" w:hAnsi="Calibri"/>
          <w:color w:val="808080" w:themeColor="background1" w:themeShade="80"/>
          <w:kern w:val="2"/>
          <w:sz w:val="22"/>
          <w:szCs w:val="22"/>
        </w:rPr>
        <w:t xml:space="preserve"> </w:t>
      </w:r>
      <w:r w:rsidR="000E18E1" w:rsidRPr="000E18E1">
        <w:rPr>
          <w:rFonts w:ascii="Calibri" w:hAnsi="Calibri"/>
          <w:color w:val="808080" w:themeColor="background1" w:themeShade="80"/>
          <w:kern w:val="2"/>
          <w:sz w:val="22"/>
          <w:szCs w:val="22"/>
        </w:rPr>
        <w:t>≠</w:t>
      </w:r>
      <w:r w:rsidR="000E18E1">
        <w:rPr>
          <w:rFonts w:ascii="Calibri" w:hAnsi="Calibri"/>
          <w:color w:val="808080" w:themeColor="background1" w:themeShade="80"/>
          <w:kern w:val="2"/>
          <w:sz w:val="22"/>
          <w:szCs w:val="22"/>
        </w:rPr>
        <w:t xml:space="preserve"> </w:t>
      </w:r>
      <w:proofErr w:type="spellStart"/>
      <w:r w:rsidR="004F7240">
        <w:rPr>
          <w:rFonts w:ascii="Calibri" w:hAnsi="Calibri"/>
          <w:color w:val="808080" w:themeColor="background1" w:themeShade="80"/>
          <w:kern w:val="2"/>
          <w:sz w:val="22"/>
          <w:szCs w:val="22"/>
        </w:rPr>
        <w:t>μ</w:t>
      </w:r>
      <w:r w:rsidR="00F3400F">
        <w:rPr>
          <w:rFonts w:ascii="Calibri" w:hAnsi="Calibri" w:hint="eastAsia"/>
          <w:color w:val="808080" w:themeColor="background1" w:themeShade="80"/>
          <w:kern w:val="2"/>
          <w:sz w:val="22"/>
          <w:szCs w:val="22"/>
          <w:vertAlign w:val="subscript"/>
        </w:rPr>
        <w:t>i</w:t>
      </w:r>
      <w:proofErr w:type="spellEnd"/>
      <w:r w:rsidR="000E18E1" w:rsidRPr="000E18E1">
        <w:rPr>
          <w:rFonts w:ascii="Calibri" w:hAnsi="Calibri"/>
          <w:color w:val="808080" w:themeColor="background1" w:themeShade="80"/>
          <w:sz w:val="22"/>
          <w:vertAlign w:val="subscript"/>
        </w:rPr>
        <w:t xml:space="preserve"> </w:t>
      </w:r>
      <w:r w:rsidRPr="000E18E1">
        <w:rPr>
          <w:rFonts w:ascii="Calibri" w:hAnsi="Calibri"/>
          <w:color w:val="808080" w:themeColor="background1" w:themeShade="80"/>
          <w:sz w:val="22"/>
        </w:rPr>
        <w:t>颜色与文字一致和不一致两种条件下，被试的反应时长有显著差异</w:t>
      </w:r>
    </w:p>
    <w:p w14:paraId="2482A97C" w14:textId="54D3C8FE" w:rsidR="00997821" w:rsidRDefault="00997821" w:rsidP="000E18E1">
      <w:pPr>
        <w:ind w:firstLine="284"/>
        <w:rPr>
          <w:rFonts w:ascii="Calibri" w:hAnsi="Calibri"/>
          <w:color w:val="808080" w:themeColor="background1" w:themeShade="80"/>
          <w:sz w:val="22"/>
        </w:rPr>
      </w:pPr>
    </w:p>
    <w:p w14:paraId="2ED63074" w14:textId="45DC79A1" w:rsidR="00C67331" w:rsidRDefault="00997821" w:rsidP="00E15A99">
      <w:pPr>
        <w:pStyle w:val="ListParagraph"/>
        <w:ind w:left="284" w:firstLineChars="0" w:firstLine="0"/>
        <w:rPr>
          <w:rFonts w:ascii="Calibri" w:hAnsi="Calibri"/>
          <w:color w:val="808080" w:themeColor="background1" w:themeShade="80"/>
          <w:sz w:val="22"/>
        </w:rPr>
      </w:pPr>
      <w:proofErr w:type="spellStart"/>
      <w:r>
        <w:rPr>
          <w:rFonts w:ascii="Calibri" w:hAnsi="Calibri"/>
          <w:color w:val="808080" w:themeColor="background1" w:themeShade="80"/>
          <w:sz w:val="22"/>
        </w:rPr>
        <w:t>μ</w:t>
      </w:r>
      <w:r w:rsidR="00F3400F" w:rsidRPr="00F3400F">
        <w:rPr>
          <w:rFonts w:ascii="Calibri" w:hAnsi="Calibri"/>
          <w:color w:val="808080" w:themeColor="background1" w:themeShade="80"/>
          <w:sz w:val="22"/>
          <w:vertAlign w:val="subscript"/>
        </w:rPr>
        <w:t>c</w:t>
      </w:r>
      <w:proofErr w:type="spellEnd"/>
      <w:r w:rsidR="004B49B3">
        <w:rPr>
          <w:rFonts w:ascii="Calibri" w:hAnsi="Calibri" w:hint="eastAsia"/>
          <w:color w:val="808080" w:themeColor="background1" w:themeShade="80"/>
          <w:sz w:val="22"/>
        </w:rPr>
        <w:t>：</w:t>
      </w:r>
      <w:r>
        <w:rPr>
          <w:rFonts w:ascii="Calibri" w:hAnsi="Calibri" w:hint="eastAsia"/>
          <w:color w:val="808080" w:themeColor="background1" w:themeShade="80"/>
          <w:sz w:val="22"/>
        </w:rPr>
        <w:t>颜色与文字一致</w:t>
      </w:r>
      <w:r w:rsidR="00F3400F">
        <w:rPr>
          <w:rFonts w:ascii="Calibri" w:hAnsi="Calibri" w:hint="eastAsia"/>
          <w:color w:val="808080" w:themeColor="background1" w:themeShade="80"/>
          <w:sz w:val="22"/>
        </w:rPr>
        <w:t>条件下总体</w:t>
      </w:r>
      <w:r>
        <w:rPr>
          <w:rFonts w:ascii="Calibri" w:hAnsi="Calibri" w:hint="eastAsia"/>
          <w:color w:val="808080" w:themeColor="background1" w:themeShade="80"/>
          <w:sz w:val="22"/>
        </w:rPr>
        <w:t>反应时长</w:t>
      </w:r>
      <w:r w:rsidR="00F3400F">
        <w:rPr>
          <w:rFonts w:ascii="Calibri" w:hAnsi="Calibri" w:hint="eastAsia"/>
          <w:color w:val="808080" w:themeColor="background1" w:themeShade="80"/>
          <w:sz w:val="22"/>
        </w:rPr>
        <w:t>均值</w:t>
      </w:r>
    </w:p>
    <w:p w14:paraId="27FC1097" w14:textId="47DC20C4" w:rsidR="007D5237" w:rsidRDefault="007D5237" w:rsidP="00E15A99">
      <w:pPr>
        <w:pStyle w:val="ListParagraph"/>
        <w:ind w:left="284" w:firstLineChars="0" w:firstLine="0"/>
        <w:rPr>
          <w:rFonts w:ascii="Calibri" w:hAnsi="Calibri" w:hint="eastAsia"/>
          <w:color w:val="808080" w:themeColor="background1" w:themeShade="80"/>
          <w:sz w:val="22"/>
        </w:rPr>
      </w:pPr>
      <w:proofErr w:type="spellStart"/>
      <w:r>
        <w:rPr>
          <w:rFonts w:ascii="Calibri" w:hAnsi="Calibri"/>
          <w:color w:val="808080" w:themeColor="background1" w:themeShade="80"/>
          <w:sz w:val="22"/>
        </w:rPr>
        <w:t>μ</w:t>
      </w:r>
      <w:r w:rsidR="00F3400F">
        <w:rPr>
          <w:rFonts w:ascii="Calibri" w:hAnsi="Calibri" w:hint="eastAsia"/>
          <w:color w:val="808080" w:themeColor="background1" w:themeShade="80"/>
          <w:sz w:val="22"/>
          <w:vertAlign w:val="subscript"/>
        </w:rPr>
        <w:t>i</w:t>
      </w:r>
      <w:proofErr w:type="spellEnd"/>
      <w:r w:rsidR="004B49B3">
        <w:rPr>
          <w:rFonts w:ascii="Calibri" w:hAnsi="Calibri" w:hint="eastAsia"/>
          <w:color w:val="808080" w:themeColor="background1" w:themeShade="80"/>
          <w:sz w:val="22"/>
        </w:rPr>
        <w:t>：</w:t>
      </w:r>
      <w:r w:rsidR="00F3400F">
        <w:rPr>
          <w:rFonts w:ascii="Calibri" w:hAnsi="Calibri" w:hint="eastAsia"/>
          <w:color w:val="808080" w:themeColor="background1" w:themeShade="80"/>
          <w:sz w:val="22"/>
        </w:rPr>
        <w:t>颜色与文字</w:t>
      </w:r>
      <w:r w:rsidR="00F3400F">
        <w:rPr>
          <w:rFonts w:ascii="Calibri" w:hAnsi="Calibri" w:hint="eastAsia"/>
          <w:color w:val="808080" w:themeColor="background1" w:themeShade="80"/>
          <w:sz w:val="22"/>
        </w:rPr>
        <w:t>不</w:t>
      </w:r>
      <w:r w:rsidR="00F3400F">
        <w:rPr>
          <w:rFonts w:ascii="Calibri" w:hAnsi="Calibri" w:hint="eastAsia"/>
          <w:color w:val="808080" w:themeColor="background1" w:themeShade="80"/>
          <w:sz w:val="22"/>
        </w:rPr>
        <w:t>一致条件下总体反应时长均值</w:t>
      </w:r>
    </w:p>
    <w:p w14:paraId="62E1C7A8" w14:textId="77777777" w:rsidR="00F3400F" w:rsidRPr="00C06BAC" w:rsidRDefault="00F3400F" w:rsidP="00E15A99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</w:p>
    <w:p w14:paraId="765B1481" w14:textId="77777777" w:rsidR="00FD0FDF" w:rsidRPr="00C06BAC" w:rsidRDefault="006C6A56" w:rsidP="00E57062">
      <w:pPr>
        <w:pStyle w:val="ListParagraph"/>
        <w:ind w:left="284" w:firstLineChars="0" w:firstLine="0"/>
        <w:rPr>
          <w:rFonts w:ascii="Calibri" w:hAnsi="Calibri" w:cs="Times New Roman"/>
          <w:b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b/>
          <w:color w:val="808080" w:themeColor="background1" w:themeShade="80"/>
          <w:sz w:val="22"/>
        </w:rPr>
        <w:t>统计测试：</w:t>
      </w:r>
    </w:p>
    <w:p w14:paraId="058D1968" w14:textId="1DE515FB" w:rsidR="00E57062" w:rsidRPr="00C06BAC" w:rsidRDefault="00C67331" w:rsidP="00E57062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配对样本</w:t>
      </w:r>
      <w:r w:rsidR="00E57062" w:rsidRPr="00C06BAC">
        <w:rPr>
          <w:rFonts w:ascii="Calibri" w:hAnsi="Calibri" w:cs="Times New Roman"/>
          <w:color w:val="808080" w:themeColor="background1" w:themeShade="80"/>
          <w:sz w:val="22"/>
        </w:rPr>
        <w:t>T</w:t>
      </w:r>
      <w:r w:rsidR="00E57062" w:rsidRPr="00C06BAC">
        <w:rPr>
          <w:rFonts w:ascii="Calibri" w:hAnsi="Calibri" w:cs="Times New Roman"/>
          <w:color w:val="808080" w:themeColor="background1" w:themeShade="80"/>
          <w:sz w:val="22"/>
        </w:rPr>
        <w:t>检验</w:t>
      </w:r>
      <w:r w:rsidR="001A112C">
        <w:rPr>
          <w:rFonts w:ascii="Calibri" w:hAnsi="Calibri" w:cs="Times New Roman" w:hint="eastAsia"/>
          <w:color w:val="808080" w:themeColor="background1" w:themeShade="80"/>
          <w:sz w:val="22"/>
        </w:rPr>
        <w:t>，双尾检验</w:t>
      </w:r>
    </w:p>
    <w:p w14:paraId="55BC40A6" w14:textId="7E3311B2" w:rsidR="00FD0FDF" w:rsidRPr="00C06BAC" w:rsidRDefault="00FD0FDF" w:rsidP="00E57062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前提假设是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x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是正态分布</w:t>
      </w:r>
    </w:p>
    <w:p w14:paraId="083ACA3F" w14:textId="77777777" w:rsidR="00FD0FDF" w:rsidRPr="00C06BAC" w:rsidRDefault="00FD0FDF" w:rsidP="00E57062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</w:p>
    <w:p w14:paraId="512F93C8" w14:textId="77777777" w:rsidR="00FD0FDF" w:rsidRPr="00C06BAC" w:rsidRDefault="00FD0FDF" w:rsidP="00E57062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b/>
          <w:color w:val="808080" w:themeColor="background1" w:themeShade="80"/>
          <w:sz w:val="22"/>
        </w:rPr>
        <w:t>选择</w:t>
      </w:r>
      <w:r w:rsidR="00357BDA" w:rsidRPr="00C06BAC">
        <w:rPr>
          <w:rFonts w:ascii="Calibri" w:hAnsi="Calibri" w:cs="Times New Roman"/>
          <w:b/>
          <w:color w:val="808080" w:themeColor="background1" w:themeShade="80"/>
          <w:sz w:val="22"/>
        </w:rPr>
        <w:t>理由</w:t>
      </w:r>
      <w:r w:rsidR="00357BDA" w:rsidRPr="00C06BAC">
        <w:rPr>
          <w:rFonts w:ascii="Calibri" w:hAnsi="Calibri" w:cs="Times New Roman"/>
          <w:color w:val="808080" w:themeColor="background1" w:themeShade="80"/>
          <w:sz w:val="22"/>
        </w:rPr>
        <w:t>：</w:t>
      </w:r>
    </w:p>
    <w:p w14:paraId="76DFAEC9" w14:textId="77777777" w:rsidR="001A112C" w:rsidRDefault="00884880" w:rsidP="001A112C">
      <w:pPr>
        <w:pStyle w:val="ListParagraph"/>
        <w:numPr>
          <w:ilvl w:val="0"/>
          <w:numId w:val="2"/>
        </w:numPr>
        <w:ind w:firstLineChars="0"/>
        <w:rPr>
          <w:rFonts w:ascii="Calibri" w:hAnsi="Calibri" w:cs="Times New Roman"/>
          <w:color w:val="808080" w:themeColor="background1" w:themeShade="80"/>
          <w:sz w:val="22"/>
        </w:rPr>
      </w:pPr>
      <w:r>
        <w:rPr>
          <w:rFonts w:ascii="Calibri" w:hAnsi="Calibri" w:cs="Times New Roman" w:hint="eastAsia"/>
          <w:color w:val="808080" w:themeColor="background1" w:themeShade="80"/>
          <w:sz w:val="22"/>
        </w:rPr>
        <w:t>样本量较小（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&lt;30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），总体标准误未知，因此选择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T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检验；</w:t>
      </w:r>
    </w:p>
    <w:p w14:paraId="2D0DDC4D" w14:textId="790269E0" w:rsidR="00357BDA" w:rsidRDefault="00884880" w:rsidP="001A112C">
      <w:pPr>
        <w:pStyle w:val="ListParagraph"/>
        <w:numPr>
          <w:ilvl w:val="0"/>
          <w:numId w:val="2"/>
        </w:numPr>
        <w:ind w:firstLineChars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每个被试在</w:t>
      </w:r>
      <w:r>
        <w:rPr>
          <w:rFonts w:ascii="Calibri" w:hAnsi="Calibri" w:cs="Times New Roman"/>
          <w:color w:val="808080" w:themeColor="background1" w:themeShade="80"/>
          <w:sz w:val="22"/>
        </w:rPr>
        <w:t>两种自变量条件下测试，要比较两种条件下的反应时长是否有显著差异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，故选择配对样本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T</w:t>
      </w:r>
      <w:r>
        <w:rPr>
          <w:rFonts w:ascii="Calibri" w:hAnsi="Calibri" w:cs="Times New Roman" w:hint="eastAsia"/>
          <w:color w:val="808080" w:themeColor="background1" w:themeShade="80"/>
          <w:sz w:val="22"/>
        </w:rPr>
        <w:t>检验</w:t>
      </w:r>
      <w:r w:rsidR="001A112C">
        <w:rPr>
          <w:rFonts w:ascii="Calibri" w:hAnsi="Calibri" w:cs="Times New Roman" w:hint="eastAsia"/>
          <w:color w:val="808080" w:themeColor="background1" w:themeShade="80"/>
          <w:sz w:val="22"/>
        </w:rPr>
        <w:t>；</w:t>
      </w:r>
    </w:p>
    <w:p w14:paraId="0D6F1196" w14:textId="6A080799" w:rsidR="001A112C" w:rsidRDefault="001A112C" w:rsidP="001A112C">
      <w:pPr>
        <w:pStyle w:val="ListParagraph"/>
        <w:numPr>
          <w:ilvl w:val="0"/>
          <w:numId w:val="2"/>
        </w:numPr>
        <w:ind w:firstLineChars="0"/>
        <w:rPr>
          <w:rFonts w:ascii="Calibri" w:hAnsi="Calibri" w:cs="Times New Roman"/>
          <w:color w:val="808080" w:themeColor="background1" w:themeShade="80"/>
          <w:sz w:val="22"/>
        </w:rPr>
      </w:pPr>
      <w:r>
        <w:rPr>
          <w:rFonts w:ascii="Calibri" w:hAnsi="Calibri" w:cs="Times New Roman" w:hint="eastAsia"/>
          <w:color w:val="808080" w:themeColor="background1" w:themeShade="80"/>
          <w:sz w:val="22"/>
        </w:rPr>
        <w:t>想探索不同条件对反应时长两个方向的影响，故选择双尾检验</w:t>
      </w:r>
    </w:p>
    <w:p w14:paraId="7463CD67" w14:textId="77777777" w:rsidR="001A112C" w:rsidRPr="00C06BAC" w:rsidRDefault="001A112C" w:rsidP="00E57062">
      <w:pPr>
        <w:pStyle w:val="ListParagraph"/>
        <w:ind w:left="284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</w:p>
    <w:p w14:paraId="5B142A53" w14:textId="77777777" w:rsidR="00E266F2" w:rsidRPr="00C06BAC" w:rsidRDefault="00E266F2" w:rsidP="00FC7EE5">
      <w:pPr>
        <w:rPr>
          <w:rFonts w:ascii="Calibri" w:hAnsi="Calibri"/>
        </w:rPr>
      </w:pPr>
    </w:p>
    <w:p w14:paraId="250EBD98" w14:textId="03EB38F6" w:rsidR="009A1182" w:rsidRPr="00C06BAC" w:rsidRDefault="009A1182" w:rsidP="00FC7EE5">
      <w:pPr>
        <w:rPr>
          <w:rFonts w:ascii="Calibri" w:hAnsi="Calibri"/>
          <w:sz w:val="22"/>
        </w:rPr>
      </w:pPr>
      <w:r w:rsidRPr="00C06BAC">
        <w:rPr>
          <w:rFonts w:ascii="Calibri" w:hAnsi="Calibri"/>
          <w:sz w:val="22"/>
        </w:rPr>
        <w:t>现在轮到你自行尝试</w:t>
      </w:r>
      <w:r w:rsidRPr="00C06BAC">
        <w:rPr>
          <w:rFonts w:ascii="Calibri" w:hAnsi="Calibri"/>
          <w:sz w:val="22"/>
        </w:rPr>
        <w:t xml:space="preserve"> Stroop </w:t>
      </w:r>
      <w:r w:rsidRPr="00C06BAC">
        <w:rPr>
          <w:rFonts w:ascii="Calibri" w:hAnsi="Calibri"/>
          <w:sz w:val="22"/>
        </w:rPr>
        <w:t>任务了。前往</w:t>
      </w:r>
      <w:hyperlink r:id="rId8" w:history="1">
        <w:r w:rsidRPr="00C06BAC">
          <w:rPr>
            <w:rStyle w:val="Hyperlink"/>
            <w:rFonts w:ascii="Calibri" w:hAnsi="Calibri"/>
            <w:sz w:val="22"/>
          </w:rPr>
          <w:t>此链接</w:t>
        </w:r>
      </w:hyperlink>
      <w:r w:rsidRPr="00C06BAC">
        <w:rPr>
          <w:rFonts w:ascii="Calibri" w:hAnsi="Calibri"/>
          <w:sz w:val="22"/>
        </w:rPr>
        <w:t>，其中包含一个基于</w:t>
      </w:r>
      <w:r w:rsidRPr="00C06BAC">
        <w:rPr>
          <w:rFonts w:ascii="Calibri" w:hAnsi="Calibri"/>
          <w:sz w:val="22"/>
        </w:rPr>
        <w:t xml:space="preserve"> Java </w:t>
      </w:r>
      <w:r w:rsidRPr="00C06BAC">
        <w:rPr>
          <w:rFonts w:ascii="Calibri" w:hAnsi="Calibri"/>
          <w:sz w:val="22"/>
        </w:rPr>
        <w:t>的小程序</w:t>
      </w:r>
      <w:r w:rsidR="006B5251" w:rsidRPr="00C06BAC">
        <w:rPr>
          <w:rFonts w:ascii="Calibri" w:hAnsi="Calibri"/>
          <w:sz w:val="22"/>
        </w:rPr>
        <w:t>，</w:t>
      </w:r>
      <w:r w:rsidRPr="00C06BAC">
        <w:rPr>
          <w:rFonts w:ascii="Calibri" w:hAnsi="Calibri"/>
          <w:sz w:val="22"/>
        </w:rPr>
        <w:t>专门用于执行</w:t>
      </w:r>
      <w:r w:rsidRPr="00C06BAC">
        <w:rPr>
          <w:rFonts w:ascii="Calibri" w:hAnsi="Calibri"/>
          <w:sz w:val="22"/>
        </w:rPr>
        <w:t xml:space="preserve"> Stroop </w:t>
      </w:r>
      <w:r w:rsidR="006B5251" w:rsidRPr="00C06BAC">
        <w:rPr>
          <w:rFonts w:ascii="Calibri" w:hAnsi="Calibri"/>
          <w:sz w:val="22"/>
        </w:rPr>
        <w:t>任务。记录你收到的任务</w:t>
      </w:r>
      <w:r w:rsidRPr="00C06BAC">
        <w:rPr>
          <w:rFonts w:ascii="Calibri" w:hAnsi="Calibri"/>
          <w:sz w:val="22"/>
        </w:rPr>
        <w:t>时间（你无需将时间提交到网站）。现在</w:t>
      </w:r>
      <w:hyperlink r:id="rId9" w:history="1">
        <w:r w:rsidRPr="00C06BAC">
          <w:rPr>
            <w:rStyle w:val="Hyperlink"/>
            <w:rFonts w:ascii="Calibri" w:hAnsi="Calibri"/>
            <w:sz w:val="22"/>
          </w:rPr>
          <w:t>下载此数据集</w:t>
        </w:r>
      </w:hyperlink>
      <w:r w:rsidRPr="00C06BAC">
        <w:rPr>
          <w:rFonts w:ascii="Calibri" w:hAnsi="Calibri"/>
          <w:sz w:val="22"/>
        </w:rPr>
        <w:t>，其中包含一些任务参与者的结果。数据集的每行包含一名参与者的表现，</w:t>
      </w:r>
      <w:r w:rsidR="005F011D" w:rsidRPr="00C06BAC">
        <w:rPr>
          <w:rFonts w:ascii="Calibri" w:hAnsi="Calibri"/>
          <w:sz w:val="22"/>
        </w:rPr>
        <w:t>第一个数字代表他们的</w:t>
      </w:r>
      <w:r w:rsidR="006B5251" w:rsidRPr="00C06BAC">
        <w:rPr>
          <w:rFonts w:ascii="Calibri" w:hAnsi="Calibri"/>
          <w:sz w:val="22"/>
        </w:rPr>
        <w:t>一致任务</w:t>
      </w:r>
      <w:r w:rsidR="005F011D" w:rsidRPr="00C06BAC">
        <w:rPr>
          <w:rFonts w:ascii="Calibri" w:hAnsi="Calibri"/>
          <w:sz w:val="22"/>
        </w:rPr>
        <w:t>结果，第二个数字代表</w:t>
      </w:r>
      <w:r w:rsidR="006B5251" w:rsidRPr="00C06BAC">
        <w:rPr>
          <w:rFonts w:ascii="Calibri" w:hAnsi="Calibri"/>
          <w:sz w:val="22"/>
        </w:rPr>
        <w:t>不一致任务</w:t>
      </w:r>
      <w:r w:rsidR="005F011D" w:rsidRPr="00C06BAC">
        <w:rPr>
          <w:rFonts w:ascii="Calibri" w:hAnsi="Calibri"/>
          <w:sz w:val="22"/>
        </w:rPr>
        <w:t>结果。</w:t>
      </w:r>
    </w:p>
    <w:p w14:paraId="418C3F0B" w14:textId="77777777" w:rsidR="00EF66CF" w:rsidRPr="00C06BAC" w:rsidRDefault="00EF66CF" w:rsidP="00FC7EE5">
      <w:pPr>
        <w:rPr>
          <w:rFonts w:ascii="Calibri" w:hAnsi="Calibri"/>
        </w:rPr>
      </w:pPr>
    </w:p>
    <w:p w14:paraId="11D63DCE" w14:textId="77777777" w:rsidR="00E266F2" w:rsidRPr="00C06BAC" w:rsidRDefault="005F011D" w:rsidP="00E266F2">
      <w:pPr>
        <w:pStyle w:val="ListParagraph"/>
        <w:numPr>
          <w:ilvl w:val="0"/>
          <w:numId w:val="1"/>
        </w:numPr>
        <w:ind w:left="297" w:hangingChars="135" w:hanging="297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报告关</w:t>
      </w:r>
      <w:r w:rsidR="006B5251" w:rsidRPr="00C06BAC">
        <w:rPr>
          <w:rFonts w:ascii="Calibri" w:hAnsi="Calibri" w:cs="Times New Roman"/>
          <w:sz w:val="22"/>
        </w:rPr>
        <w:t>于此数据集的一些描述性统计。包含至少一个集中趋势测量和至少一个变异</w:t>
      </w:r>
      <w:r w:rsidR="00E266F2" w:rsidRPr="00C06BAC">
        <w:rPr>
          <w:rFonts w:ascii="Calibri" w:hAnsi="Calibri" w:cs="Times New Roman"/>
          <w:sz w:val="22"/>
        </w:rPr>
        <w:t>测量。</w:t>
      </w:r>
    </w:p>
    <w:p w14:paraId="65A1876A" w14:textId="1B28B44E" w:rsidR="00EB26B4" w:rsidRPr="00C06BAC" w:rsidRDefault="00C870D6" w:rsidP="00EB26B4">
      <w:pPr>
        <w:pStyle w:val="ListParagraph"/>
        <w:ind w:left="297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一致文字条件下平均反应时长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x</w:t>
      </w:r>
      <w:r w:rsidRPr="00C06BAC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 xml:space="preserve">1 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= 14.051s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，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</w:rPr>
        <w:t>标准差为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</w:rPr>
        <w:t>s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>1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</w:rPr>
        <w:t xml:space="preserve"> = 3.</w:t>
      </w:r>
      <w:r w:rsidR="00055059" w:rsidRPr="00C06BAC">
        <w:rPr>
          <w:rFonts w:ascii="Calibri" w:hAnsi="Calibri" w:cs="Times New Roman"/>
          <w:color w:val="808080" w:themeColor="background1" w:themeShade="80"/>
          <w:sz w:val="22"/>
        </w:rPr>
        <w:t>559</w:t>
      </w:r>
    </w:p>
    <w:p w14:paraId="7E00AE21" w14:textId="41EE960E" w:rsidR="00C870D6" w:rsidRPr="00C06BAC" w:rsidRDefault="00C870D6" w:rsidP="00EB26B4">
      <w:pPr>
        <w:pStyle w:val="ListParagraph"/>
        <w:ind w:left="297" w:firstLineChars="0" w:firstLine="0"/>
        <w:rPr>
          <w:rFonts w:ascii="Calibri" w:hAnsi="Calibri" w:cs="Times New Roman"/>
          <w:color w:val="808080" w:themeColor="background1" w:themeShade="80"/>
          <w:sz w:val="22"/>
        </w:rPr>
      </w:pPr>
      <w:r w:rsidRPr="00C06BAC">
        <w:rPr>
          <w:rFonts w:ascii="Calibri" w:hAnsi="Calibri" w:cs="Times New Roman"/>
          <w:color w:val="808080" w:themeColor="background1" w:themeShade="80"/>
          <w:sz w:val="22"/>
        </w:rPr>
        <w:t>不一致文字条件下平均反应时长为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>x</w:t>
      </w:r>
      <w:r w:rsidRPr="00C06BAC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>2</w:t>
      </w:r>
      <w:r w:rsidRPr="00C06BAC">
        <w:rPr>
          <w:rFonts w:ascii="Calibri" w:hAnsi="Calibri" w:cs="Times New Roman"/>
          <w:color w:val="808080" w:themeColor="background1" w:themeShade="80"/>
          <w:sz w:val="22"/>
        </w:rPr>
        <w:t xml:space="preserve"> = 22.016s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</w:rPr>
        <w:t>，标准差为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</w:rPr>
        <w:t>s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  <w:vertAlign w:val="subscript"/>
        </w:rPr>
        <w:t>2</w:t>
      </w:r>
      <w:r w:rsidR="006A30E8" w:rsidRPr="00C06BAC">
        <w:rPr>
          <w:rFonts w:ascii="Calibri" w:hAnsi="Calibri" w:cs="Times New Roman"/>
          <w:color w:val="808080" w:themeColor="background1" w:themeShade="80"/>
          <w:sz w:val="22"/>
        </w:rPr>
        <w:t xml:space="preserve"> = </w:t>
      </w:r>
      <w:r w:rsidR="00055059" w:rsidRPr="00C06BAC">
        <w:rPr>
          <w:rFonts w:ascii="Calibri" w:hAnsi="Calibri" w:cs="Times New Roman"/>
          <w:color w:val="808080" w:themeColor="background1" w:themeShade="80"/>
          <w:sz w:val="22"/>
        </w:rPr>
        <w:t>4.797</w:t>
      </w:r>
    </w:p>
    <w:p w14:paraId="6C4E49D0" w14:textId="77777777" w:rsidR="00EB5595" w:rsidRPr="00C06BAC" w:rsidRDefault="00EB5595" w:rsidP="00EB5595">
      <w:pPr>
        <w:pStyle w:val="ListParagraph"/>
        <w:ind w:left="297" w:firstLineChars="0" w:firstLine="0"/>
        <w:rPr>
          <w:rFonts w:ascii="Calibri" w:hAnsi="Calibri" w:cs="Times New Roman"/>
          <w:sz w:val="22"/>
        </w:rPr>
      </w:pPr>
    </w:p>
    <w:p w14:paraId="04661E89" w14:textId="77777777" w:rsidR="00E266F2" w:rsidRPr="00C06BAC" w:rsidRDefault="00715C80" w:rsidP="00E266F2">
      <w:pPr>
        <w:pStyle w:val="ListParagraph"/>
        <w:numPr>
          <w:ilvl w:val="0"/>
          <w:numId w:val="1"/>
        </w:numPr>
        <w:ind w:left="297" w:hangingChars="135" w:hanging="297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提供显示样本数据分布的一个或两个</w:t>
      </w:r>
      <w:r w:rsidR="006B5251" w:rsidRPr="00C06BAC">
        <w:rPr>
          <w:rFonts w:ascii="Calibri" w:hAnsi="Calibri" w:cs="Times New Roman"/>
          <w:sz w:val="22"/>
        </w:rPr>
        <w:t>可视化</w:t>
      </w:r>
      <w:r w:rsidRPr="00C06BAC">
        <w:rPr>
          <w:rFonts w:ascii="Calibri" w:hAnsi="Calibri" w:cs="Times New Roman"/>
          <w:sz w:val="22"/>
        </w:rPr>
        <w:t>。用一两句话说明你从图中观察到的结果。</w:t>
      </w:r>
    </w:p>
    <w:p w14:paraId="4B0C7ED1" w14:textId="77777777" w:rsidR="002B4DF7" w:rsidRPr="00C06BAC" w:rsidRDefault="002B4DF7" w:rsidP="002B4DF7">
      <w:pPr>
        <w:pStyle w:val="ListParagraph"/>
        <w:ind w:left="297" w:firstLineChars="0" w:firstLine="0"/>
        <w:rPr>
          <w:rFonts w:ascii="Calibri" w:hAnsi="Calibri" w:cs="Times New Roman"/>
          <w:sz w:val="22"/>
        </w:rPr>
      </w:pPr>
    </w:p>
    <w:p w14:paraId="3969E9AC" w14:textId="51086792" w:rsidR="002B4DF7" w:rsidRPr="00C06BAC" w:rsidRDefault="002B4DF7" w:rsidP="002B4DF7">
      <w:pPr>
        <w:pStyle w:val="ListParagraph"/>
        <w:ind w:left="297" w:firstLineChars="0" w:firstLine="0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一致：</w:t>
      </w:r>
    </w:p>
    <w:p w14:paraId="540E2B4C" w14:textId="596A1844" w:rsidR="00EB5595" w:rsidRPr="00C06BAC" w:rsidRDefault="00770E16" w:rsidP="00EB5595">
      <w:pPr>
        <w:rPr>
          <w:rFonts w:ascii="Calibri" w:hAnsi="Calibri"/>
          <w:sz w:val="22"/>
        </w:rPr>
      </w:pPr>
      <w:r w:rsidRPr="00C06BAC">
        <w:rPr>
          <w:rFonts w:ascii="Calibri" w:hAnsi="Calibri"/>
          <w:noProof/>
          <w:sz w:val="22"/>
        </w:rPr>
        <w:drawing>
          <wp:inline distT="0" distB="0" distL="0" distR="0" wp14:anchorId="08730485" wp14:editId="3F811C63">
            <wp:extent cx="25400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2A7" w:rsidRPr="00C06BAC">
        <w:rPr>
          <w:rFonts w:ascii="Calibri" w:hAnsi="Calibri"/>
          <w:noProof/>
          <w:sz w:val="22"/>
        </w:rPr>
        <w:drawing>
          <wp:inline distT="0" distB="0" distL="0" distR="0" wp14:anchorId="5631CFCE" wp14:editId="5332E8DE">
            <wp:extent cx="3057404" cy="1816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468" cy="18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1F8C" w14:textId="77777777" w:rsidR="002C66F5" w:rsidRPr="00C06BAC" w:rsidRDefault="002C66F5" w:rsidP="00EB5595">
      <w:pPr>
        <w:rPr>
          <w:rFonts w:ascii="Calibri" w:hAnsi="Calibri"/>
          <w:sz w:val="22"/>
        </w:rPr>
      </w:pPr>
    </w:p>
    <w:p w14:paraId="4A7A3E87" w14:textId="39ADD3B5" w:rsidR="002B4DF7" w:rsidRPr="00C06BAC" w:rsidRDefault="002B4DF7" w:rsidP="00EB5595">
      <w:pPr>
        <w:rPr>
          <w:rFonts w:ascii="Calibri" w:hAnsi="Calibri"/>
          <w:sz w:val="22"/>
        </w:rPr>
      </w:pPr>
      <w:r w:rsidRPr="00C06BAC">
        <w:rPr>
          <w:rFonts w:ascii="Calibri" w:hAnsi="Calibri"/>
          <w:sz w:val="22"/>
        </w:rPr>
        <w:t>不一致：</w:t>
      </w:r>
    </w:p>
    <w:p w14:paraId="04CB2232" w14:textId="1BC33940" w:rsidR="002B4DF7" w:rsidRPr="00C06BAC" w:rsidRDefault="002B4DF7" w:rsidP="00EB5595">
      <w:pPr>
        <w:rPr>
          <w:rFonts w:ascii="Calibri" w:hAnsi="Calibri"/>
          <w:sz w:val="22"/>
        </w:rPr>
      </w:pPr>
      <w:r w:rsidRPr="00C06BAC">
        <w:rPr>
          <w:rFonts w:ascii="Calibri" w:hAnsi="Calibri"/>
          <w:noProof/>
          <w:sz w:val="22"/>
        </w:rPr>
        <w:lastRenderedPageBreak/>
        <w:drawing>
          <wp:inline distT="0" distB="0" distL="0" distR="0" wp14:anchorId="14075FFE" wp14:editId="79FA52A9">
            <wp:extent cx="254000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BAC">
        <w:rPr>
          <w:rFonts w:ascii="Calibri" w:hAnsi="Calibri"/>
          <w:noProof/>
          <w:sz w:val="22"/>
        </w:rPr>
        <w:drawing>
          <wp:inline distT="0" distB="0" distL="0" distR="0" wp14:anchorId="28B3BD5D" wp14:editId="07272BE2">
            <wp:extent cx="3205503" cy="1957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179" cy="197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FBAE" w14:textId="77777777" w:rsidR="002B4DF7" w:rsidRPr="00C06BAC" w:rsidRDefault="002B4DF7" w:rsidP="00EB5595">
      <w:pPr>
        <w:rPr>
          <w:rFonts w:ascii="Calibri" w:hAnsi="Calibri"/>
          <w:sz w:val="22"/>
        </w:rPr>
      </w:pPr>
    </w:p>
    <w:p w14:paraId="43827DA0" w14:textId="32A90049" w:rsidR="002B4DF7" w:rsidRPr="00C06BAC" w:rsidRDefault="002B4DF7" w:rsidP="00EB5595">
      <w:pPr>
        <w:rPr>
          <w:rFonts w:ascii="Calibri" w:hAnsi="Calibri"/>
          <w:color w:val="808080" w:themeColor="background1" w:themeShade="80"/>
          <w:sz w:val="22"/>
        </w:rPr>
      </w:pPr>
      <w:r w:rsidRPr="00C06BAC">
        <w:rPr>
          <w:rFonts w:ascii="Calibri" w:hAnsi="Calibri"/>
          <w:color w:val="808080" w:themeColor="background1" w:themeShade="80"/>
          <w:sz w:val="22"/>
        </w:rPr>
        <w:t>文字与颜色一致条件下，反应时长较小，分布更集中，极端值较少。</w:t>
      </w:r>
    </w:p>
    <w:p w14:paraId="1272AAC6" w14:textId="77777777" w:rsidR="00EB5595" w:rsidRPr="00C06BAC" w:rsidRDefault="00EB5595" w:rsidP="00EB5595">
      <w:pPr>
        <w:pStyle w:val="ListParagraph"/>
        <w:ind w:left="297" w:firstLineChars="0" w:firstLine="0"/>
        <w:rPr>
          <w:rFonts w:ascii="Calibri" w:hAnsi="Calibri" w:cs="Times New Roman"/>
          <w:sz w:val="22"/>
        </w:rPr>
      </w:pPr>
    </w:p>
    <w:p w14:paraId="692A58A7" w14:textId="77777777" w:rsidR="00E266F2" w:rsidRPr="00C06BAC" w:rsidRDefault="00715C80" w:rsidP="00E266F2">
      <w:pPr>
        <w:pStyle w:val="ListParagraph"/>
        <w:numPr>
          <w:ilvl w:val="0"/>
          <w:numId w:val="1"/>
        </w:numPr>
        <w:ind w:left="297" w:hangingChars="135" w:hanging="297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现在，执行统计测试并报告你的结果。你的置信水平和关键统计值是多少？你是否</w:t>
      </w:r>
      <w:r w:rsidR="006B5251" w:rsidRPr="00C06BAC">
        <w:rPr>
          <w:rFonts w:ascii="Calibri" w:hAnsi="Calibri" w:cs="Times New Roman"/>
          <w:sz w:val="22"/>
        </w:rPr>
        <w:t>成功拒绝零假设？对试验任务得出一个结论。结果是否与你的期望一致</w:t>
      </w:r>
      <w:r w:rsidRPr="00C06BAC">
        <w:rPr>
          <w:rFonts w:ascii="Calibri" w:hAnsi="Calibri" w:cs="Times New Roman"/>
          <w:sz w:val="22"/>
        </w:rPr>
        <w:t>？</w:t>
      </w:r>
    </w:p>
    <w:p w14:paraId="187CC4AB" w14:textId="77777777" w:rsidR="002B4DF7" w:rsidRPr="00C06BAC" w:rsidRDefault="002B4DF7" w:rsidP="002B4DF7">
      <w:pPr>
        <w:rPr>
          <w:rFonts w:ascii="Calibri" w:hAnsi="Calibri"/>
          <w:sz w:val="22"/>
        </w:rPr>
      </w:pPr>
    </w:p>
    <w:tbl>
      <w:tblPr>
        <w:tblW w:w="8409" w:type="dxa"/>
        <w:tblInd w:w="108" w:type="dxa"/>
        <w:tblLook w:val="04A0" w:firstRow="1" w:lastRow="0" w:firstColumn="1" w:lastColumn="0" w:noHBand="0" w:noVBand="1"/>
      </w:tblPr>
      <w:tblGrid>
        <w:gridCol w:w="3049"/>
        <w:gridCol w:w="3100"/>
        <w:gridCol w:w="2260"/>
      </w:tblGrid>
      <w:tr w:rsidR="00C06BAC" w:rsidRPr="00C06BAC" w14:paraId="3C6E0C9F" w14:textId="77777777" w:rsidTr="00C06BAC">
        <w:trPr>
          <w:trHeight w:val="320"/>
        </w:trPr>
        <w:tc>
          <w:tcPr>
            <w:tcW w:w="304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E72FB" w14:textId="77777777" w:rsidR="00C06BAC" w:rsidRPr="00C06BAC" w:rsidRDefault="00C06BAC" w:rsidP="00C06BAC">
            <w:pPr>
              <w:jc w:val="center"/>
              <w:rPr>
                <w:rFonts w:ascii="Calibri" w:eastAsia="Times New Roman" w:hAnsi="Calibri"/>
                <w:i/>
                <w:iCs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i/>
                <w:iCs/>
                <w:color w:val="808080" w:themeColor="background1" w:themeShade="80"/>
              </w:rPr>
              <w:t> </w:t>
            </w:r>
          </w:p>
        </w:tc>
        <w:tc>
          <w:tcPr>
            <w:tcW w:w="31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7DEBF7" w14:textId="77777777" w:rsidR="00C06BAC" w:rsidRPr="00C06BAC" w:rsidRDefault="00C06BAC" w:rsidP="00C06BAC">
            <w:pPr>
              <w:jc w:val="center"/>
              <w:rPr>
                <w:rFonts w:ascii="Calibri" w:eastAsia="Times New Roman" w:hAnsi="Calibri"/>
                <w:i/>
                <w:iCs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i/>
                <w:iCs/>
                <w:color w:val="808080" w:themeColor="background1" w:themeShade="80"/>
              </w:rPr>
              <w:t>Congruent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21F8" w14:textId="77777777" w:rsidR="00C06BAC" w:rsidRPr="00C06BAC" w:rsidRDefault="00C06BAC" w:rsidP="00C06BAC">
            <w:pPr>
              <w:jc w:val="center"/>
              <w:rPr>
                <w:rFonts w:ascii="Calibri" w:eastAsia="Times New Roman" w:hAnsi="Calibri"/>
                <w:i/>
                <w:iCs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i/>
                <w:iCs/>
                <w:color w:val="808080" w:themeColor="background1" w:themeShade="80"/>
              </w:rPr>
              <w:t>Incongruent</w:t>
            </w:r>
          </w:p>
        </w:tc>
      </w:tr>
      <w:tr w:rsidR="00C06BAC" w:rsidRPr="00C06BAC" w14:paraId="4332C896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70E65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Mean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2258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14.051125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41CA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22.01591667</w:t>
            </w:r>
          </w:p>
        </w:tc>
      </w:tr>
      <w:tr w:rsidR="00C06BAC" w:rsidRPr="00C06BAC" w14:paraId="27C5B81E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5F30B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Variance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AA97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12.66902907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2222C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23.01175704</w:t>
            </w:r>
          </w:p>
        </w:tc>
      </w:tr>
      <w:tr w:rsidR="00C06BAC" w:rsidRPr="00C06BAC" w14:paraId="0A7458FE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3156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Observations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2934B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24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9A965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24</w:t>
            </w:r>
          </w:p>
        </w:tc>
      </w:tr>
      <w:tr w:rsidR="00C06BAC" w:rsidRPr="00C06BAC" w14:paraId="3DF5BEAA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6BED3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Pearson Correlation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611F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0.351819527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1AC24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</w:p>
        </w:tc>
      </w:tr>
      <w:tr w:rsidR="00C06BAC" w:rsidRPr="00C06BAC" w14:paraId="3A708627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05494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Hypothesized Mean Difference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97CEA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A2454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</w:p>
        </w:tc>
      </w:tr>
      <w:tr w:rsidR="00C06BAC" w:rsidRPr="00C06BAC" w14:paraId="7B652AD8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65A1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proofErr w:type="spellStart"/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df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294B3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23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F6E3F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</w:p>
        </w:tc>
      </w:tr>
      <w:tr w:rsidR="00C06BAC" w:rsidRPr="00C06BAC" w14:paraId="4C630874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99701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t Stat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E8FE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-8.020706944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113D8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</w:p>
        </w:tc>
      </w:tr>
      <w:tr w:rsidR="00C06BAC" w:rsidRPr="00C06BAC" w14:paraId="7CB168A2" w14:textId="77777777" w:rsidTr="00C06BAC">
        <w:trPr>
          <w:trHeight w:val="320"/>
        </w:trPr>
        <w:tc>
          <w:tcPr>
            <w:tcW w:w="3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A996C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P(T&lt;=t) two-tail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CA0EB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0.000000041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64BA8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</w:p>
        </w:tc>
      </w:tr>
      <w:tr w:rsidR="00C06BAC" w:rsidRPr="00C06BAC" w14:paraId="48A42837" w14:textId="77777777" w:rsidTr="00C06BAC">
        <w:trPr>
          <w:trHeight w:val="340"/>
        </w:trPr>
        <w:tc>
          <w:tcPr>
            <w:tcW w:w="30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811C0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t Critical two-tail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DD92C" w14:textId="77777777" w:rsidR="00C06BAC" w:rsidRPr="00C06BAC" w:rsidRDefault="00C06BAC" w:rsidP="00C06BAC">
            <w:pPr>
              <w:jc w:val="right"/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2.06865761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178CD" w14:textId="77777777" w:rsidR="00C06BAC" w:rsidRPr="00C06BAC" w:rsidRDefault="00C06BAC" w:rsidP="00C06BAC">
            <w:pPr>
              <w:rPr>
                <w:rFonts w:ascii="Calibri" w:eastAsia="Times New Roman" w:hAnsi="Calibri"/>
                <w:color w:val="808080" w:themeColor="background1" w:themeShade="80"/>
              </w:rPr>
            </w:pPr>
            <w:r w:rsidRPr="00C06BAC">
              <w:rPr>
                <w:rFonts w:ascii="Calibri" w:eastAsia="Times New Roman" w:hAnsi="Calibri"/>
                <w:color w:val="808080" w:themeColor="background1" w:themeShade="80"/>
              </w:rPr>
              <w:t> </w:t>
            </w:r>
          </w:p>
        </w:tc>
      </w:tr>
    </w:tbl>
    <w:p w14:paraId="5C135F6F" w14:textId="77777777" w:rsidR="002B4DF7" w:rsidRPr="00C06BAC" w:rsidRDefault="002B4DF7" w:rsidP="002B4DF7">
      <w:pPr>
        <w:rPr>
          <w:rFonts w:ascii="Calibri" w:hAnsi="Calibri"/>
          <w:color w:val="808080" w:themeColor="background1" w:themeShade="80"/>
          <w:sz w:val="22"/>
        </w:rPr>
      </w:pPr>
    </w:p>
    <w:p w14:paraId="6157F9E2" w14:textId="77777777" w:rsidR="00C06BAC" w:rsidRPr="00C06BAC" w:rsidRDefault="00C06BAC" w:rsidP="002B4DF7">
      <w:pPr>
        <w:rPr>
          <w:rFonts w:ascii="Calibri" w:hAnsi="Calibri"/>
          <w:color w:val="808080" w:themeColor="background1" w:themeShade="80"/>
          <w:sz w:val="22"/>
        </w:rPr>
      </w:pPr>
    </w:p>
    <w:p w14:paraId="620B183D" w14:textId="262C892A" w:rsidR="005E62B9" w:rsidRDefault="00C06BAC" w:rsidP="005E62B9">
      <w:pPr>
        <w:rPr>
          <w:rFonts w:ascii="Calibri" w:eastAsiaTheme="majorEastAsia" w:hAnsi="Calibri"/>
          <w:color w:val="808080" w:themeColor="background1" w:themeShade="80"/>
          <w:sz w:val="22"/>
        </w:rPr>
      </w:pPr>
      <w:r w:rsidRPr="00C06BAC">
        <w:rPr>
          <w:rFonts w:ascii="Calibri" w:eastAsiaTheme="majorEastAsia" w:hAnsi="Calibri" w:cs="Arial" w:hint="eastAsia"/>
          <w:color w:val="808080" w:themeColor="background1" w:themeShade="80"/>
          <w:sz w:val="22"/>
          <w:shd w:val="clear" w:color="auto" w:fill="FFFFFF"/>
        </w:rPr>
        <w:t>置信水平</w:t>
      </w:r>
      <w:r w:rsidR="005E62B9" w:rsidRPr="005E62B9">
        <w:rPr>
          <w:rFonts w:ascii="Calibri" w:eastAsiaTheme="majorEastAsia" w:hAnsi="Calibri" w:cs="Arial"/>
          <w:color w:val="808080" w:themeColor="background1" w:themeShade="80"/>
          <w:sz w:val="22"/>
          <w:shd w:val="clear" w:color="auto" w:fill="FFFFFF"/>
        </w:rPr>
        <w:t>α</w:t>
      </w:r>
      <w:r w:rsidR="005E62B9" w:rsidRPr="00C06BAC">
        <w:rPr>
          <w:rFonts w:ascii="Calibri" w:eastAsiaTheme="majorEastAsia" w:hAnsi="Calibri" w:cs="Arial"/>
          <w:color w:val="808080" w:themeColor="background1" w:themeShade="80"/>
          <w:sz w:val="22"/>
          <w:shd w:val="clear" w:color="auto" w:fill="FFFFFF"/>
        </w:rPr>
        <w:t xml:space="preserve"> = .05, t =</w:t>
      </w:r>
      <w:r w:rsidRPr="00C06BAC">
        <w:rPr>
          <w:rFonts w:ascii="Calibri" w:eastAsiaTheme="majorEastAsia" w:hAnsi="Calibri" w:cs="Arial"/>
          <w:color w:val="808080" w:themeColor="background1" w:themeShade="80"/>
          <w:sz w:val="22"/>
          <w:shd w:val="clear" w:color="auto" w:fill="FFFFFF"/>
        </w:rPr>
        <w:t xml:space="preserve"> -8.021, </w:t>
      </w:r>
      <w:proofErr w:type="spellStart"/>
      <w:r w:rsidRPr="00C06BAC">
        <w:rPr>
          <w:rFonts w:ascii="Calibri" w:eastAsiaTheme="majorEastAsia" w:hAnsi="Calibri" w:cs="Arial"/>
          <w:color w:val="808080" w:themeColor="background1" w:themeShade="80"/>
          <w:sz w:val="22"/>
          <w:shd w:val="clear" w:color="auto" w:fill="FFFFFF"/>
        </w:rPr>
        <w:t>t</w:t>
      </w:r>
      <w:r w:rsidRPr="00C06BAC">
        <w:rPr>
          <w:rFonts w:ascii="Calibri" w:eastAsiaTheme="majorEastAsia" w:hAnsi="Calibri" w:cs="Arial"/>
          <w:color w:val="808080" w:themeColor="background1" w:themeShade="80"/>
          <w:sz w:val="22"/>
          <w:shd w:val="clear" w:color="auto" w:fill="FFFFFF"/>
          <w:vertAlign w:val="subscript"/>
        </w:rPr>
        <w:t>sig</w:t>
      </w:r>
      <w:proofErr w:type="spellEnd"/>
      <w:r w:rsidRPr="00C06BAC">
        <w:rPr>
          <w:rFonts w:ascii="Calibri" w:eastAsiaTheme="majorEastAsia" w:hAnsi="Calibri" w:cs="Arial"/>
          <w:color w:val="808080" w:themeColor="background1" w:themeShade="80"/>
          <w:sz w:val="22"/>
          <w:shd w:val="clear" w:color="auto" w:fill="FFFFFF"/>
        </w:rPr>
        <w:t xml:space="preserve"> = ±</w:t>
      </w:r>
      <w:r w:rsidRPr="00C06BAC">
        <w:rPr>
          <w:rFonts w:ascii="Calibri" w:eastAsiaTheme="majorEastAsia" w:hAnsi="Calibri"/>
          <w:color w:val="808080" w:themeColor="background1" w:themeShade="80"/>
          <w:sz w:val="22"/>
        </w:rPr>
        <w:t xml:space="preserve"> 2.069</w:t>
      </w:r>
    </w:p>
    <w:p w14:paraId="36FEE0F7" w14:textId="77777777" w:rsidR="00C06BAC" w:rsidRPr="005E62B9" w:rsidRDefault="00C06BAC" w:rsidP="005E62B9">
      <w:pPr>
        <w:rPr>
          <w:rFonts w:ascii="Calibri" w:eastAsiaTheme="majorEastAsia" w:hAnsi="Calibri"/>
          <w:color w:val="808080" w:themeColor="background1" w:themeShade="80"/>
          <w:sz w:val="22"/>
        </w:rPr>
      </w:pPr>
    </w:p>
    <w:p w14:paraId="0EDB6D31" w14:textId="7EBD15EB" w:rsidR="00055059" w:rsidRDefault="00C06BAC" w:rsidP="002B4DF7">
      <w:pPr>
        <w:rPr>
          <w:rFonts w:ascii="Calibri" w:hAnsi="Calibri"/>
          <w:color w:val="808080" w:themeColor="background1" w:themeShade="80"/>
          <w:sz w:val="22"/>
        </w:rPr>
      </w:pPr>
      <w:r w:rsidRPr="00C06BAC">
        <w:rPr>
          <w:rFonts w:ascii="Calibri" w:hAnsi="Calibri" w:hint="eastAsia"/>
          <w:color w:val="808080" w:themeColor="background1" w:themeShade="80"/>
          <w:sz w:val="22"/>
        </w:rPr>
        <w:t>拒绝零假设，不同条件下反应时长有显著差异，颜色与文字不一致时的反应时长高于颜色与文字一致条件。</w:t>
      </w:r>
    </w:p>
    <w:p w14:paraId="6B0942AA" w14:textId="77777777" w:rsidR="00C06BAC" w:rsidRDefault="00C06BAC" w:rsidP="002B4DF7">
      <w:pPr>
        <w:rPr>
          <w:rFonts w:ascii="Calibri" w:hAnsi="Calibri"/>
          <w:color w:val="808080" w:themeColor="background1" w:themeShade="80"/>
          <w:sz w:val="22"/>
        </w:rPr>
      </w:pPr>
    </w:p>
    <w:p w14:paraId="5D4F52EA" w14:textId="4DBE2907" w:rsidR="00C06BAC" w:rsidRPr="00C06BAC" w:rsidRDefault="00C06BAC" w:rsidP="002B4DF7">
      <w:pPr>
        <w:rPr>
          <w:rFonts w:ascii="Calibri" w:hAnsi="Calibri"/>
          <w:color w:val="808080" w:themeColor="background1" w:themeShade="80"/>
          <w:sz w:val="22"/>
        </w:rPr>
      </w:pPr>
      <w:r>
        <w:rPr>
          <w:rFonts w:ascii="Calibri" w:hAnsi="Calibri" w:hint="eastAsia"/>
          <w:color w:val="808080" w:themeColor="background1" w:themeShade="80"/>
          <w:sz w:val="22"/>
        </w:rPr>
        <w:t>结果与期望一致，颜色文字不一致的时候需要更久的时间判断。</w:t>
      </w:r>
    </w:p>
    <w:p w14:paraId="6E411E8E" w14:textId="77777777" w:rsidR="002B4DF7" w:rsidRPr="00C06BAC" w:rsidRDefault="002B4DF7" w:rsidP="002B4DF7">
      <w:pPr>
        <w:rPr>
          <w:rFonts w:ascii="Calibri" w:hAnsi="Calibri"/>
          <w:sz w:val="22"/>
        </w:rPr>
      </w:pPr>
    </w:p>
    <w:p w14:paraId="0E13DFF2" w14:textId="77777777" w:rsidR="00EB5595" w:rsidRPr="00C06BAC" w:rsidRDefault="00EB5595" w:rsidP="00EB5595">
      <w:pPr>
        <w:pStyle w:val="ListParagraph"/>
        <w:ind w:left="297" w:firstLineChars="0" w:firstLine="0"/>
        <w:rPr>
          <w:rFonts w:ascii="Calibri" w:hAnsi="Calibri" w:cs="Times New Roman"/>
          <w:sz w:val="22"/>
        </w:rPr>
      </w:pPr>
    </w:p>
    <w:p w14:paraId="06E77579" w14:textId="189800BF" w:rsidR="00715C80" w:rsidRPr="00C06BAC" w:rsidRDefault="00715C80" w:rsidP="00E266F2">
      <w:pPr>
        <w:pStyle w:val="ListParagraph"/>
        <w:numPr>
          <w:ilvl w:val="0"/>
          <w:numId w:val="1"/>
        </w:numPr>
        <w:ind w:left="297" w:hangingChars="135" w:hanging="297"/>
        <w:rPr>
          <w:rFonts w:ascii="Calibri" w:hAnsi="Calibri" w:cs="Times New Roman"/>
          <w:sz w:val="22"/>
        </w:rPr>
      </w:pPr>
      <w:r w:rsidRPr="00C06BAC">
        <w:rPr>
          <w:rFonts w:ascii="Calibri" w:hAnsi="Calibri" w:cs="Times New Roman"/>
          <w:sz w:val="22"/>
        </w:rPr>
        <w:t>可选：你觉得导致所观察到的效应的原因是什么？你是否能想到会取得类似效应的替代或类似任务？进行一些调查研究将有助于你思考这两个问题！</w:t>
      </w:r>
    </w:p>
    <w:p w14:paraId="1731D181" w14:textId="77777777" w:rsidR="005B40FB" w:rsidRPr="00C06BAC" w:rsidRDefault="005B40FB" w:rsidP="005B40FB">
      <w:pPr>
        <w:rPr>
          <w:rFonts w:ascii="Calibri" w:hAnsi="Calibri"/>
          <w:sz w:val="22"/>
        </w:rPr>
      </w:pPr>
    </w:p>
    <w:p w14:paraId="27011DDA" w14:textId="77777777" w:rsidR="005B40FB" w:rsidRPr="00C06BAC" w:rsidRDefault="005B40FB" w:rsidP="005B40FB">
      <w:pPr>
        <w:rPr>
          <w:rFonts w:ascii="Calibri" w:hAnsi="Calibri"/>
          <w:sz w:val="22"/>
        </w:rPr>
      </w:pPr>
    </w:p>
    <w:p w14:paraId="70E2F754" w14:textId="4E374820" w:rsidR="005B40FB" w:rsidRPr="00C06BAC" w:rsidRDefault="005B40FB" w:rsidP="005B40FB">
      <w:pPr>
        <w:rPr>
          <w:rFonts w:ascii="Calibri" w:hAnsi="Calibri"/>
          <w:sz w:val="22"/>
        </w:rPr>
      </w:pPr>
      <w:r w:rsidRPr="00C06BAC">
        <w:rPr>
          <w:rFonts w:ascii="Calibri" w:hAnsi="Calibri"/>
          <w:sz w:val="22"/>
        </w:rPr>
        <w:t>优达学城</w:t>
      </w:r>
    </w:p>
    <w:p w14:paraId="39D6E225" w14:textId="7D251FB1" w:rsidR="005B40FB" w:rsidRPr="00C06BAC" w:rsidRDefault="005B40FB" w:rsidP="005B40FB">
      <w:pPr>
        <w:rPr>
          <w:rFonts w:ascii="Calibri" w:hAnsi="Calibri"/>
          <w:sz w:val="22"/>
        </w:rPr>
      </w:pPr>
      <w:r w:rsidRPr="00C06BAC">
        <w:rPr>
          <w:rFonts w:ascii="Calibri" w:hAnsi="Calibri"/>
          <w:sz w:val="22"/>
        </w:rPr>
        <w:t>2016</w:t>
      </w:r>
      <w:r w:rsidRPr="00C06BAC">
        <w:rPr>
          <w:rFonts w:ascii="Calibri" w:hAnsi="Calibri"/>
          <w:sz w:val="22"/>
        </w:rPr>
        <w:t>年</w:t>
      </w:r>
      <w:r w:rsidRPr="00C06BAC">
        <w:rPr>
          <w:rFonts w:ascii="Calibri" w:hAnsi="Calibri"/>
          <w:sz w:val="22"/>
        </w:rPr>
        <w:t>9</w:t>
      </w:r>
      <w:r w:rsidRPr="00C06BAC">
        <w:rPr>
          <w:rFonts w:ascii="Calibri" w:hAnsi="Calibri"/>
          <w:sz w:val="22"/>
        </w:rPr>
        <w:t>月</w:t>
      </w:r>
    </w:p>
    <w:sectPr w:rsidR="005B40FB" w:rsidRPr="00C06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2578B5" w14:textId="77777777" w:rsidR="00A25022" w:rsidRDefault="00A25022" w:rsidP="00FC7EE5">
      <w:r>
        <w:separator/>
      </w:r>
    </w:p>
  </w:endnote>
  <w:endnote w:type="continuationSeparator" w:id="0">
    <w:p w14:paraId="521365E8" w14:textId="77777777" w:rsidR="00A25022" w:rsidRDefault="00A25022" w:rsidP="00FC7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BCAA39" w14:textId="77777777" w:rsidR="00A25022" w:rsidRDefault="00A25022" w:rsidP="00FC7EE5">
      <w:r>
        <w:separator/>
      </w:r>
    </w:p>
  </w:footnote>
  <w:footnote w:type="continuationSeparator" w:id="0">
    <w:p w14:paraId="0D11F2A5" w14:textId="77777777" w:rsidR="00A25022" w:rsidRDefault="00A25022" w:rsidP="00FC7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3F6D0B"/>
    <w:multiLevelType w:val="hybridMultilevel"/>
    <w:tmpl w:val="DB08854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172215"/>
    <w:multiLevelType w:val="hybridMultilevel"/>
    <w:tmpl w:val="64CE8E84"/>
    <w:lvl w:ilvl="0" w:tplc="6C6AB1E6">
      <w:start w:val="2"/>
      <w:numFmt w:val="bullet"/>
      <w:lvlText w:val="-"/>
      <w:lvlJc w:val="left"/>
      <w:pPr>
        <w:ind w:left="644" w:hanging="360"/>
      </w:pPr>
      <w:rPr>
        <w:rFonts w:ascii="Calibri" w:eastAsiaTheme="minorEastAsia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C7EE5"/>
    <w:rsid w:val="00055059"/>
    <w:rsid w:val="000E18E1"/>
    <w:rsid w:val="001432A7"/>
    <w:rsid w:val="001A112C"/>
    <w:rsid w:val="001E3B6E"/>
    <w:rsid w:val="002730A7"/>
    <w:rsid w:val="002B4DF7"/>
    <w:rsid w:val="002C66F5"/>
    <w:rsid w:val="003342CB"/>
    <w:rsid w:val="003521D6"/>
    <w:rsid w:val="00357BDA"/>
    <w:rsid w:val="00387474"/>
    <w:rsid w:val="0042413F"/>
    <w:rsid w:val="00427C2F"/>
    <w:rsid w:val="004323D6"/>
    <w:rsid w:val="00454ECF"/>
    <w:rsid w:val="004655E3"/>
    <w:rsid w:val="004852CE"/>
    <w:rsid w:val="004B49B3"/>
    <w:rsid w:val="004C357E"/>
    <w:rsid w:val="004D11BD"/>
    <w:rsid w:val="004F7240"/>
    <w:rsid w:val="00513A2E"/>
    <w:rsid w:val="0054369C"/>
    <w:rsid w:val="005B20EF"/>
    <w:rsid w:val="005B40FB"/>
    <w:rsid w:val="005E62B9"/>
    <w:rsid w:val="005F011D"/>
    <w:rsid w:val="006A30E8"/>
    <w:rsid w:val="006A5478"/>
    <w:rsid w:val="006B5251"/>
    <w:rsid w:val="006C6A56"/>
    <w:rsid w:val="00715C80"/>
    <w:rsid w:val="00756825"/>
    <w:rsid w:val="00770E16"/>
    <w:rsid w:val="007A0C6E"/>
    <w:rsid w:val="007C47D5"/>
    <w:rsid w:val="007D5237"/>
    <w:rsid w:val="00884880"/>
    <w:rsid w:val="00997821"/>
    <w:rsid w:val="009A1182"/>
    <w:rsid w:val="009A2B04"/>
    <w:rsid w:val="009C367F"/>
    <w:rsid w:val="009E4F43"/>
    <w:rsid w:val="00A21EAE"/>
    <w:rsid w:val="00A25022"/>
    <w:rsid w:val="00A94363"/>
    <w:rsid w:val="00A9744C"/>
    <w:rsid w:val="00B41751"/>
    <w:rsid w:val="00C06BAC"/>
    <w:rsid w:val="00C67331"/>
    <w:rsid w:val="00C870D6"/>
    <w:rsid w:val="00E07A2F"/>
    <w:rsid w:val="00E15A99"/>
    <w:rsid w:val="00E266F2"/>
    <w:rsid w:val="00E57062"/>
    <w:rsid w:val="00EA478B"/>
    <w:rsid w:val="00EB26B4"/>
    <w:rsid w:val="00EB5595"/>
    <w:rsid w:val="00ED5B0A"/>
    <w:rsid w:val="00EF66CF"/>
    <w:rsid w:val="00F07A3B"/>
    <w:rsid w:val="00F3400F"/>
    <w:rsid w:val="00F45979"/>
    <w:rsid w:val="00F53F67"/>
    <w:rsid w:val="00F54B30"/>
    <w:rsid w:val="00FB0EFF"/>
    <w:rsid w:val="00FC7EE5"/>
    <w:rsid w:val="00FD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4DB1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18E1"/>
    <w:rPr>
      <w:rFonts w:ascii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C7EE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FC7EE5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FC7E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FC7EE5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9A1182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Emphasis">
    <w:name w:val="Emphasis"/>
    <w:basedOn w:val="DefaultParagraphFont"/>
    <w:uiPriority w:val="20"/>
    <w:qFormat/>
    <w:rsid w:val="00715C80"/>
    <w:rPr>
      <w:i/>
      <w:iCs/>
    </w:rPr>
  </w:style>
  <w:style w:type="character" w:styleId="Hyperlink">
    <w:name w:val="Hyperlink"/>
    <w:basedOn w:val="DefaultParagraphFont"/>
    <w:uiPriority w:val="99"/>
    <w:unhideWhenUsed/>
    <w:rsid w:val="00513A2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7A3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FD0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6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image" Target="media/image3.tiff"/><Relationship Id="rId13" Type="http://schemas.openxmlformats.org/officeDocument/2006/relationships/image" Target="media/image4.tif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s3.cn-north-1.amazonaws.com.cn/static-documents/nd002/StatisticsTheScienceofDecisions-ProjectInstructions.pdf" TargetMode="External"/><Relationship Id="rId8" Type="http://schemas.openxmlformats.org/officeDocument/2006/relationships/hyperlink" Target="https://faculty.washington.edu/chudler/java/ready.html" TargetMode="External"/><Relationship Id="rId9" Type="http://schemas.openxmlformats.org/officeDocument/2006/relationships/hyperlink" Target="https://s3.cn-north-1.amazonaws.com.cn/static-documents/nd002/stroopdata.csv" TargetMode="External"/><Relationship Id="rId10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286</Words>
  <Characters>1634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ZephyrG</cp:lastModifiedBy>
  <cp:revision>30</cp:revision>
  <dcterms:created xsi:type="dcterms:W3CDTF">2016-08-18T05:43:00Z</dcterms:created>
  <dcterms:modified xsi:type="dcterms:W3CDTF">2017-06-13T13:55:00Z</dcterms:modified>
</cp:coreProperties>
</file>