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BF865" w14:textId="77777777" w:rsidR="004343BC" w:rsidRPr="004343BC" w:rsidRDefault="004343BC" w:rsidP="004343BC">
      <w:pPr>
        <w:jc w:val="center"/>
        <w:rPr>
          <w:rFonts w:ascii="仿宋_GB2312" w:eastAsia="仿宋_GB2312" w:hAnsi="宋体" w:cs="Times New Roman"/>
          <w:b/>
          <w:sz w:val="36"/>
          <w:szCs w:val="36"/>
        </w:rPr>
      </w:pPr>
      <w:r w:rsidRPr="004343BC">
        <w:rPr>
          <w:rFonts w:ascii="仿宋_GB2312" w:eastAsia="仿宋_GB2312" w:hAnsi="宋体" w:cs="Times New Roman" w:hint="eastAsia"/>
          <w:b/>
          <w:sz w:val="36"/>
          <w:szCs w:val="36"/>
        </w:rPr>
        <w:t>西安电子科技大学</w:t>
      </w:r>
    </w:p>
    <w:p w14:paraId="6E94E04E" w14:textId="77777777" w:rsidR="004343BC" w:rsidRPr="004343BC" w:rsidRDefault="004343BC" w:rsidP="004343BC">
      <w:pPr>
        <w:jc w:val="center"/>
        <w:rPr>
          <w:rFonts w:ascii="仿宋_GB2312" w:eastAsia="仿宋_GB2312" w:hAnsi="宋体" w:cs="Times New Roman"/>
          <w:b/>
          <w:sz w:val="36"/>
          <w:szCs w:val="36"/>
        </w:rPr>
      </w:pPr>
    </w:p>
    <w:p w14:paraId="606DF137" w14:textId="77777777" w:rsidR="004343BC" w:rsidRPr="004343BC" w:rsidRDefault="004343BC" w:rsidP="004343BC">
      <w:pPr>
        <w:ind w:firstLineChars="245" w:firstLine="885"/>
        <w:jc w:val="left"/>
        <w:rPr>
          <w:rFonts w:ascii="仿宋_GB2312" w:eastAsia="仿宋_GB2312" w:hAnsi="宋体" w:cs="Times New Roman"/>
          <w:b/>
          <w:sz w:val="36"/>
          <w:szCs w:val="36"/>
        </w:rPr>
      </w:pPr>
      <w:r w:rsidRPr="004343BC">
        <w:rPr>
          <w:rFonts w:ascii="仿宋_GB2312" w:eastAsia="仿宋_GB2312" w:hAnsi="宋体" w:cs="Times New Roman" w:hint="eastAsia"/>
          <w:b/>
          <w:sz w:val="36"/>
          <w:szCs w:val="36"/>
          <w:u w:val="single"/>
        </w:rPr>
        <w:t xml:space="preserve">     组网与运维综合实验    </w:t>
      </w:r>
      <w:r w:rsidRPr="004343BC">
        <w:rPr>
          <w:rFonts w:ascii="仿宋_GB2312" w:eastAsia="仿宋_GB2312" w:hAnsi="宋体" w:cs="Times New Roman" w:hint="eastAsia"/>
          <w:b/>
          <w:sz w:val="36"/>
          <w:szCs w:val="36"/>
        </w:rPr>
        <w:t xml:space="preserve"> 课程实验报告</w:t>
      </w:r>
    </w:p>
    <w:p w14:paraId="74CBC5EF" w14:textId="77777777" w:rsidR="004343BC" w:rsidRPr="004343BC" w:rsidRDefault="004343BC" w:rsidP="004343BC">
      <w:pPr>
        <w:ind w:firstLineChars="200" w:firstLine="301"/>
        <w:jc w:val="left"/>
        <w:rPr>
          <w:rFonts w:ascii="仿宋_GB2312" w:eastAsia="仿宋_GB2312" w:hAnsi="Times New Roman" w:cs="Times New Roman"/>
          <w:b/>
          <w:sz w:val="15"/>
          <w:szCs w:val="15"/>
        </w:rPr>
      </w:pPr>
    </w:p>
    <w:p w14:paraId="487564CC" w14:textId="66EFC88D" w:rsidR="004343BC" w:rsidRPr="004343BC" w:rsidRDefault="004343BC" w:rsidP="004343BC">
      <w:pPr>
        <w:ind w:firstLineChars="400" w:firstLine="1285"/>
        <w:jc w:val="left"/>
        <w:rPr>
          <w:rFonts w:ascii="仿宋_GB2312" w:eastAsia="仿宋_GB2312" w:hAnsi="等线" w:cs="Times New Roman"/>
          <w:b/>
          <w:sz w:val="32"/>
          <w:szCs w:val="32"/>
          <w:u w:val="single"/>
        </w:rPr>
      </w:pPr>
      <w:r w:rsidRPr="004343BC">
        <w:rPr>
          <w:rFonts w:ascii="仿宋_GB2312" w:eastAsia="仿宋_GB2312" w:hAnsi="等线" w:cs="Times New Roman" w:hint="eastAsia"/>
          <w:b/>
          <w:sz w:val="32"/>
          <w:szCs w:val="32"/>
        </w:rPr>
        <w:t xml:space="preserve">实验名称 </w:t>
      </w:r>
      <w:r w:rsidRPr="004343BC">
        <w:rPr>
          <w:rFonts w:ascii="仿宋_GB2312" w:eastAsia="仿宋_GB2312" w:hAnsi="等线" w:cs="Times New Roman" w:hint="eastAsia"/>
          <w:b/>
          <w:sz w:val="32"/>
          <w:szCs w:val="32"/>
          <w:u w:val="single"/>
        </w:rPr>
        <w:t xml:space="preserve">        </w:t>
      </w:r>
      <w:r>
        <w:rPr>
          <w:rFonts w:ascii="仿宋_GB2312" w:eastAsia="仿宋_GB2312" w:hAnsi="等线" w:cs="Times New Roman" w:hint="eastAsia"/>
          <w:b/>
          <w:sz w:val="32"/>
          <w:szCs w:val="32"/>
          <w:u w:val="single"/>
        </w:rPr>
        <w:t>网线制作与测试</w:t>
      </w:r>
      <w:r w:rsidRPr="004343BC">
        <w:rPr>
          <w:rFonts w:ascii="仿宋_GB2312" w:eastAsia="仿宋_GB2312" w:hAnsi="等线" w:cs="Times New Roman" w:hint="eastAsia"/>
          <w:b/>
          <w:sz w:val="32"/>
          <w:szCs w:val="32"/>
          <w:u w:val="single"/>
        </w:rPr>
        <w:t xml:space="preserve">             </w:t>
      </w:r>
    </w:p>
    <w:p w14:paraId="5AA8D36E" w14:textId="77777777" w:rsidR="004343BC" w:rsidRPr="004343BC" w:rsidRDefault="004343BC" w:rsidP="004343BC">
      <w:pPr>
        <w:jc w:val="left"/>
        <w:rPr>
          <w:rFonts w:ascii="仿宋_GB2312" w:eastAsia="仿宋_GB2312" w:hAnsi="等线" w:cs="Times New Roman"/>
          <w:sz w:val="28"/>
          <w:szCs w:val="28"/>
        </w:rPr>
      </w:pPr>
    </w:p>
    <w:p w14:paraId="19C3FD54" w14:textId="17EDBE1D" w:rsidR="004343BC" w:rsidRPr="004343BC" w:rsidRDefault="004343BC" w:rsidP="004343BC">
      <w:pPr>
        <w:jc w:val="left"/>
        <w:rPr>
          <w:rFonts w:ascii="仿宋_GB2312" w:eastAsia="仿宋_GB2312" w:hAnsi="等线" w:cs="Times New Roman"/>
          <w:sz w:val="28"/>
          <w:szCs w:val="28"/>
        </w:rPr>
      </w:pPr>
      <w:r w:rsidRPr="004343BC">
        <w:rPr>
          <w:rFonts w:ascii="Times New Roman" w:eastAsia="宋体" w:hAnsi="等线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A1EDB" wp14:editId="64DEA22E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0" t="0" r="10795" b="20320"/>
                <wp:wrapNone/>
                <wp:docPr id="91631039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FE8AAF2" w14:textId="77777777" w:rsidR="004343BC" w:rsidRDefault="004343BC" w:rsidP="004343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</w:p>
                          <w:p w14:paraId="7BF2FC99" w14:textId="77777777" w:rsidR="004343BC" w:rsidRDefault="004343BC" w:rsidP="004343BC">
                            <w:pPr>
                              <w:jc w:val="center"/>
                            </w:pPr>
                          </w:p>
                        </w:txbxContent>
                      </wps:txbx>
                      <wps:bodyPr vertOverflow="clip" horzOverflow="clip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DA1ED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">
                <v:textbox>
                  <w:txbxContent>
                    <w:p w14:paraId="5FE8AAF2" w14:textId="77777777" w:rsidR="004343BC" w:rsidRDefault="004343BC" w:rsidP="004343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</w:p>
                    <w:p w14:paraId="7BF2FC99" w14:textId="77777777" w:rsidR="004343BC" w:rsidRDefault="004343BC" w:rsidP="004343B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4343BC"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网络与信息安全 </w:t>
      </w:r>
      <w:r w:rsidRPr="004343BC">
        <w:rPr>
          <w:rFonts w:ascii="仿宋_GB2312" w:eastAsia="仿宋_GB2312" w:hAnsi="等线" w:cs="Times New Roman" w:hint="eastAsia"/>
          <w:sz w:val="28"/>
          <w:szCs w:val="28"/>
        </w:rPr>
        <w:t xml:space="preserve">学院  </w:t>
      </w:r>
      <w:r w:rsidRPr="004343BC"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  <w:r w:rsidRPr="004343BC">
        <w:rPr>
          <w:rFonts w:ascii="仿宋_GB2312" w:eastAsia="仿宋_GB2312" w:hAnsi="等线" w:cs="Times New Roman" w:hint="eastAsia"/>
          <w:sz w:val="28"/>
          <w:szCs w:val="28"/>
        </w:rPr>
        <w:t xml:space="preserve"> 班</w:t>
      </w:r>
    </w:p>
    <w:p w14:paraId="0EDA353E" w14:textId="77A3DE80" w:rsidR="004343BC" w:rsidRPr="004343BC" w:rsidRDefault="004343BC" w:rsidP="004343BC">
      <w:pPr>
        <w:jc w:val="left"/>
        <w:rPr>
          <w:rFonts w:ascii="仿宋_GB2312" w:eastAsia="仿宋_GB2312" w:hAnsi="等线" w:cs="Times New Roman"/>
          <w:sz w:val="28"/>
          <w:szCs w:val="28"/>
          <w:u w:val="single"/>
        </w:rPr>
      </w:pPr>
      <w:r w:rsidRPr="004343BC">
        <w:rPr>
          <w:rFonts w:ascii="仿宋_GB2312" w:eastAsia="仿宋_GB2312" w:hAnsi="等线" w:cs="Times New Roman" w:hint="eastAsia"/>
          <w:sz w:val="28"/>
          <w:szCs w:val="28"/>
        </w:rPr>
        <w:t>姓名</w:t>
      </w:r>
      <w:r w:rsidRPr="004343BC"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     </w:t>
      </w:r>
      <w:r w:rsidRPr="004343BC">
        <w:rPr>
          <w:rFonts w:ascii="仿宋_GB2312" w:eastAsia="仿宋_GB2312" w:hAnsi="等线" w:cs="Times New Roman" w:hint="eastAsia"/>
          <w:sz w:val="28"/>
          <w:szCs w:val="28"/>
        </w:rPr>
        <w:t xml:space="preserve"> 学号 </w:t>
      </w:r>
      <w:r w:rsidRPr="004343BC"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</w:p>
    <w:p w14:paraId="64394810" w14:textId="77777777" w:rsidR="004343BC" w:rsidRPr="004343BC" w:rsidRDefault="004343BC" w:rsidP="004343BC">
      <w:pPr>
        <w:jc w:val="left"/>
        <w:rPr>
          <w:rFonts w:ascii="仿宋_GB2312" w:eastAsia="仿宋_GB2312" w:hAnsi="等线" w:cs="Times New Roman"/>
          <w:sz w:val="28"/>
          <w:szCs w:val="28"/>
          <w:u w:val="single"/>
        </w:rPr>
      </w:pPr>
      <w:r w:rsidRPr="004343BC">
        <w:rPr>
          <w:rFonts w:ascii="仿宋_GB2312" w:eastAsia="仿宋_GB2312" w:hAnsi="等线" w:cs="Times New Roman" w:hint="eastAsia"/>
          <w:sz w:val="28"/>
          <w:szCs w:val="28"/>
        </w:rPr>
        <w:t>同作者</w:t>
      </w:r>
      <w:r w:rsidRPr="004343BC"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                         </w:t>
      </w:r>
    </w:p>
    <w:p w14:paraId="048E8507" w14:textId="73516011" w:rsidR="004343BC" w:rsidRPr="004343BC" w:rsidRDefault="004343BC" w:rsidP="004343BC">
      <w:pPr>
        <w:jc w:val="left"/>
        <w:rPr>
          <w:rFonts w:ascii="仿宋_GB2312" w:eastAsia="仿宋_GB2312" w:hAnsi="等线" w:cs="Times New Roman"/>
          <w:sz w:val="28"/>
          <w:szCs w:val="28"/>
        </w:rPr>
      </w:pPr>
      <w:r w:rsidRPr="004343BC">
        <w:rPr>
          <w:rFonts w:ascii="仿宋_GB2312" w:eastAsia="仿宋_GB2312" w:hAnsi="等线" w:cs="Times New Roman" w:hint="eastAsia"/>
          <w:sz w:val="28"/>
          <w:szCs w:val="28"/>
        </w:rPr>
        <w:t xml:space="preserve">实验日期  </w:t>
      </w:r>
      <w:r w:rsidRPr="004343BC"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  <w:r w:rsidRPr="004343BC">
        <w:rPr>
          <w:rFonts w:ascii="仿宋_GB2312" w:eastAsia="仿宋_GB2312" w:hAnsi="等线" w:cs="Times New Roman" w:hint="eastAsia"/>
          <w:sz w:val="28"/>
          <w:szCs w:val="28"/>
        </w:rPr>
        <w:t xml:space="preserve"> 年 </w:t>
      </w:r>
      <w:r w:rsidRPr="004343BC"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  <w:r w:rsidRPr="004343BC">
        <w:rPr>
          <w:rFonts w:ascii="仿宋_GB2312" w:eastAsia="仿宋_GB2312" w:hAnsi="等线" w:cs="Times New Roman" w:hint="eastAsia"/>
          <w:sz w:val="28"/>
          <w:szCs w:val="28"/>
        </w:rPr>
        <w:t xml:space="preserve"> 月</w:t>
      </w:r>
      <w:r w:rsidRPr="004343BC"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  <w:r w:rsidRPr="004343BC">
        <w:rPr>
          <w:rFonts w:ascii="仿宋_GB2312" w:eastAsia="仿宋_GB2312" w:hAnsi="等线" w:cs="Times New Roman" w:hint="eastAsia"/>
          <w:sz w:val="28"/>
          <w:szCs w:val="28"/>
        </w:rPr>
        <w:t>日</w:t>
      </w:r>
    </w:p>
    <w:p w14:paraId="6A9210A4" w14:textId="77777777" w:rsidR="004343BC" w:rsidRPr="004343BC" w:rsidRDefault="004343BC" w:rsidP="004343BC">
      <w:pPr>
        <w:jc w:val="left"/>
        <w:rPr>
          <w:rFonts w:ascii="仿宋_GB2312" w:eastAsia="仿宋_GB2312" w:hAnsi="等线" w:cs="Times New Roman"/>
          <w:sz w:val="24"/>
          <w:szCs w:val="24"/>
        </w:rPr>
      </w:pP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8188"/>
      </w:tblGrid>
      <w:tr w:rsidR="004343BC" w:rsidRPr="004343BC" w14:paraId="419299ED" w14:textId="77777777" w:rsidTr="004343BC">
        <w:trPr>
          <w:trHeight w:val="3050"/>
        </w:trPr>
        <w:tc>
          <w:tcPr>
            <w:tcW w:w="8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55F24" w14:textId="77777777" w:rsidR="004343BC" w:rsidRPr="004343BC" w:rsidRDefault="004343BC" w:rsidP="004343BC">
            <w:pPr>
              <w:jc w:val="left"/>
              <w:rPr>
                <w:rFonts w:ascii="仿宋_GB2312" w:eastAsia="仿宋_GB2312" w:hAnsi="等线" w:cs="Times New Roman"/>
                <w:sz w:val="24"/>
              </w:rPr>
            </w:pPr>
            <w:r w:rsidRPr="004343BC">
              <w:rPr>
                <w:rFonts w:ascii="仿宋_GB2312" w:eastAsia="仿宋_GB2312" w:hAnsi="等线" w:cs="Times New Roman" w:hint="eastAsia"/>
                <w:sz w:val="28"/>
                <w:szCs w:val="28"/>
              </w:rPr>
              <w:t>指导教师评语：</w:t>
            </w:r>
          </w:p>
          <w:p w14:paraId="7D6F8958" w14:textId="77777777" w:rsidR="004343BC" w:rsidRPr="004343BC" w:rsidRDefault="004343BC" w:rsidP="004343BC">
            <w:pPr>
              <w:jc w:val="left"/>
              <w:rPr>
                <w:rFonts w:ascii="仿宋_GB2312" w:eastAsia="仿宋_GB2312" w:hAnsi="等线" w:cs="Times New Roman"/>
                <w:sz w:val="24"/>
              </w:rPr>
            </w:pPr>
          </w:p>
          <w:p w14:paraId="3AF4E7B0" w14:textId="77777777" w:rsidR="004343BC" w:rsidRPr="004343BC" w:rsidRDefault="004343BC" w:rsidP="004343BC">
            <w:pPr>
              <w:jc w:val="left"/>
              <w:rPr>
                <w:rFonts w:ascii="仿宋_GB2312" w:eastAsia="仿宋_GB2312" w:hAnsi="等线" w:cs="Times New Roman"/>
                <w:sz w:val="24"/>
              </w:rPr>
            </w:pPr>
          </w:p>
          <w:p w14:paraId="60690D8C" w14:textId="77777777" w:rsidR="004343BC" w:rsidRPr="004343BC" w:rsidRDefault="004343BC" w:rsidP="004343BC">
            <w:pPr>
              <w:jc w:val="left"/>
              <w:rPr>
                <w:rFonts w:ascii="仿宋_GB2312" w:eastAsia="仿宋_GB2312" w:hAnsi="等线" w:cs="Times New Roman"/>
                <w:sz w:val="24"/>
              </w:rPr>
            </w:pPr>
          </w:p>
          <w:p w14:paraId="3939A00E" w14:textId="77777777" w:rsidR="004343BC" w:rsidRPr="004343BC" w:rsidRDefault="004343BC" w:rsidP="004343BC">
            <w:pPr>
              <w:jc w:val="left"/>
              <w:rPr>
                <w:rFonts w:ascii="仿宋_GB2312" w:eastAsia="仿宋_GB2312" w:hAnsi="等线" w:cs="Times New Roman"/>
                <w:sz w:val="24"/>
              </w:rPr>
            </w:pPr>
          </w:p>
          <w:p w14:paraId="72BE1E03" w14:textId="77777777" w:rsidR="004343BC" w:rsidRPr="004343BC" w:rsidRDefault="004343BC" w:rsidP="004343BC">
            <w:pPr>
              <w:jc w:val="left"/>
              <w:rPr>
                <w:rFonts w:ascii="仿宋_GB2312" w:eastAsia="仿宋_GB2312" w:hAnsi="等线" w:cs="Times New Roman"/>
                <w:sz w:val="28"/>
                <w:szCs w:val="28"/>
              </w:rPr>
            </w:pPr>
            <w:r w:rsidRPr="004343BC">
              <w:rPr>
                <w:rFonts w:ascii="仿宋_GB2312" w:eastAsia="仿宋_GB2312" w:hAnsi="等线" w:cs="Times New Roman" w:hint="eastAsia"/>
                <w:sz w:val="28"/>
                <w:szCs w:val="28"/>
              </w:rPr>
              <w:t xml:space="preserve">                                 指导教师：</w:t>
            </w:r>
          </w:p>
          <w:p w14:paraId="02924CA2" w14:textId="77777777" w:rsidR="004343BC" w:rsidRPr="004343BC" w:rsidRDefault="004343BC" w:rsidP="004343BC">
            <w:pPr>
              <w:jc w:val="left"/>
              <w:rPr>
                <w:rFonts w:ascii="仿宋_GB2312" w:eastAsia="仿宋_GB2312" w:hAnsi="等线" w:cs="Times New Roman"/>
                <w:sz w:val="28"/>
                <w:szCs w:val="28"/>
                <w:u w:val="single"/>
              </w:rPr>
            </w:pPr>
            <w:r w:rsidRPr="004343BC">
              <w:rPr>
                <w:rFonts w:ascii="仿宋_GB2312" w:eastAsia="仿宋_GB2312" w:hAnsi="等线" w:cs="Times New Roman" w:hint="eastAsia"/>
                <w:sz w:val="28"/>
                <w:szCs w:val="28"/>
              </w:rPr>
              <w:t xml:space="preserve">                                      </w:t>
            </w:r>
            <w:r w:rsidRPr="004343BC">
              <w:rPr>
                <w:rFonts w:ascii="仿宋_GB2312" w:eastAsia="仿宋_GB2312" w:hAnsi="等线" w:cs="Times New Roman" w:hint="eastAsia"/>
                <w:sz w:val="28"/>
                <w:szCs w:val="28"/>
                <w:u w:val="single"/>
              </w:rPr>
              <w:t xml:space="preserve">      </w:t>
            </w:r>
            <w:r w:rsidRPr="004343BC">
              <w:rPr>
                <w:rFonts w:ascii="仿宋_GB2312" w:eastAsia="仿宋_GB2312" w:hAnsi="等线" w:cs="Times New Roman" w:hint="eastAsia"/>
                <w:sz w:val="28"/>
                <w:szCs w:val="28"/>
              </w:rPr>
              <w:t>年</w:t>
            </w:r>
            <w:r w:rsidRPr="004343BC">
              <w:rPr>
                <w:rFonts w:ascii="仿宋_GB2312" w:eastAsia="仿宋_GB2312" w:hAnsi="等线" w:cs="Times New Roman" w:hint="eastAsia"/>
                <w:sz w:val="28"/>
                <w:szCs w:val="28"/>
                <w:u w:val="single"/>
              </w:rPr>
              <w:t xml:space="preserve">    </w:t>
            </w:r>
            <w:r w:rsidRPr="004343BC">
              <w:rPr>
                <w:rFonts w:ascii="仿宋_GB2312" w:eastAsia="仿宋_GB2312" w:hAnsi="等线" w:cs="Times New Roman" w:hint="eastAsia"/>
                <w:sz w:val="28"/>
                <w:szCs w:val="28"/>
              </w:rPr>
              <w:t>月</w:t>
            </w:r>
            <w:r w:rsidRPr="004343BC">
              <w:rPr>
                <w:rFonts w:ascii="仿宋_GB2312" w:eastAsia="仿宋_GB2312" w:hAnsi="等线" w:cs="Times New Roman" w:hint="eastAsia"/>
                <w:sz w:val="28"/>
                <w:szCs w:val="28"/>
                <w:u w:val="single"/>
              </w:rPr>
              <w:t xml:space="preserve">    </w:t>
            </w:r>
            <w:r w:rsidRPr="004343BC">
              <w:rPr>
                <w:rFonts w:ascii="仿宋_GB2312" w:eastAsia="仿宋_GB2312" w:hAnsi="等线" w:cs="Times New Roman" w:hint="eastAsia"/>
                <w:sz w:val="28"/>
                <w:szCs w:val="28"/>
              </w:rPr>
              <w:t>日</w:t>
            </w:r>
          </w:p>
        </w:tc>
      </w:tr>
      <w:tr w:rsidR="004343BC" w:rsidRPr="004343BC" w14:paraId="7AEFF6C0" w14:textId="77777777" w:rsidTr="004343BC">
        <w:trPr>
          <w:trHeight w:val="3291"/>
        </w:trPr>
        <w:tc>
          <w:tcPr>
            <w:tcW w:w="8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7DFFC" w14:textId="77777777" w:rsidR="004343BC" w:rsidRPr="004343BC" w:rsidRDefault="004343BC" w:rsidP="004343BC">
            <w:pPr>
              <w:jc w:val="center"/>
              <w:rPr>
                <w:rFonts w:ascii="仿宋_GB2312" w:eastAsia="仿宋_GB2312" w:hAnsi="等线" w:cs="Times New Roman"/>
                <w:b/>
                <w:sz w:val="28"/>
                <w:szCs w:val="28"/>
              </w:rPr>
            </w:pPr>
            <w:r w:rsidRPr="004343BC">
              <w:rPr>
                <w:rFonts w:ascii="仿宋_GB2312" w:eastAsia="仿宋_GB2312" w:hAnsi="等线" w:cs="Times New Roman" w:hint="eastAsia"/>
                <w:b/>
                <w:sz w:val="28"/>
                <w:szCs w:val="28"/>
              </w:rPr>
              <w:t>实验报告内容基本要求及参考格式</w:t>
            </w:r>
          </w:p>
          <w:p w14:paraId="04C88A96" w14:textId="77777777" w:rsidR="004343BC" w:rsidRPr="004343BC" w:rsidRDefault="004343BC" w:rsidP="004343BC">
            <w:pPr>
              <w:spacing w:line="480" w:lineRule="exact"/>
              <w:rPr>
                <w:rFonts w:ascii="仿宋_GB2312" w:eastAsia="仿宋_GB2312" w:hAnsi="等线" w:cs="Times New Roman"/>
                <w:sz w:val="24"/>
                <w:szCs w:val="24"/>
              </w:rPr>
            </w:pPr>
            <w:r w:rsidRPr="004343BC">
              <w:rPr>
                <w:rFonts w:ascii="仿宋_GB2312" w:eastAsia="仿宋_GB2312" w:hAnsi="等线" w:cs="Times New Roman" w:hint="eastAsia"/>
                <w:sz w:val="24"/>
              </w:rPr>
              <w:t>一、实验目的</w:t>
            </w:r>
          </w:p>
          <w:p w14:paraId="1C794D46" w14:textId="77777777" w:rsidR="004343BC" w:rsidRPr="004343BC" w:rsidRDefault="004343BC" w:rsidP="004343BC">
            <w:pPr>
              <w:spacing w:line="480" w:lineRule="exact"/>
              <w:rPr>
                <w:rFonts w:ascii="仿宋_GB2312" w:eastAsia="仿宋_GB2312" w:hAnsi="等线" w:cs="Times New Roman"/>
                <w:sz w:val="24"/>
              </w:rPr>
            </w:pPr>
            <w:r w:rsidRPr="004343BC">
              <w:rPr>
                <w:rFonts w:ascii="仿宋_GB2312" w:eastAsia="仿宋_GB2312" w:hAnsi="等线" w:cs="Times New Roman" w:hint="eastAsia"/>
                <w:sz w:val="24"/>
              </w:rPr>
              <w:t>二、实验所用仪器（或实验环境）</w:t>
            </w:r>
          </w:p>
          <w:p w14:paraId="7496336B" w14:textId="77777777" w:rsidR="004343BC" w:rsidRPr="004343BC" w:rsidRDefault="004343BC" w:rsidP="004343BC">
            <w:pPr>
              <w:spacing w:line="480" w:lineRule="exact"/>
              <w:rPr>
                <w:rFonts w:ascii="仿宋_GB2312" w:eastAsia="仿宋_GB2312" w:hAnsi="等线" w:cs="Times New Roman"/>
                <w:sz w:val="24"/>
              </w:rPr>
            </w:pPr>
            <w:r w:rsidRPr="004343BC">
              <w:rPr>
                <w:rFonts w:ascii="仿宋_GB2312" w:eastAsia="仿宋_GB2312" w:hAnsi="等线" w:cs="Times New Roman" w:hint="eastAsia"/>
                <w:sz w:val="24"/>
              </w:rPr>
              <w:t>三、实验基本原理及步骤（或方案设计及理论计算）</w:t>
            </w:r>
          </w:p>
          <w:p w14:paraId="413F8A87" w14:textId="77777777" w:rsidR="004343BC" w:rsidRPr="004343BC" w:rsidRDefault="004343BC" w:rsidP="004343BC">
            <w:pPr>
              <w:spacing w:line="480" w:lineRule="exact"/>
              <w:rPr>
                <w:rFonts w:ascii="仿宋_GB2312" w:eastAsia="仿宋_GB2312" w:hAnsi="等线" w:cs="Times New Roman"/>
                <w:sz w:val="24"/>
              </w:rPr>
            </w:pPr>
            <w:r w:rsidRPr="004343BC">
              <w:rPr>
                <w:rFonts w:ascii="仿宋_GB2312" w:eastAsia="仿宋_GB2312" w:hAnsi="等线" w:cs="Times New Roman" w:hint="eastAsia"/>
                <w:sz w:val="24"/>
              </w:rPr>
              <w:t>四、实验数据记录（或仿真及软件设计）</w:t>
            </w:r>
          </w:p>
          <w:p w14:paraId="3DB24438" w14:textId="77777777" w:rsidR="004343BC" w:rsidRPr="004343BC" w:rsidRDefault="004343BC" w:rsidP="004343BC">
            <w:pPr>
              <w:spacing w:line="480" w:lineRule="exact"/>
              <w:rPr>
                <w:rFonts w:ascii="仿宋_GB2312" w:eastAsia="仿宋_GB2312" w:hAnsi="等线" w:cs="Times New Roman"/>
                <w:sz w:val="28"/>
                <w:szCs w:val="28"/>
              </w:rPr>
            </w:pPr>
            <w:r w:rsidRPr="004343BC">
              <w:rPr>
                <w:rFonts w:ascii="仿宋_GB2312" w:eastAsia="仿宋_GB2312" w:hAnsi="等线" w:cs="Times New Roman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4A1D8E8D" w14:textId="77777777" w:rsidR="006C0C26" w:rsidRPr="004343BC" w:rsidRDefault="006C0C26" w:rsidP="006C0C26">
      <w:pPr>
        <w:rPr>
          <w:b/>
          <w:bCs/>
          <w:sz w:val="32"/>
          <w:szCs w:val="40"/>
        </w:rPr>
      </w:pPr>
    </w:p>
    <w:p w14:paraId="3D38F6A1" w14:textId="77777777" w:rsidR="00DC63ED" w:rsidRPr="00C04D1B" w:rsidRDefault="00DC63ED" w:rsidP="0031600F">
      <w:pPr>
        <w:pStyle w:val="1"/>
        <w:jc w:val="center"/>
        <w:rPr>
          <w:rFonts w:ascii="宋体" w:eastAsia="宋体" w:hAnsi="宋体"/>
          <w:sz w:val="36"/>
          <w:szCs w:val="36"/>
        </w:rPr>
      </w:pPr>
      <w:r w:rsidRPr="00C04D1B">
        <w:rPr>
          <w:rFonts w:ascii="宋体" w:eastAsia="宋体" w:hAnsi="宋体" w:hint="eastAsia"/>
          <w:sz w:val="36"/>
          <w:szCs w:val="36"/>
        </w:rPr>
        <w:lastRenderedPageBreak/>
        <w:t>网线制作与测试</w:t>
      </w:r>
    </w:p>
    <w:p w14:paraId="4D5A4E70" w14:textId="77777777" w:rsidR="00DC63ED" w:rsidRPr="000946DB" w:rsidRDefault="00DC63ED" w:rsidP="0031600F">
      <w:pPr>
        <w:pStyle w:val="2"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t>一、实验目的</w:t>
      </w:r>
    </w:p>
    <w:p w14:paraId="1C7FF143" w14:textId="77777777" w:rsidR="00DC63ED" w:rsidRPr="00BA1BDE" w:rsidRDefault="00DC63ED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 w:rsidRPr="00BA1BDE">
        <w:rPr>
          <w:rFonts w:ascii="宋体" w:eastAsia="宋体" w:hAnsi="宋体" w:hint="eastAsia"/>
          <w:sz w:val="24"/>
          <w:szCs w:val="24"/>
        </w:rPr>
        <w:t>了解双绞线的特性与应用场合</w:t>
      </w:r>
      <w:r w:rsidR="00155902">
        <w:rPr>
          <w:rFonts w:ascii="宋体" w:eastAsia="宋体" w:hAnsi="宋体" w:hint="eastAsia"/>
          <w:sz w:val="24"/>
          <w:szCs w:val="24"/>
        </w:rPr>
        <w:t>；</w:t>
      </w:r>
    </w:p>
    <w:p w14:paraId="73575142" w14:textId="77777777" w:rsidR="00DC63ED" w:rsidRPr="00BA1BDE" w:rsidRDefault="00DC63ED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BA1BDE">
        <w:rPr>
          <w:rFonts w:ascii="宋体" w:eastAsia="宋体" w:hAnsi="宋体"/>
          <w:sz w:val="24"/>
          <w:szCs w:val="24"/>
        </w:rPr>
        <w:t>2</w:t>
      </w:r>
      <w:r w:rsidRPr="00BA1BDE">
        <w:rPr>
          <w:rFonts w:ascii="宋体" w:eastAsia="宋体" w:hAnsi="宋体" w:hint="eastAsia"/>
          <w:sz w:val="24"/>
          <w:szCs w:val="24"/>
        </w:rPr>
        <w:t>．熟悉</w:t>
      </w:r>
      <w:r w:rsidRPr="00BA1BDE">
        <w:rPr>
          <w:rFonts w:ascii="宋体" w:eastAsia="宋体" w:hAnsi="宋体"/>
          <w:sz w:val="24"/>
          <w:szCs w:val="24"/>
        </w:rPr>
        <w:t>T568A</w:t>
      </w:r>
      <w:r w:rsidRPr="00BA1BDE">
        <w:rPr>
          <w:rFonts w:ascii="宋体" w:eastAsia="宋体" w:hAnsi="宋体" w:hint="eastAsia"/>
          <w:sz w:val="24"/>
          <w:szCs w:val="24"/>
        </w:rPr>
        <w:t>和</w:t>
      </w:r>
      <w:r w:rsidR="00BA1BDE" w:rsidRPr="00BA1BDE">
        <w:rPr>
          <w:rFonts w:ascii="宋体" w:eastAsia="宋体" w:hAnsi="宋体" w:hint="eastAsia"/>
          <w:sz w:val="24"/>
          <w:szCs w:val="24"/>
        </w:rPr>
        <w:t>T</w:t>
      </w:r>
      <w:r w:rsidRPr="00BA1BDE">
        <w:rPr>
          <w:rFonts w:ascii="宋体" w:eastAsia="宋体" w:hAnsi="宋体"/>
          <w:sz w:val="24"/>
          <w:szCs w:val="24"/>
        </w:rPr>
        <w:t>568B</w:t>
      </w:r>
      <w:r w:rsidRPr="00BA1BDE">
        <w:rPr>
          <w:rFonts w:ascii="宋体" w:eastAsia="宋体" w:hAnsi="宋体" w:hint="eastAsia"/>
          <w:sz w:val="24"/>
          <w:szCs w:val="24"/>
        </w:rPr>
        <w:t>标准线序的排列顺序</w:t>
      </w:r>
      <w:r w:rsidR="00155902">
        <w:rPr>
          <w:rFonts w:ascii="宋体" w:eastAsia="宋体" w:hAnsi="宋体" w:hint="eastAsia"/>
          <w:sz w:val="24"/>
          <w:szCs w:val="24"/>
        </w:rPr>
        <w:t>；</w:t>
      </w:r>
    </w:p>
    <w:p w14:paraId="77D53A79" w14:textId="77777777" w:rsidR="00DC63ED" w:rsidRPr="00BA1BDE" w:rsidRDefault="00DC63ED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BA1BDE">
        <w:rPr>
          <w:rFonts w:ascii="宋体" w:eastAsia="宋体" w:hAnsi="宋体"/>
          <w:sz w:val="24"/>
          <w:szCs w:val="24"/>
        </w:rPr>
        <w:t>3</w:t>
      </w:r>
      <w:r w:rsidRPr="00BA1BDE">
        <w:rPr>
          <w:rFonts w:ascii="宋体" w:eastAsia="宋体" w:hAnsi="宋体" w:hint="eastAsia"/>
          <w:sz w:val="24"/>
          <w:szCs w:val="24"/>
        </w:rPr>
        <w:t>．掌握双绞线的制作方法</w:t>
      </w:r>
      <w:r w:rsidR="00155902">
        <w:rPr>
          <w:rFonts w:ascii="宋体" w:eastAsia="宋体" w:hAnsi="宋体" w:hint="eastAsia"/>
          <w:sz w:val="24"/>
          <w:szCs w:val="24"/>
        </w:rPr>
        <w:t>；</w:t>
      </w:r>
    </w:p>
    <w:p w14:paraId="4A312A91" w14:textId="77777777" w:rsidR="00DC63ED" w:rsidRPr="00BA1BDE" w:rsidRDefault="00DC63ED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BA1BDE">
        <w:rPr>
          <w:rFonts w:ascii="宋体" w:eastAsia="宋体" w:hAnsi="宋体"/>
          <w:sz w:val="24"/>
          <w:szCs w:val="24"/>
        </w:rPr>
        <w:t>4</w:t>
      </w:r>
      <w:r w:rsidRPr="00BA1BDE">
        <w:rPr>
          <w:rFonts w:ascii="宋体" w:eastAsia="宋体" w:hAnsi="宋体" w:hint="eastAsia"/>
          <w:sz w:val="24"/>
          <w:szCs w:val="24"/>
        </w:rPr>
        <w:t>．掌握线缆测试的简单方法</w:t>
      </w:r>
      <w:r w:rsidR="00155902">
        <w:rPr>
          <w:rFonts w:ascii="宋体" w:eastAsia="宋体" w:hAnsi="宋体" w:hint="eastAsia"/>
          <w:sz w:val="24"/>
          <w:szCs w:val="24"/>
        </w:rPr>
        <w:t>，</w:t>
      </w:r>
      <w:r w:rsidR="00BA1BDE">
        <w:rPr>
          <w:rFonts w:ascii="宋体" w:eastAsia="宋体" w:hAnsi="宋体" w:hint="eastAsia"/>
          <w:sz w:val="24"/>
          <w:szCs w:val="24"/>
        </w:rPr>
        <w:t>学会使用简易测线仪，了解状态指示灯的含义。</w:t>
      </w:r>
    </w:p>
    <w:p w14:paraId="5B3AEB32" w14:textId="77777777" w:rsidR="00DC63ED" w:rsidRPr="000946DB" w:rsidRDefault="0031600F" w:rsidP="0031600F">
      <w:pPr>
        <w:pStyle w:val="2"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t>二、实验要求</w:t>
      </w:r>
    </w:p>
    <w:p w14:paraId="7E5DB3ED" w14:textId="77777777" w:rsidR="0031600F" w:rsidRPr="0031600F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 xml:space="preserve">1. </w:t>
      </w:r>
      <w:r w:rsidR="00155902">
        <w:rPr>
          <w:rFonts w:ascii="宋体" w:eastAsia="宋体" w:hAnsi="宋体" w:hint="eastAsia"/>
          <w:sz w:val="24"/>
          <w:szCs w:val="24"/>
        </w:rPr>
        <w:t>熟悉各种网络</w:t>
      </w:r>
      <w:r w:rsidRPr="0031600F">
        <w:rPr>
          <w:rFonts w:ascii="宋体" w:eastAsia="宋体" w:hAnsi="宋体" w:hint="eastAsia"/>
          <w:sz w:val="24"/>
          <w:szCs w:val="24"/>
        </w:rPr>
        <w:t>元件，了解设备功能；</w:t>
      </w:r>
    </w:p>
    <w:p w14:paraId="6BCC9856" w14:textId="77777777" w:rsidR="0031600F" w:rsidRPr="0031600F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>2. 准备实验工具：双绞线、水晶头、压线钳、剥线钳、测试仪；</w:t>
      </w:r>
    </w:p>
    <w:p w14:paraId="22FD0438" w14:textId="77777777" w:rsidR="0031600F" w:rsidRPr="0031600F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>3. 掌握不同网线应用场合，</w:t>
      </w:r>
      <w:r w:rsidR="00155902">
        <w:rPr>
          <w:rFonts w:ascii="宋体" w:eastAsia="宋体" w:hAnsi="宋体" w:hint="eastAsia"/>
          <w:sz w:val="24"/>
          <w:szCs w:val="24"/>
        </w:rPr>
        <w:t>能够</w:t>
      </w:r>
      <w:r w:rsidRPr="0031600F">
        <w:rPr>
          <w:rFonts w:ascii="宋体" w:eastAsia="宋体" w:hAnsi="宋体" w:hint="eastAsia"/>
          <w:sz w:val="24"/>
          <w:szCs w:val="24"/>
        </w:rPr>
        <w:t>制作标准网线；</w:t>
      </w:r>
    </w:p>
    <w:p w14:paraId="5F979E40" w14:textId="77777777" w:rsidR="0031600F" w:rsidRPr="0031600F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>4.</w:t>
      </w:r>
      <w:r w:rsidRPr="0031600F">
        <w:rPr>
          <w:rFonts w:ascii="宋体" w:eastAsia="宋体" w:hAnsi="宋体"/>
          <w:sz w:val="24"/>
          <w:szCs w:val="24"/>
        </w:rPr>
        <w:t xml:space="preserve"> </w:t>
      </w:r>
      <w:r w:rsidRPr="0031600F">
        <w:rPr>
          <w:rFonts w:ascii="宋体" w:eastAsia="宋体" w:hAnsi="宋体" w:hint="eastAsia"/>
          <w:sz w:val="24"/>
          <w:szCs w:val="24"/>
        </w:rPr>
        <w:t>能够熟练使用测试仪</w:t>
      </w:r>
      <w:r w:rsidR="00155902">
        <w:rPr>
          <w:rFonts w:ascii="宋体" w:eastAsia="宋体" w:hAnsi="宋体" w:hint="eastAsia"/>
          <w:sz w:val="24"/>
          <w:szCs w:val="24"/>
        </w:rPr>
        <w:t>进行连通测试</w:t>
      </w:r>
      <w:r w:rsidRPr="0031600F">
        <w:rPr>
          <w:rFonts w:ascii="宋体" w:eastAsia="宋体" w:hAnsi="宋体" w:hint="eastAsia"/>
          <w:sz w:val="24"/>
          <w:szCs w:val="24"/>
        </w:rPr>
        <w:t>。</w:t>
      </w:r>
    </w:p>
    <w:p w14:paraId="569EE925" w14:textId="77777777" w:rsidR="0031600F" w:rsidRPr="000946DB" w:rsidRDefault="0031600F" w:rsidP="0031600F">
      <w:pPr>
        <w:pStyle w:val="2"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t>三、实验内容</w:t>
      </w:r>
    </w:p>
    <w:p w14:paraId="29631FDD" w14:textId="77777777" w:rsidR="0031600F" w:rsidRPr="0031600F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>1. 直通线的制作；</w:t>
      </w:r>
    </w:p>
    <w:p w14:paraId="5ACA1895" w14:textId="77777777" w:rsidR="0031600F" w:rsidRPr="0031600F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>2. 交叉</w:t>
      </w:r>
      <w:r w:rsidR="00155902">
        <w:rPr>
          <w:rFonts w:ascii="宋体" w:eastAsia="宋体" w:hAnsi="宋体" w:hint="eastAsia"/>
          <w:sz w:val="24"/>
          <w:szCs w:val="24"/>
        </w:rPr>
        <w:t>线</w:t>
      </w:r>
      <w:r w:rsidRPr="0031600F">
        <w:rPr>
          <w:rFonts w:ascii="宋体" w:eastAsia="宋体" w:hAnsi="宋体" w:hint="eastAsia"/>
          <w:sz w:val="24"/>
          <w:szCs w:val="24"/>
        </w:rPr>
        <w:t>的制作；</w:t>
      </w:r>
    </w:p>
    <w:p w14:paraId="161DE7EB" w14:textId="77777777" w:rsidR="0031600F" w:rsidRPr="0031600F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>3. 网线的连通性测试；</w:t>
      </w:r>
    </w:p>
    <w:p w14:paraId="1456E968" w14:textId="77777777" w:rsidR="0031600F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>4. 认识常用联网设备。</w:t>
      </w:r>
    </w:p>
    <w:p w14:paraId="6544F5BF" w14:textId="77777777" w:rsidR="0031600F" w:rsidRPr="000946DB" w:rsidRDefault="0031600F" w:rsidP="000946DB">
      <w:pPr>
        <w:pStyle w:val="2"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t>四、实验步骤</w:t>
      </w:r>
    </w:p>
    <w:p w14:paraId="21949EB8" w14:textId="77777777" w:rsidR="00155902" w:rsidRDefault="0031600F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认识制作网线过程中用到的材料</w:t>
      </w:r>
      <w:r w:rsidR="000946DB">
        <w:rPr>
          <w:rFonts w:ascii="宋体" w:eastAsia="宋体" w:hAnsi="宋体" w:hint="eastAsia"/>
          <w:sz w:val="24"/>
          <w:szCs w:val="24"/>
        </w:rPr>
        <w:t>和工具</w:t>
      </w:r>
    </w:p>
    <w:p w14:paraId="5D99B5C2" w14:textId="77777777" w:rsidR="0031600F" w:rsidRDefault="0031600F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（此处</w:t>
      </w:r>
      <w:r w:rsidR="00155902">
        <w:rPr>
          <w:rFonts w:ascii="宋体" w:eastAsia="宋体" w:hAnsi="宋体" w:hint="eastAsia"/>
          <w:sz w:val="24"/>
          <w:szCs w:val="24"/>
        </w:rPr>
        <w:t>文字</w:t>
      </w:r>
      <w:r>
        <w:rPr>
          <w:rFonts w:ascii="宋体" w:eastAsia="宋体" w:hAnsi="宋体" w:hint="eastAsia"/>
          <w:sz w:val="24"/>
          <w:szCs w:val="24"/>
        </w:rPr>
        <w:t>介绍双绞线</w:t>
      </w:r>
      <w:r w:rsidR="00155902">
        <w:rPr>
          <w:rFonts w:ascii="宋体" w:eastAsia="宋体" w:hAnsi="宋体" w:hint="eastAsia"/>
          <w:sz w:val="24"/>
          <w:szCs w:val="24"/>
        </w:rPr>
        <w:t>、压线钳、水晶头、测试仪</w:t>
      </w:r>
      <w:r w:rsidR="000946DB">
        <w:rPr>
          <w:rFonts w:ascii="宋体" w:eastAsia="宋体" w:hAnsi="宋体" w:hint="eastAsia"/>
          <w:sz w:val="24"/>
          <w:szCs w:val="24"/>
        </w:rPr>
        <w:t>等并配图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CDEC72A" w14:textId="6A4D8C71" w:rsidR="00155902" w:rsidRDefault="0000115C" w:rsidP="0000115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双绞线：</w:t>
      </w:r>
      <w:r w:rsidRPr="0000115C">
        <w:rPr>
          <w:rFonts w:ascii="宋体" w:eastAsia="宋体" w:hAnsi="宋体" w:hint="eastAsia"/>
          <w:sz w:val="24"/>
          <w:szCs w:val="24"/>
        </w:rPr>
        <w:t>双绞线（</w:t>
      </w:r>
      <w:r w:rsidRPr="0000115C">
        <w:rPr>
          <w:rFonts w:ascii="宋体" w:eastAsia="宋体" w:hAnsi="宋体"/>
          <w:sz w:val="24"/>
          <w:szCs w:val="24"/>
        </w:rPr>
        <w:t>Twisted Pair，TP）是一种计算机网络连</w:t>
      </w:r>
      <w:r w:rsidRPr="0000115C">
        <w:rPr>
          <w:rFonts w:ascii="宋体" w:eastAsia="宋体" w:hAnsi="宋体" w:hint="eastAsia"/>
          <w:sz w:val="24"/>
          <w:szCs w:val="24"/>
        </w:rPr>
        <w:t>接和综合布线工程中最常用的传输介质</w:t>
      </w:r>
      <w:r>
        <w:rPr>
          <w:rFonts w:ascii="宋体" w:eastAsia="宋体" w:hAnsi="宋体" w:hint="eastAsia"/>
          <w:sz w:val="24"/>
          <w:szCs w:val="24"/>
        </w:rPr>
        <w:t>；</w:t>
      </w:r>
      <w:r w:rsidRPr="0000115C">
        <w:rPr>
          <w:rFonts w:ascii="宋体" w:eastAsia="宋体" w:hAnsi="宋体" w:hint="eastAsia"/>
          <w:sz w:val="24"/>
          <w:szCs w:val="24"/>
        </w:rPr>
        <w:t>两根具有绝缘保护层的铜导线</w:t>
      </w:r>
      <w:r w:rsidRPr="0000115C">
        <w:rPr>
          <w:rFonts w:ascii="宋体" w:eastAsia="宋体" w:hAnsi="宋体"/>
          <w:sz w:val="24"/>
          <w:szCs w:val="24"/>
        </w:rPr>
        <w:t>按一定密度绞在一起</w:t>
      </w:r>
      <w:r w:rsidRPr="0000115C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由此</w:t>
      </w:r>
      <w:r w:rsidRPr="0000115C">
        <w:rPr>
          <w:rFonts w:ascii="宋体" w:eastAsia="宋体" w:hAnsi="宋体" w:hint="eastAsia"/>
          <w:sz w:val="24"/>
          <w:szCs w:val="24"/>
        </w:rPr>
        <w:t>得此名</w:t>
      </w:r>
      <w:r>
        <w:rPr>
          <w:rFonts w:ascii="宋体" w:eastAsia="宋体" w:hAnsi="宋体" w:hint="eastAsia"/>
          <w:sz w:val="24"/>
          <w:szCs w:val="24"/>
        </w:rPr>
        <w:t>，长度要求在0</w:t>
      </w:r>
      <w:r>
        <w:rPr>
          <w:rFonts w:ascii="宋体" w:eastAsia="宋体" w:hAnsi="宋体"/>
          <w:sz w:val="24"/>
          <w:szCs w:val="24"/>
        </w:rPr>
        <w:t>.6</w:t>
      </w:r>
      <w:r>
        <w:rPr>
          <w:rFonts w:ascii="宋体" w:eastAsia="宋体" w:hAnsi="宋体" w:hint="eastAsia"/>
          <w:sz w:val="24"/>
          <w:szCs w:val="24"/>
        </w:rPr>
        <w:t>m到1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m之间。</w:t>
      </w:r>
    </w:p>
    <w:p w14:paraId="31EFA89C" w14:textId="05FA233B" w:rsidR="0000115C" w:rsidRDefault="0000115C" w:rsidP="0000115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BBFA0F4" wp14:editId="65FCC7EA">
            <wp:extent cx="3105150" cy="3239994"/>
            <wp:effectExtent l="0" t="0" r="0" b="0"/>
            <wp:docPr id="10871700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158" cy="324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EA96" w14:textId="6BBF4093" w:rsidR="0000115C" w:rsidRPr="00490482" w:rsidRDefault="0000115C" w:rsidP="0000115C">
      <w:pPr>
        <w:spacing w:line="360" w:lineRule="auto"/>
        <w:jc w:val="center"/>
        <w:rPr>
          <w:rFonts w:ascii="黑体" w:eastAsia="黑体" w:hAnsi="黑体"/>
          <w:szCs w:val="21"/>
        </w:rPr>
      </w:pPr>
      <w:r w:rsidRPr="00490482">
        <w:rPr>
          <w:rFonts w:ascii="黑体" w:eastAsia="黑体" w:hAnsi="黑体" w:hint="eastAsia"/>
          <w:szCs w:val="21"/>
        </w:rPr>
        <w:t>图1</w:t>
      </w:r>
      <w:r w:rsidRPr="00490482">
        <w:rPr>
          <w:rFonts w:ascii="黑体" w:eastAsia="黑体" w:hAnsi="黑体"/>
          <w:szCs w:val="21"/>
        </w:rPr>
        <w:t xml:space="preserve"> </w:t>
      </w:r>
      <w:r w:rsidRPr="00490482">
        <w:rPr>
          <w:rFonts w:ascii="黑体" w:eastAsia="黑体" w:hAnsi="黑体" w:hint="eastAsia"/>
          <w:szCs w:val="21"/>
        </w:rPr>
        <w:t>双绞线</w:t>
      </w:r>
    </w:p>
    <w:p w14:paraId="5443BC66" w14:textId="302BEF23" w:rsidR="0000115C" w:rsidRDefault="0000115C" w:rsidP="0031600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压线钳：</w:t>
      </w:r>
    </w:p>
    <w:p w14:paraId="30600FF6" w14:textId="516604A8" w:rsidR="0000115C" w:rsidRDefault="0000115C" w:rsidP="0000115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D47CBFA" wp14:editId="3F922E08">
            <wp:extent cx="5270500" cy="3956050"/>
            <wp:effectExtent l="0" t="0" r="6350" b="6350"/>
            <wp:docPr id="18723089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6859" w14:textId="52EA6CFF" w:rsidR="0000115C" w:rsidRPr="00490482" w:rsidRDefault="0000115C" w:rsidP="0000115C">
      <w:pPr>
        <w:spacing w:line="360" w:lineRule="auto"/>
        <w:jc w:val="center"/>
        <w:rPr>
          <w:rFonts w:ascii="黑体" w:eastAsia="黑体" w:hAnsi="黑体"/>
          <w:szCs w:val="21"/>
        </w:rPr>
      </w:pPr>
      <w:r w:rsidRPr="00490482">
        <w:rPr>
          <w:rFonts w:ascii="黑体" w:eastAsia="黑体" w:hAnsi="黑体" w:hint="eastAsia"/>
          <w:szCs w:val="21"/>
        </w:rPr>
        <w:t>图2</w:t>
      </w:r>
      <w:r w:rsidRPr="00490482">
        <w:rPr>
          <w:rFonts w:ascii="黑体" w:eastAsia="黑体" w:hAnsi="黑体"/>
          <w:szCs w:val="21"/>
        </w:rPr>
        <w:t xml:space="preserve"> </w:t>
      </w:r>
      <w:r w:rsidRPr="00490482">
        <w:rPr>
          <w:rFonts w:ascii="黑体" w:eastAsia="黑体" w:hAnsi="黑体" w:hint="eastAsia"/>
          <w:szCs w:val="21"/>
        </w:rPr>
        <w:t>压线钳</w:t>
      </w:r>
    </w:p>
    <w:p w14:paraId="11CEECDE" w14:textId="6282660F" w:rsidR="0000115C" w:rsidRDefault="0000115C" w:rsidP="0000115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压线钳是</w:t>
      </w:r>
      <w:r w:rsidRPr="0000115C">
        <w:rPr>
          <w:rFonts w:ascii="宋体" w:eastAsia="宋体" w:hAnsi="宋体" w:hint="eastAsia"/>
          <w:sz w:val="24"/>
          <w:szCs w:val="24"/>
        </w:rPr>
        <w:t>用来剥线和压制水晶头的工具</w:t>
      </w:r>
      <w:r>
        <w:rPr>
          <w:rFonts w:ascii="宋体" w:eastAsia="宋体" w:hAnsi="宋体" w:hint="eastAsia"/>
          <w:sz w:val="24"/>
          <w:szCs w:val="24"/>
        </w:rPr>
        <w:t>，</w:t>
      </w:r>
      <w:r w:rsidRPr="0000115C">
        <w:rPr>
          <w:rFonts w:ascii="宋体" w:eastAsia="宋体" w:hAnsi="宋体" w:hint="eastAsia"/>
          <w:sz w:val="24"/>
          <w:szCs w:val="24"/>
        </w:rPr>
        <w:t>压线钳最顶部是压线槽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30E932C5" w14:textId="72CB8A71" w:rsidR="0000115C" w:rsidRDefault="0000115C" w:rsidP="0031600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水晶头：</w:t>
      </w:r>
    </w:p>
    <w:p w14:paraId="3A252F3C" w14:textId="5CEBB4FD" w:rsidR="001F0981" w:rsidRPr="001F0981" w:rsidRDefault="001F0981" w:rsidP="001F0981">
      <w:pPr>
        <w:spacing w:line="360" w:lineRule="auto"/>
        <w:rPr>
          <w:rFonts w:ascii="宋体" w:eastAsia="宋体" w:hAnsi="宋体"/>
          <w:sz w:val="24"/>
          <w:szCs w:val="24"/>
        </w:rPr>
      </w:pPr>
      <w:r w:rsidRPr="001F0981">
        <w:rPr>
          <w:rFonts w:ascii="宋体" w:eastAsia="宋体" w:hAnsi="宋体" w:hint="eastAsia"/>
          <w:sz w:val="24"/>
          <w:szCs w:val="24"/>
        </w:rPr>
        <w:t>水晶头是一种能沿固定方向插入并自动防止脱落的塑料接头，俗称“水晶头”</w:t>
      </w:r>
    </w:p>
    <w:p w14:paraId="0B89D8B9" w14:textId="6DB0279D" w:rsidR="001F0981" w:rsidRDefault="001F0981" w:rsidP="0031600F">
      <w:pPr>
        <w:spacing w:line="360" w:lineRule="auto"/>
        <w:rPr>
          <w:rFonts w:ascii="宋体" w:eastAsia="宋体" w:hAnsi="宋体"/>
          <w:sz w:val="24"/>
          <w:szCs w:val="24"/>
        </w:rPr>
      </w:pPr>
      <w:r w:rsidRPr="001F0981">
        <w:rPr>
          <w:rFonts w:ascii="宋体" w:eastAsia="宋体" w:hAnsi="宋体" w:hint="eastAsia"/>
          <w:sz w:val="24"/>
          <w:szCs w:val="24"/>
        </w:rPr>
        <w:t>，专业术语为</w:t>
      </w:r>
      <w:r w:rsidRPr="001F0981">
        <w:rPr>
          <w:rFonts w:ascii="宋体" w:eastAsia="宋体" w:hAnsi="宋体"/>
          <w:sz w:val="24"/>
          <w:szCs w:val="24"/>
        </w:rPr>
        <w:t>RJ-45连接器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30DA642" w14:textId="67DD29FC" w:rsidR="001F0981" w:rsidRDefault="001F0981" w:rsidP="001F098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37BBBCD" wp14:editId="4CF998DF">
            <wp:extent cx="2825750" cy="2893840"/>
            <wp:effectExtent l="0" t="0" r="0" b="1905"/>
            <wp:docPr id="14826983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200" cy="29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7F4B" w14:textId="3FDA2AF6" w:rsidR="001F0981" w:rsidRPr="00490482" w:rsidRDefault="001F0981" w:rsidP="001F0981">
      <w:pPr>
        <w:spacing w:line="360" w:lineRule="auto"/>
        <w:jc w:val="center"/>
        <w:rPr>
          <w:rFonts w:ascii="黑体" w:eastAsia="黑体" w:hAnsi="黑体"/>
          <w:szCs w:val="21"/>
        </w:rPr>
      </w:pPr>
      <w:r w:rsidRPr="00490482">
        <w:rPr>
          <w:rFonts w:ascii="黑体" w:eastAsia="黑体" w:hAnsi="黑体" w:hint="eastAsia"/>
          <w:szCs w:val="21"/>
        </w:rPr>
        <w:t>图3</w:t>
      </w:r>
      <w:r w:rsidRPr="00490482">
        <w:rPr>
          <w:rFonts w:ascii="黑体" w:eastAsia="黑体" w:hAnsi="黑体"/>
          <w:szCs w:val="21"/>
        </w:rPr>
        <w:t xml:space="preserve"> </w:t>
      </w:r>
      <w:r w:rsidRPr="00490482">
        <w:rPr>
          <w:rFonts w:ascii="黑体" w:eastAsia="黑体" w:hAnsi="黑体" w:hint="eastAsia"/>
          <w:szCs w:val="21"/>
        </w:rPr>
        <w:t>水晶头</w:t>
      </w:r>
    </w:p>
    <w:p w14:paraId="37F322D3" w14:textId="4B1BFB70" w:rsidR="00155902" w:rsidRDefault="0000115C" w:rsidP="0031600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测试仪：</w:t>
      </w:r>
    </w:p>
    <w:p w14:paraId="7E72DEB3" w14:textId="59B47E19" w:rsidR="001F0981" w:rsidRDefault="001F0981" w:rsidP="0031600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测线仪由主机和子机两部分组成，均有八个指示灯，和R</w:t>
      </w:r>
      <w:r>
        <w:rPr>
          <w:rFonts w:ascii="宋体" w:eastAsia="宋体" w:hAnsi="宋体"/>
          <w:sz w:val="24"/>
          <w:szCs w:val="24"/>
        </w:rPr>
        <w:t>J-11</w:t>
      </w:r>
      <w:r>
        <w:rPr>
          <w:rFonts w:ascii="宋体" w:eastAsia="宋体" w:hAnsi="宋体" w:hint="eastAsia"/>
          <w:sz w:val="24"/>
          <w:szCs w:val="24"/>
        </w:rPr>
        <w:t>和R</w:t>
      </w:r>
      <w:r>
        <w:rPr>
          <w:rFonts w:ascii="宋体" w:eastAsia="宋体" w:hAnsi="宋体"/>
          <w:sz w:val="24"/>
          <w:szCs w:val="24"/>
        </w:rPr>
        <w:t>J-45</w:t>
      </w:r>
      <w:r>
        <w:rPr>
          <w:rFonts w:ascii="宋体" w:eastAsia="宋体" w:hAnsi="宋体" w:hint="eastAsia"/>
          <w:sz w:val="24"/>
          <w:szCs w:val="24"/>
        </w:rPr>
        <w:t>端口。</w:t>
      </w:r>
    </w:p>
    <w:p w14:paraId="41983B08" w14:textId="687AD38B" w:rsidR="001F0981" w:rsidRDefault="001F0981" w:rsidP="001F098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B013919" wp14:editId="6441D79D">
            <wp:extent cx="2358858" cy="3143250"/>
            <wp:effectExtent l="0" t="0" r="3810" b="0"/>
            <wp:docPr id="8200214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78" cy="315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BCCAAE5" wp14:editId="2D139B84">
            <wp:extent cx="2353617" cy="3136265"/>
            <wp:effectExtent l="0" t="0" r="8890" b="6985"/>
            <wp:docPr id="8870549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389" cy="315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9E77" w14:textId="0372C8EE" w:rsidR="001F0981" w:rsidRPr="00490482" w:rsidRDefault="001F0981" w:rsidP="001F0981">
      <w:pPr>
        <w:spacing w:line="360" w:lineRule="auto"/>
        <w:jc w:val="center"/>
        <w:rPr>
          <w:rFonts w:ascii="黑体" w:eastAsia="黑体" w:hAnsi="黑体"/>
          <w:szCs w:val="21"/>
        </w:rPr>
      </w:pPr>
      <w:r w:rsidRPr="00490482">
        <w:rPr>
          <w:rFonts w:ascii="黑体" w:eastAsia="黑体" w:hAnsi="黑体" w:hint="eastAsia"/>
          <w:szCs w:val="21"/>
        </w:rPr>
        <w:t>图4</w:t>
      </w:r>
      <w:r w:rsidRPr="00490482">
        <w:rPr>
          <w:rFonts w:ascii="黑体" w:eastAsia="黑体" w:hAnsi="黑体"/>
          <w:szCs w:val="21"/>
        </w:rPr>
        <w:t xml:space="preserve"> </w:t>
      </w:r>
      <w:r w:rsidRPr="00490482">
        <w:rPr>
          <w:rFonts w:ascii="黑体" w:eastAsia="黑体" w:hAnsi="黑体" w:hint="eastAsia"/>
          <w:szCs w:val="21"/>
        </w:rPr>
        <w:t>测试仪的指示灯和接口</w:t>
      </w:r>
    </w:p>
    <w:p w14:paraId="058BDC03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双绞线连接标准</w:t>
      </w:r>
    </w:p>
    <w:p w14:paraId="45AE1F43" w14:textId="2F962927" w:rsidR="001F0981" w:rsidRDefault="001F0981" w:rsidP="001F098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F0981">
        <w:rPr>
          <w:rFonts w:ascii="宋体" w:eastAsia="宋体" w:hAnsi="宋体"/>
          <w:sz w:val="24"/>
          <w:szCs w:val="24"/>
        </w:rPr>
        <w:t>T568A和T568B</w:t>
      </w:r>
      <w:r>
        <w:rPr>
          <w:rFonts w:ascii="宋体" w:eastAsia="宋体" w:hAnsi="宋体" w:hint="eastAsia"/>
          <w:sz w:val="24"/>
          <w:szCs w:val="24"/>
        </w:rPr>
        <w:t>是</w:t>
      </w:r>
      <w:r w:rsidRPr="001F0981">
        <w:rPr>
          <w:rFonts w:ascii="宋体" w:eastAsia="宋体" w:hAnsi="宋体"/>
          <w:sz w:val="24"/>
          <w:szCs w:val="24"/>
        </w:rPr>
        <w:t>EIA/TIA（美国电子工业协会/电信工业</w:t>
      </w:r>
      <w:r w:rsidRPr="001F0981">
        <w:rPr>
          <w:rFonts w:ascii="宋体" w:eastAsia="宋体" w:hAnsi="宋体" w:hint="eastAsia"/>
          <w:sz w:val="24"/>
          <w:szCs w:val="24"/>
        </w:rPr>
        <w:t>协会）的布线标准</w:t>
      </w:r>
      <w:r w:rsidRPr="001F0981">
        <w:rPr>
          <w:rFonts w:ascii="宋体" w:eastAsia="宋体" w:hAnsi="宋体" w:hint="eastAsia"/>
          <w:sz w:val="24"/>
          <w:szCs w:val="24"/>
        </w:rPr>
        <w:lastRenderedPageBreak/>
        <w:t>中规定双绞线的两种线序</w:t>
      </w:r>
      <w:r>
        <w:rPr>
          <w:rFonts w:ascii="宋体" w:eastAsia="宋体" w:hAnsi="宋体" w:hint="eastAsia"/>
          <w:sz w:val="24"/>
          <w:szCs w:val="24"/>
        </w:rPr>
        <w:t>，它们是双绞线的两种连接规范</w:t>
      </w:r>
      <w:r w:rsidR="0006576E">
        <w:rPr>
          <w:rFonts w:ascii="宋体" w:eastAsia="宋体" w:hAnsi="宋体" w:hint="eastAsia"/>
          <w:sz w:val="24"/>
          <w:szCs w:val="24"/>
        </w:rPr>
        <w:t>，具体为：</w:t>
      </w:r>
    </w:p>
    <w:p w14:paraId="753DFD80" w14:textId="7C32D8A5" w:rsidR="001F0981" w:rsidRPr="0006576E" w:rsidRDefault="001F0981" w:rsidP="0006576E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06576E">
        <w:rPr>
          <w:rFonts w:ascii="宋体" w:eastAsia="宋体" w:hAnsi="宋体" w:cs="Arial"/>
          <w:color w:val="000000" w:themeColor="text1"/>
          <w:sz w:val="24"/>
          <w:szCs w:val="24"/>
        </w:rPr>
        <w:t>T568A:白绿、绿、白橙、蓝、白蓝、橙、白棕、棕</w:t>
      </w:r>
      <w:r w:rsidRPr="0006576E">
        <w:rPr>
          <w:rFonts w:ascii="宋体" w:eastAsia="宋体" w:hAnsi="宋体" w:cs="Arial"/>
          <w:color w:val="000000" w:themeColor="text1"/>
          <w:sz w:val="24"/>
          <w:szCs w:val="24"/>
        </w:rPr>
        <w:br/>
        <w:t>T568B:白橙、橙、白绿、蓝、白蓝、绿、白棕、棕</w:t>
      </w:r>
    </w:p>
    <w:p w14:paraId="5CF871E9" w14:textId="0EBFD8B7" w:rsidR="001F0981" w:rsidRDefault="001F0981" w:rsidP="001F0981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1F098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E9A0DF" wp14:editId="3F577785">
            <wp:extent cx="5274310" cy="3515995"/>
            <wp:effectExtent l="0" t="0" r="2540" b="8255"/>
            <wp:docPr id="15420002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021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8EB" w14:textId="41219CA8" w:rsidR="001F0981" w:rsidRPr="00490482" w:rsidRDefault="001F0981" w:rsidP="001F0981">
      <w:pPr>
        <w:spacing w:line="360" w:lineRule="auto"/>
        <w:ind w:firstLineChars="200" w:firstLine="420"/>
        <w:jc w:val="center"/>
        <w:rPr>
          <w:rFonts w:ascii="黑体" w:eastAsia="黑体" w:hAnsi="黑体"/>
          <w:szCs w:val="21"/>
        </w:rPr>
      </w:pPr>
      <w:r w:rsidRPr="00490482">
        <w:rPr>
          <w:rFonts w:ascii="黑体" w:eastAsia="黑体" w:hAnsi="黑体" w:hint="eastAsia"/>
          <w:szCs w:val="21"/>
        </w:rPr>
        <w:t>图5</w:t>
      </w:r>
      <w:r w:rsidRPr="00490482">
        <w:rPr>
          <w:rFonts w:ascii="黑体" w:eastAsia="黑体" w:hAnsi="黑体"/>
          <w:szCs w:val="21"/>
        </w:rPr>
        <w:t xml:space="preserve"> T568A</w:t>
      </w:r>
      <w:r w:rsidRPr="00490482">
        <w:rPr>
          <w:rFonts w:ascii="黑体" w:eastAsia="黑体" w:hAnsi="黑体" w:hint="eastAsia"/>
          <w:szCs w:val="21"/>
        </w:rPr>
        <w:t>和T</w:t>
      </w:r>
      <w:r w:rsidRPr="00490482">
        <w:rPr>
          <w:rFonts w:ascii="黑体" w:eastAsia="黑体" w:hAnsi="黑体"/>
          <w:szCs w:val="21"/>
        </w:rPr>
        <w:t>568B</w:t>
      </w:r>
      <w:r w:rsidRPr="00490482">
        <w:rPr>
          <w:rFonts w:ascii="黑体" w:eastAsia="黑体" w:hAnsi="黑体" w:hint="eastAsia"/>
          <w:szCs w:val="21"/>
        </w:rPr>
        <w:t>连接</w:t>
      </w:r>
    </w:p>
    <w:p w14:paraId="24424A2B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直通线和交叉线</w:t>
      </w:r>
    </w:p>
    <w:p w14:paraId="0A2E64F2" w14:textId="578E20BA" w:rsidR="0006576E" w:rsidRPr="0006576E" w:rsidRDefault="0006576E" w:rsidP="000657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06576E">
        <w:rPr>
          <w:rFonts w:ascii="宋体" w:eastAsia="宋体" w:hAnsi="宋体" w:hint="eastAsia"/>
          <w:sz w:val="24"/>
          <w:szCs w:val="24"/>
        </w:rPr>
        <w:t>直通线：如果网线两端都按一种线序方式（</w:t>
      </w:r>
      <w:r w:rsidRPr="0006576E">
        <w:rPr>
          <w:rFonts w:ascii="宋体" w:eastAsia="宋体" w:hAnsi="宋体"/>
          <w:sz w:val="24"/>
          <w:szCs w:val="24"/>
        </w:rPr>
        <w:t>T568A或T568B）制作就是直通线</w:t>
      </w:r>
      <w:r>
        <w:rPr>
          <w:rFonts w:ascii="宋体" w:eastAsia="宋体" w:hAnsi="宋体" w:hint="eastAsia"/>
          <w:sz w:val="24"/>
          <w:szCs w:val="24"/>
        </w:rPr>
        <w:t>。</w:t>
      </w:r>
      <w:r w:rsidRPr="0006576E">
        <w:rPr>
          <w:rFonts w:ascii="宋体" w:eastAsia="宋体" w:hAnsi="宋体" w:hint="eastAsia"/>
          <w:sz w:val="24"/>
          <w:szCs w:val="24"/>
        </w:rPr>
        <w:t>直通线用于连接不同种的设备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A7875FD" w14:textId="56CC3DD6" w:rsidR="00155902" w:rsidRPr="0006576E" w:rsidRDefault="0006576E" w:rsidP="0006576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6576E">
        <w:rPr>
          <w:rFonts w:ascii="宋体" w:eastAsia="宋体" w:hAnsi="宋体"/>
          <w:sz w:val="24"/>
          <w:szCs w:val="24"/>
        </w:rPr>
        <w:t>交叉线：如果网线两端不按一种线序方式，</w:t>
      </w:r>
      <w:r w:rsidRPr="0006576E">
        <w:rPr>
          <w:rFonts w:ascii="宋体" w:eastAsia="宋体" w:hAnsi="宋体" w:hint="eastAsia"/>
          <w:sz w:val="24"/>
          <w:szCs w:val="24"/>
        </w:rPr>
        <w:t>即一端是</w:t>
      </w:r>
      <w:r w:rsidRPr="0006576E">
        <w:rPr>
          <w:rFonts w:ascii="宋体" w:eastAsia="宋体" w:hAnsi="宋体"/>
          <w:sz w:val="24"/>
          <w:szCs w:val="24"/>
        </w:rPr>
        <w:t>T568B线序，另一端是T568A线序。</w:t>
      </w:r>
      <w:r w:rsidRPr="0006576E">
        <w:rPr>
          <w:rFonts w:ascii="宋体" w:eastAsia="宋体" w:hAnsi="宋体" w:hint="eastAsia"/>
          <w:sz w:val="24"/>
          <w:szCs w:val="24"/>
        </w:rPr>
        <w:t>交叉线用于连接同种设备</w:t>
      </w:r>
      <w:r>
        <w:rPr>
          <w:rFonts w:ascii="宋体" w:eastAsia="宋体" w:hAnsi="宋体" w:hint="eastAsia"/>
          <w:sz w:val="24"/>
          <w:szCs w:val="24"/>
        </w:rPr>
        <w:t>，P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和路由器也用交叉线连接。</w:t>
      </w:r>
    </w:p>
    <w:p w14:paraId="11AED0DC" w14:textId="0B795F9F" w:rsidR="00155902" w:rsidRDefault="00155902" w:rsidP="00065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 双绞线制作过程</w:t>
      </w:r>
    </w:p>
    <w:p w14:paraId="1F9F28FB" w14:textId="6945D71B" w:rsidR="0006576E" w:rsidRDefault="0006576E" w:rsidP="0006576E">
      <w:pPr>
        <w:spacing w:line="360" w:lineRule="auto"/>
        <w:ind w:left="36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整个过程分为6步：</w:t>
      </w:r>
    </w:p>
    <w:p w14:paraId="5895A4C7" w14:textId="2A5F4FC1" w:rsidR="0006576E" w:rsidRDefault="0006576E" w:rsidP="00065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剥线：裁剪出2m左右的双绞线，并利用工具去除外皮2</w:t>
      </w:r>
      <w:r>
        <w:rPr>
          <w:rFonts w:ascii="宋体" w:eastAsia="宋体" w:hAnsi="宋体"/>
          <w:sz w:val="24"/>
          <w:szCs w:val="24"/>
        </w:rPr>
        <w:t>-3</w:t>
      </w:r>
      <w:r>
        <w:rPr>
          <w:rFonts w:ascii="宋体" w:eastAsia="宋体" w:hAnsi="宋体" w:hint="eastAsia"/>
          <w:sz w:val="24"/>
          <w:szCs w:val="24"/>
        </w:rPr>
        <w:t>cm；</w:t>
      </w:r>
    </w:p>
    <w:p w14:paraId="4575BA1C" w14:textId="4FDC5087" w:rsidR="0006576E" w:rsidRDefault="0006576E" w:rsidP="0006576E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排列4对线：剥去外皮后双绞线中有4对线，按照</w:t>
      </w:r>
      <w:r w:rsidRPr="0006576E">
        <w:rPr>
          <w:rFonts w:ascii="宋体" w:eastAsia="宋体" w:hAnsi="宋体" w:hint="eastAsia"/>
          <w:sz w:val="24"/>
          <w:szCs w:val="24"/>
        </w:rPr>
        <w:t>橙、蓝、绿、棕</w:t>
      </w:r>
      <w:r>
        <w:rPr>
          <w:rFonts w:ascii="宋体" w:eastAsia="宋体" w:hAnsi="宋体" w:hint="eastAsia"/>
          <w:sz w:val="24"/>
          <w:szCs w:val="24"/>
        </w:rPr>
        <w:t>排序；</w:t>
      </w:r>
    </w:p>
    <w:p w14:paraId="0EEF5FDC" w14:textId="47C47C19" w:rsidR="0006576E" w:rsidRDefault="0006576E" w:rsidP="0006576E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理线：将缠在一起的线</w:t>
      </w:r>
      <w:r w:rsidRPr="0006576E">
        <w:rPr>
          <w:rFonts w:ascii="宋体" w:eastAsia="宋体" w:hAnsi="宋体" w:hint="eastAsia"/>
          <w:sz w:val="24"/>
          <w:szCs w:val="24"/>
        </w:rPr>
        <w:t>捋直</w:t>
      </w:r>
      <w:r w:rsidR="00075AD7">
        <w:rPr>
          <w:rFonts w:ascii="宋体" w:eastAsia="宋体" w:hAnsi="宋体" w:hint="eastAsia"/>
          <w:sz w:val="24"/>
          <w:szCs w:val="24"/>
        </w:rPr>
        <w:t>，将白线放在对应颜色线的左侧；</w:t>
      </w:r>
    </w:p>
    <w:p w14:paraId="3F99E60A" w14:textId="31DC3017" w:rsidR="0006576E" w:rsidRDefault="0006576E" w:rsidP="0006576E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排序并整线：</w:t>
      </w:r>
      <w:r w:rsidR="00075AD7">
        <w:rPr>
          <w:rFonts w:ascii="宋体" w:eastAsia="宋体" w:hAnsi="宋体" w:hint="eastAsia"/>
          <w:sz w:val="24"/>
          <w:szCs w:val="24"/>
        </w:rPr>
        <w:t>根据不同接线标准进行进一步排序，并整理平整；</w:t>
      </w:r>
    </w:p>
    <w:p w14:paraId="7D609439" w14:textId="4D9248DC" w:rsidR="0006576E" w:rsidRDefault="0006576E" w:rsidP="00075AD7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插线：</w:t>
      </w:r>
      <w:r w:rsidR="00075AD7" w:rsidRPr="00075AD7">
        <w:rPr>
          <w:rFonts w:ascii="宋体" w:eastAsia="宋体" w:hAnsi="宋体" w:hint="eastAsia"/>
          <w:sz w:val="24"/>
          <w:szCs w:val="24"/>
        </w:rPr>
        <w:t>将裸露出的双绞线用工具剪</w:t>
      </w:r>
      <w:r w:rsidR="00075AD7">
        <w:rPr>
          <w:rFonts w:ascii="宋体" w:eastAsia="宋体" w:hAnsi="宋体" w:hint="eastAsia"/>
          <w:sz w:val="24"/>
          <w:szCs w:val="24"/>
        </w:rPr>
        <w:t>为1</w:t>
      </w:r>
      <w:r w:rsidR="00075AD7" w:rsidRPr="00075AD7">
        <w:rPr>
          <w:rFonts w:ascii="宋体" w:eastAsia="宋体" w:hAnsi="宋体"/>
          <w:sz w:val="24"/>
          <w:szCs w:val="24"/>
        </w:rPr>
        <w:t>4mm</w:t>
      </w:r>
      <w:r w:rsidR="00075AD7">
        <w:rPr>
          <w:rFonts w:ascii="宋体" w:eastAsia="宋体" w:hAnsi="宋体" w:hint="eastAsia"/>
          <w:sz w:val="24"/>
          <w:szCs w:val="24"/>
        </w:rPr>
        <w:t>，太长则线会露出水晶头，平整的线可以一次性插入水晶头；</w:t>
      </w:r>
    </w:p>
    <w:p w14:paraId="6D48454A" w14:textId="6435007D" w:rsidR="0006576E" w:rsidRDefault="0006576E" w:rsidP="00075AD7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压线：</w:t>
      </w:r>
      <w:r w:rsidR="00075AD7" w:rsidRPr="00075AD7">
        <w:rPr>
          <w:rFonts w:ascii="宋体" w:eastAsia="宋体" w:hAnsi="宋体" w:hint="eastAsia"/>
          <w:sz w:val="24"/>
          <w:szCs w:val="24"/>
        </w:rPr>
        <w:t>确定每根线放置正确后，可以使用压线钳压接</w:t>
      </w:r>
      <w:r w:rsidR="00075AD7" w:rsidRPr="00075AD7">
        <w:rPr>
          <w:rFonts w:ascii="宋体" w:eastAsia="宋体" w:hAnsi="宋体"/>
          <w:sz w:val="24"/>
          <w:szCs w:val="24"/>
        </w:rPr>
        <w:t>RJ-45水晶头</w:t>
      </w:r>
    </w:p>
    <w:p w14:paraId="7A8F33D4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5. </w:t>
      </w:r>
      <w:r>
        <w:rPr>
          <w:rFonts w:ascii="宋体" w:eastAsia="宋体" w:hAnsi="宋体" w:hint="eastAsia"/>
          <w:sz w:val="24"/>
          <w:szCs w:val="24"/>
        </w:rPr>
        <w:t>网线测试</w:t>
      </w:r>
    </w:p>
    <w:p w14:paraId="62C436C9" w14:textId="47328301" w:rsidR="00155902" w:rsidRDefault="00075AD7" w:rsidP="00075AD7">
      <w:pPr>
        <w:spacing w:line="360" w:lineRule="auto"/>
        <w:ind w:firstLineChars="300" w:firstLine="7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使用测试仪对制作的网线进行测试，将网线两端分别插入测试仪的主机和子机，亮灯顺序如图：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85D9574" wp14:editId="6EB8EB94">
            <wp:extent cx="5264150" cy="2679700"/>
            <wp:effectExtent l="0" t="0" r="0" b="6350"/>
            <wp:docPr id="20899752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B715" w14:textId="02D3D9A4" w:rsidR="00155902" w:rsidRPr="00490482" w:rsidRDefault="00075AD7" w:rsidP="00075AD7">
      <w:pPr>
        <w:spacing w:line="360" w:lineRule="auto"/>
        <w:ind w:firstLineChars="300" w:firstLine="630"/>
        <w:jc w:val="center"/>
        <w:rPr>
          <w:rFonts w:ascii="黑体" w:eastAsia="黑体" w:hAnsi="黑体"/>
          <w:szCs w:val="21"/>
        </w:rPr>
      </w:pPr>
      <w:r w:rsidRPr="00490482">
        <w:rPr>
          <w:rFonts w:ascii="黑体" w:eastAsia="黑体" w:hAnsi="黑体" w:hint="eastAsia"/>
          <w:szCs w:val="21"/>
        </w:rPr>
        <w:t>图6</w:t>
      </w:r>
      <w:r w:rsidRPr="00490482">
        <w:rPr>
          <w:rFonts w:ascii="黑体" w:eastAsia="黑体" w:hAnsi="黑体"/>
          <w:szCs w:val="21"/>
        </w:rPr>
        <w:t xml:space="preserve"> </w:t>
      </w:r>
      <w:r w:rsidRPr="00490482">
        <w:rPr>
          <w:rFonts w:ascii="黑体" w:eastAsia="黑体" w:hAnsi="黑体" w:hint="eastAsia"/>
          <w:szCs w:val="21"/>
        </w:rPr>
        <w:t>测试仪闪灯顺序</w:t>
      </w:r>
    </w:p>
    <w:p w14:paraId="115A4FFD" w14:textId="77777777" w:rsidR="00155902" w:rsidRPr="000946DB" w:rsidRDefault="00155902" w:rsidP="0031600F">
      <w:pPr>
        <w:spacing w:line="360" w:lineRule="auto"/>
        <w:rPr>
          <w:rFonts w:ascii="宋体" w:eastAsia="宋体" w:hAnsi="宋体"/>
          <w:sz w:val="28"/>
          <w:szCs w:val="28"/>
        </w:rPr>
      </w:pPr>
      <w:r w:rsidRPr="000946DB">
        <w:rPr>
          <w:rFonts w:ascii="宋体" w:eastAsia="宋体" w:hAnsi="宋体" w:hint="eastAsia"/>
          <w:sz w:val="28"/>
          <w:szCs w:val="28"/>
        </w:rPr>
        <w:t>五、实验结果及分析</w:t>
      </w:r>
    </w:p>
    <w:p w14:paraId="50BB4898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制作网线过程中遇到什么问题，如何解决的？通过该实验有何收获？</w:t>
      </w:r>
    </w:p>
    <w:p w14:paraId="7C73EF73" w14:textId="786E3DAA" w:rsidR="00490482" w:rsidRDefault="0049048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剥开双绞线外皮后，发现其中出了四对线，还有一根白色的尼龙线，查询资料得知，是撕裂绳，</w:t>
      </w:r>
      <w:r w:rsidRPr="00490482">
        <w:rPr>
          <w:rFonts w:ascii="宋体" w:eastAsia="宋体" w:hAnsi="宋体" w:hint="eastAsia"/>
          <w:sz w:val="24"/>
          <w:szCs w:val="24"/>
        </w:rPr>
        <w:t>利用撕裂绳帮助拉开整段线缆外皮，避免用刀剪时伤害到里面的线缆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61A9CE87" w14:textId="7EE72659" w:rsidR="00490482" w:rsidRDefault="0049048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插线过程中，本以为需要将4对线都需要再次剥去外皮，查资料得知，并不需要，因为</w:t>
      </w:r>
      <w:r w:rsidR="00CD7F6B">
        <w:rPr>
          <w:rFonts w:ascii="宋体" w:eastAsia="宋体" w:hAnsi="宋体" w:hint="eastAsia"/>
          <w:sz w:val="24"/>
          <w:szCs w:val="24"/>
        </w:rPr>
        <w:t>水晶头已经设计好了，</w:t>
      </w:r>
      <w:r>
        <w:rPr>
          <w:rFonts w:ascii="宋体" w:eastAsia="宋体" w:hAnsi="宋体" w:hint="eastAsia"/>
          <w:sz w:val="24"/>
          <w:szCs w:val="24"/>
        </w:rPr>
        <w:t>有专业的压制工具</w:t>
      </w:r>
      <w:r w:rsidR="00CD7F6B">
        <w:rPr>
          <w:rFonts w:ascii="宋体" w:eastAsia="宋体" w:hAnsi="宋体" w:hint="eastAsia"/>
          <w:sz w:val="24"/>
          <w:szCs w:val="24"/>
        </w:rPr>
        <w:t>，压制后便可以连接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9C95879" w14:textId="462AF9B0" w:rsidR="00490482" w:rsidRPr="00490482" w:rsidRDefault="00490482" w:rsidP="004904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插线过程中，没能把握好露出线的长度，长度不一，导致插入时一两根线未能正确连接，后续对齐各线后切割，解决了问题。</w:t>
      </w:r>
    </w:p>
    <w:p w14:paraId="3BDCC516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上网查阅H3C交换机和路由器命名规则，判断实验室目前设备级别。</w:t>
      </w:r>
    </w:p>
    <w:p w14:paraId="737BB0F3" w14:textId="2E0DAB87" w:rsidR="00CD7F6B" w:rsidRDefault="00CD7F6B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747F1396" wp14:editId="74A66215">
            <wp:extent cx="5270500" cy="3683000"/>
            <wp:effectExtent l="0" t="0" r="6350" b="0"/>
            <wp:docPr id="15347727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9218" w14:textId="4B5CF5E8" w:rsidR="00CD7F6B" w:rsidRPr="00CD7F6B" w:rsidRDefault="00CD7F6B" w:rsidP="00CD7F6B">
      <w:pPr>
        <w:spacing w:line="360" w:lineRule="auto"/>
        <w:ind w:firstLineChars="200" w:firstLine="420"/>
        <w:jc w:val="center"/>
        <w:rPr>
          <w:rFonts w:ascii="黑体" w:eastAsia="黑体" w:hAnsi="黑体"/>
          <w:szCs w:val="21"/>
        </w:rPr>
      </w:pPr>
      <w:r w:rsidRPr="00CD7F6B">
        <w:rPr>
          <w:rFonts w:ascii="黑体" w:eastAsia="黑体" w:hAnsi="黑体" w:hint="eastAsia"/>
          <w:szCs w:val="21"/>
        </w:rPr>
        <w:t>图7</w:t>
      </w:r>
      <w:r w:rsidRPr="00CD7F6B">
        <w:rPr>
          <w:rFonts w:ascii="黑体" w:eastAsia="黑体" w:hAnsi="黑体"/>
          <w:szCs w:val="21"/>
        </w:rPr>
        <w:t xml:space="preserve"> </w:t>
      </w:r>
      <w:r w:rsidRPr="00CD7F6B">
        <w:rPr>
          <w:rFonts w:ascii="黑体" w:eastAsia="黑体" w:hAnsi="黑体" w:hint="eastAsia"/>
          <w:szCs w:val="21"/>
        </w:rPr>
        <w:t>H</w:t>
      </w:r>
      <w:r w:rsidRPr="00CD7F6B">
        <w:rPr>
          <w:rFonts w:ascii="黑体" w:eastAsia="黑体" w:hAnsi="黑体"/>
          <w:szCs w:val="21"/>
        </w:rPr>
        <w:t xml:space="preserve">3C </w:t>
      </w:r>
      <w:r w:rsidRPr="00CD7F6B">
        <w:rPr>
          <w:rFonts w:ascii="黑体" w:eastAsia="黑体" w:hAnsi="黑体" w:hint="eastAsia"/>
          <w:szCs w:val="21"/>
        </w:rPr>
        <w:t>交换机命名规则</w:t>
      </w:r>
    </w:p>
    <w:p w14:paraId="17C6323C" w14:textId="41189FFD" w:rsidR="00CD7F6B" w:rsidRDefault="00CD7F6B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A98A199" wp14:editId="6C5CD9B3">
            <wp:extent cx="5270500" cy="3765550"/>
            <wp:effectExtent l="0" t="0" r="6350" b="6350"/>
            <wp:docPr id="18018098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EBD1" w14:textId="41187E1A" w:rsidR="00CD7F6B" w:rsidRDefault="00CD7F6B" w:rsidP="00CD7F6B">
      <w:pPr>
        <w:spacing w:line="360" w:lineRule="auto"/>
        <w:ind w:firstLineChars="200" w:firstLine="420"/>
        <w:jc w:val="center"/>
        <w:rPr>
          <w:rFonts w:ascii="黑体" w:eastAsia="黑体" w:hAnsi="黑体"/>
          <w:szCs w:val="21"/>
        </w:rPr>
      </w:pPr>
      <w:r w:rsidRPr="00CD7F6B">
        <w:rPr>
          <w:rFonts w:ascii="黑体" w:eastAsia="黑体" w:hAnsi="黑体" w:hint="eastAsia"/>
          <w:szCs w:val="21"/>
        </w:rPr>
        <w:t>图8</w:t>
      </w:r>
      <w:r w:rsidRPr="00CD7F6B">
        <w:rPr>
          <w:rFonts w:ascii="黑体" w:eastAsia="黑体" w:hAnsi="黑体"/>
          <w:szCs w:val="21"/>
        </w:rPr>
        <w:t xml:space="preserve"> </w:t>
      </w:r>
      <w:r w:rsidRPr="00CD7F6B">
        <w:rPr>
          <w:rFonts w:ascii="黑体" w:eastAsia="黑体" w:hAnsi="黑体" w:hint="eastAsia"/>
          <w:szCs w:val="21"/>
        </w:rPr>
        <w:t>M</w:t>
      </w:r>
      <w:r w:rsidRPr="00CD7F6B">
        <w:rPr>
          <w:rFonts w:ascii="黑体" w:eastAsia="黑体" w:hAnsi="黑体"/>
          <w:szCs w:val="21"/>
        </w:rPr>
        <w:t xml:space="preserve">SR </w:t>
      </w:r>
      <w:r w:rsidRPr="00CD7F6B">
        <w:rPr>
          <w:rFonts w:ascii="黑体" w:eastAsia="黑体" w:hAnsi="黑体" w:hint="eastAsia"/>
          <w:szCs w:val="21"/>
        </w:rPr>
        <w:t>路由器命名规则</w:t>
      </w:r>
    </w:p>
    <w:p w14:paraId="59661A49" w14:textId="034FD122" w:rsidR="00CD7F6B" w:rsidRPr="00CD7F6B" w:rsidRDefault="00CD7F6B" w:rsidP="00CD7F6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7F6B">
        <w:rPr>
          <w:rFonts w:ascii="宋体" w:eastAsia="宋体" w:hAnsi="宋体" w:hint="eastAsia"/>
          <w:sz w:val="24"/>
          <w:szCs w:val="24"/>
        </w:rPr>
        <w:t>实验室设备为</w:t>
      </w:r>
      <w:r w:rsidRPr="00CD7F6B">
        <w:rPr>
          <w:rFonts w:ascii="宋体" w:eastAsia="宋体" w:hAnsi="宋体"/>
          <w:sz w:val="24"/>
          <w:szCs w:val="24"/>
        </w:rPr>
        <w:t>H3C MSR 36-40企业级路由器H3C MSR 26-00路由器。</w:t>
      </w:r>
    </w:p>
    <w:p w14:paraId="02633605" w14:textId="77777777" w:rsidR="00CD7F6B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3. 上网查阅关于</w:t>
      </w:r>
      <w:r w:rsidR="000946DB">
        <w:rPr>
          <w:rFonts w:ascii="宋体" w:eastAsia="宋体" w:hAnsi="宋体" w:hint="eastAsia"/>
          <w:sz w:val="24"/>
          <w:szCs w:val="24"/>
        </w:rPr>
        <w:t>光纤、电缆、双绞线（五类、六类、七类等包括超*类）有何不同，适用于哪些场景？</w:t>
      </w:r>
    </w:p>
    <w:p w14:paraId="1F81BCFA" w14:textId="44A4D3EE" w:rsidR="00155902" w:rsidRDefault="00CD7F6B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7F6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F528C97" wp14:editId="61D85E41">
            <wp:extent cx="5274310" cy="6868160"/>
            <wp:effectExtent l="0" t="0" r="2540" b="8890"/>
            <wp:docPr id="62165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8BB2" w14:textId="7DD5B133" w:rsidR="00CD7F6B" w:rsidRPr="00CD7F6B" w:rsidRDefault="00CD7F6B" w:rsidP="00CD7F6B">
      <w:pPr>
        <w:spacing w:line="360" w:lineRule="auto"/>
        <w:ind w:firstLineChars="200" w:firstLine="420"/>
        <w:jc w:val="center"/>
        <w:rPr>
          <w:rFonts w:ascii="黑体" w:eastAsia="黑体" w:hAnsi="黑体"/>
          <w:szCs w:val="21"/>
        </w:rPr>
      </w:pPr>
      <w:r w:rsidRPr="00CD7F6B">
        <w:rPr>
          <w:rFonts w:ascii="黑体" w:eastAsia="黑体" w:hAnsi="黑体" w:hint="eastAsia"/>
          <w:szCs w:val="21"/>
        </w:rPr>
        <w:t>图9</w:t>
      </w:r>
      <w:r w:rsidRPr="00CD7F6B">
        <w:rPr>
          <w:rFonts w:ascii="黑体" w:eastAsia="黑体" w:hAnsi="黑体"/>
          <w:szCs w:val="21"/>
        </w:rPr>
        <w:t xml:space="preserve"> </w:t>
      </w:r>
      <w:r w:rsidRPr="00CD7F6B">
        <w:rPr>
          <w:rFonts w:ascii="黑体" w:eastAsia="黑体" w:hAnsi="黑体" w:hint="eastAsia"/>
          <w:szCs w:val="21"/>
        </w:rPr>
        <w:t>各类线</w:t>
      </w:r>
    </w:p>
    <w:sectPr w:rsidR="00CD7F6B" w:rsidRPr="00CD7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58CB25" w14:textId="77777777" w:rsidR="00180798" w:rsidRDefault="00180798" w:rsidP="0011162B">
      <w:r>
        <w:separator/>
      </w:r>
    </w:p>
  </w:endnote>
  <w:endnote w:type="continuationSeparator" w:id="0">
    <w:p w14:paraId="14B479DD" w14:textId="77777777" w:rsidR="00180798" w:rsidRDefault="00180798" w:rsidP="00111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otype Sort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210AAF" w14:textId="77777777" w:rsidR="00180798" w:rsidRDefault="00180798" w:rsidP="0011162B">
      <w:r>
        <w:separator/>
      </w:r>
    </w:p>
  </w:footnote>
  <w:footnote w:type="continuationSeparator" w:id="0">
    <w:p w14:paraId="29CF1A19" w14:textId="77777777" w:rsidR="00180798" w:rsidRDefault="00180798" w:rsidP="00111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5A7E10"/>
    <w:multiLevelType w:val="hybridMultilevel"/>
    <w:tmpl w:val="1B5E6772"/>
    <w:lvl w:ilvl="0" w:tplc="14D20DF0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6844284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1A8A602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3646B1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4DACEF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3709426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D6828B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194970E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EA0350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 w16cid:durableId="1760826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502"/>
    <w:rsid w:val="0000115C"/>
    <w:rsid w:val="0006576E"/>
    <w:rsid w:val="00075AD7"/>
    <w:rsid w:val="000946DB"/>
    <w:rsid w:val="000E2076"/>
    <w:rsid w:val="0011162B"/>
    <w:rsid w:val="00155902"/>
    <w:rsid w:val="00180798"/>
    <w:rsid w:val="001F0981"/>
    <w:rsid w:val="0031600F"/>
    <w:rsid w:val="0033220B"/>
    <w:rsid w:val="00374C23"/>
    <w:rsid w:val="00390F03"/>
    <w:rsid w:val="004343BC"/>
    <w:rsid w:val="00490482"/>
    <w:rsid w:val="006C0C26"/>
    <w:rsid w:val="00831502"/>
    <w:rsid w:val="00870664"/>
    <w:rsid w:val="009B4A3E"/>
    <w:rsid w:val="00A106A0"/>
    <w:rsid w:val="00B97710"/>
    <w:rsid w:val="00BA1BDE"/>
    <w:rsid w:val="00BC7F62"/>
    <w:rsid w:val="00C04D1B"/>
    <w:rsid w:val="00CD7F6B"/>
    <w:rsid w:val="00D232F8"/>
    <w:rsid w:val="00DC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714B3A"/>
  <w15:chartTrackingRefBased/>
  <w15:docId w15:val="{BB01C755-60EE-4D11-AC7E-E3203046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11162B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11162B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11162B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1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16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1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162B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11162B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sid w:val="0011162B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rsid w:val="0011162B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rsid w:val="00DC63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5590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11">
    <w:name w:val="网格型1"/>
    <w:basedOn w:val="a1"/>
    <w:next w:val="a8"/>
    <w:uiPriority w:val="59"/>
    <w:qFormat/>
    <w:rsid w:val="004343BC"/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8">
    <w:name w:val="Table Grid"/>
    <w:basedOn w:val="a1"/>
    <w:uiPriority w:val="39"/>
    <w:rsid w:val="00434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5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73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042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96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292</Words>
  <Characters>1670</Characters>
  <Application>Microsoft Office Word</Application>
  <DocSecurity>0</DocSecurity>
  <Lines>13</Lines>
  <Paragraphs>3</Paragraphs>
  <ScaleCrop>false</ScaleCrop>
  <Company>ICOS</Company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iCura</dc:creator>
  <cp:keywords/>
  <dc:description/>
  <cp:lastModifiedBy>Ryan Zephyr</cp:lastModifiedBy>
  <cp:revision>9</cp:revision>
  <dcterms:created xsi:type="dcterms:W3CDTF">2021-09-24T21:57:00Z</dcterms:created>
  <dcterms:modified xsi:type="dcterms:W3CDTF">2024-03-01T03:29:00Z</dcterms:modified>
</cp:coreProperties>
</file>