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AA" w:rsidRPr="0018418C" w:rsidRDefault="00C25EAA" w:rsidP="00C25EAA">
      <w:pPr>
        <w:rPr>
          <w:rFonts w:ascii="Helvetica" w:hAnsi="Helvetica" w:cs="Helvetica"/>
        </w:rPr>
      </w:pPr>
    </w:p>
    <w:p w:rsidR="00C25EAA" w:rsidRPr="0018418C" w:rsidRDefault="00C25EAA" w:rsidP="00C25EAA">
      <w:pPr>
        <w:rPr>
          <w:rFonts w:ascii="Helvetica" w:hAnsi="Helvetica" w:cs="Helvetica"/>
          <w:b/>
        </w:rPr>
      </w:pPr>
      <w:r w:rsidRPr="0018418C">
        <w:rPr>
          <w:rFonts w:ascii="Helvetica" w:hAnsi="Helvetica" w:cs="Helvetica"/>
          <w:b/>
        </w:rPr>
        <w:t>Ford Motor Company</w:t>
      </w:r>
    </w:p>
    <w:p w:rsidR="00C25EAA" w:rsidRPr="0018418C" w:rsidRDefault="00C25EAA" w:rsidP="00C25EAA">
      <w:pPr>
        <w:rPr>
          <w:rFonts w:ascii="Helvetica" w:hAnsi="Helvetica" w:cs="Helvetica"/>
          <w:b/>
        </w:rPr>
      </w:pPr>
      <w:r w:rsidRPr="0018418C">
        <w:rPr>
          <w:rFonts w:ascii="Helvetica" w:hAnsi="Helvetica" w:cs="Helvetica"/>
          <w:b/>
        </w:rPr>
        <w:t>New Mobility Modeling Engineer</w:t>
      </w:r>
    </w:p>
    <w:p w:rsidR="00C25EAA" w:rsidRPr="0018418C" w:rsidRDefault="00C25EAA" w:rsidP="00C25EAA">
      <w:pPr>
        <w:rPr>
          <w:rFonts w:ascii="Helvetica" w:hAnsi="Helvetica" w:cs="Helvetica"/>
          <w:b/>
        </w:rPr>
      </w:pPr>
      <w:r w:rsidRPr="0018418C">
        <w:rPr>
          <w:rFonts w:ascii="Helvetica" w:hAnsi="Helvetica" w:cs="Helvetica"/>
          <w:b/>
        </w:rPr>
        <w:t xml:space="preserve">Location: </w:t>
      </w:r>
      <w:r w:rsidRPr="0018418C">
        <w:rPr>
          <w:rFonts w:ascii="Helvetica" w:hAnsi="Helvetica" w:cs="Helvetica"/>
          <w:b/>
        </w:rPr>
        <w:t>Dearborn</w:t>
      </w:r>
      <w:r w:rsidRPr="0018418C">
        <w:rPr>
          <w:rFonts w:ascii="Helvetica" w:hAnsi="Helvetica" w:cs="Helvetica"/>
          <w:b/>
        </w:rPr>
        <w:t>, MI</w:t>
      </w:r>
      <w:r w:rsidRPr="0018418C">
        <w:rPr>
          <w:rFonts w:ascii="Helvetica" w:hAnsi="Helvetica" w:cs="Helvetica"/>
          <w:b/>
        </w:rPr>
        <w:t xml:space="preserve"> or Palo Alto</w:t>
      </w:r>
      <w:r w:rsidRPr="0018418C">
        <w:rPr>
          <w:rFonts w:ascii="Helvetica" w:hAnsi="Helvetica" w:cs="Helvetica"/>
          <w:b/>
        </w:rPr>
        <w:t>, CA</w:t>
      </w:r>
      <w:r w:rsidRPr="0018418C">
        <w:rPr>
          <w:rFonts w:ascii="Helvetica" w:hAnsi="Helvetica" w:cs="Helvetica"/>
        </w:rPr>
        <w:t xml:space="preserve"> </w:t>
      </w:r>
    </w:p>
    <w:p w:rsidR="00C25EAA" w:rsidRPr="0018418C" w:rsidRDefault="00C25EAA" w:rsidP="00C25EAA">
      <w:pPr>
        <w:rPr>
          <w:rFonts w:ascii="Helvetica" w:hAnsi="Helvetica" w:cs="Helvetica"/>
        </w:rPr>
      </w:pPr>
    </w:p>
    <w:p w:rsidR="0018418C" w:rsidRDefault="00C25EAA" w:rsidP="00C25EAA">
      <w:pPr>
        <w:rPr>
          <w:rFonts w:ascii="Helvetica" w:hAnsi="Helvetica" w:cs="Helvetica"/>
          <w:b/>
        </w:rPr>
      </w:pPr>
      <w:bookmarkStart w:id="0" w:name="_Hlk20994722"/>
      <w:r w:rsidRPr="0018418C">
        <w:rPr>
          <w:rFonts w:ascii="Helvetica" w:hAnsi="Helvetica" w:cs="Helvetica"/>
          <w:b/>
        </w:rPr>
        <w:t>Job Description</w:t>
      </w:r>
      <w:bookmarkEnd w:id="0"/>
    </w:p>
    <w:p w:rsidR="00C25EAA" w:rsidRPr="0018418C" w:rsidRDefault="00C25EAA" w:rsidP="00C25EAA">
      <w:pPr>
        <w:rPr>
          <w:rFonts w:ascii="Helvetica" w:hAnsi="Helvetica" w:cs="Helvetica"/>
        </w:rPr>
      </w:pPr>
      <w:bookmarkStart w:id="1" w:name="_GoBack"/>
      <w:bookmarkEnd w:id="1"/>
      <w:r w:rsidRPr="0018418C">
        <w:rPr>
          <w:rFonts w:ascii="Helvetica" w:hAnsi="Helvetica" w:cs="Helvetica"/>
        </w:rPr>
        <w:t xml:space="preserve">The candidate will play a pivotal role in guiding Ford’s future mobility and autonomous vehicle offerings and strategies. As part of Ford’s Mobility Research Group, they will join a varied and interdisciplinary group within Research and Advanced Engineering that is dedicated to cutting-edge research to improve transportation accessibility, mobility, and sustainability for all.  They will work closely with other groups at Ford, including giving presentations to senior-level leadership. The candidate will act as a touchpoint with cities, universities, research labs, and other key stakeholders in helping Ford develop and simulate new and innovative mobility solutions, including microtransit, dynamic shuttles, smart cities, and connected and automated vehicles. </w:t>
      </w:r>
    </w:p>
    <w:p w:rsidR="00C25EAA" w:rsidRPr="0018418C" w:rsidRDefault="00C25EAA" w:rsidP="00C25EAA">
      <w:pPr>
        <w:rPr>
          <w:rFonts w:ascii="Helvetica" w:hAnsi="Helvetica" w:cs="Helvetica"/>
          <w:b/>
        </w:rPr>
      </w:pPr>
      <w:r w:rsidRPr="0018418C">
        <w:rPr>
          <w:rFonts w:ascii="Helvetica" w:hAnsi="Helvetica" w:cs="Helvetica"/>
          <w:b/>
        </w:rPr>
        <w:t xml:space="preserve">Responsibilities </w:t>
      </w:r>
    </w:p>
    <w:p w:rsidR="00C25EAA" w:rsidRPr="0018418C" w:rsidRDefault="00C25EAA" w:rsidP="00C25EAA">
      <w:pPr>
        <w:pStyle w:val="ListParagraph"/>
        <w:numPr>
          <w:ilvl w:val="0"/>
          <w:numId w:val="3"/>
        </w:numPr>
        <w:rPr>
          <w:rFonts w:ascii="Helvetica" w:hAnsi="Helvetica" w:cs="Helvetica"/>
        </w:rPr>
      </w:pPr>
      <w:r w:rsidRPr="0018418C">
        <w:rPr>
          <w:rFonts w:ascii="Helvetica" w:hAnsi="Helvetica" w:cs="Helvetica"/>
        </w:rPr>
        <w:t>Support shared mobility simulations in a variety of US and international cities, for services such as shared AVs, dynamic shuttles, first-mile last-mile, micromobility, and good deliver/fulfillment.</w:t>
      </w:r>
    </w:p>
    <w:p w:rsidR="00C25EAA" w:rsidRPr="0018418C" w:rsidRDefault="00C25EAA" w:rsidP="00C25EAA">
      <w:pPr>
        <w:pStyle w:val="ListParagraph"/>
        <w:numPr>
          <w:ilvl w:val="0"/>
          <w:numId w:val="3"/>
        </w:numPr>
        <w:rPr>
          <w:rFonts w:ascii="Helvetica" w:hAnsi="Helvetica" w:cs="Helvetica"/>
        </w:rPr>
      </w:pPr>
      <w:r w:rsidRPr="0018418C">
        <w:rPr>
          <w:rFonts w:ascii="Helvetica" w:hAnsi="Helvetica" w:cs="Helvetica"/>
        </w:rPr>
        <w:t>Intake existing travel demand models, both traditional four-step models and activity/tour-based models.</w:t>
      </w:r>
    </w:p>
    <w:p w:rsidR="00C25EAA" w:rsidRPr="0018418C" w:rsidRDefault="00C25EAA" w:rsidP="00C25EAA">
      <w:pPr>
        <w:pStyle w:val="ListParagraph"/>
        <w:numPr>
          <w:ilvl w:val="0"/>
          <w:numId w:val="3"/>
        </w:numPr>
        <w:rPr>
          <w:rFonts w:ascii="Helvetica" w:hAnsi="Helvetica" w:cs="Helvetica"/>
        </w:rPr>
      </w:pPr>
      <w:r w:rsidRPr="0018418C">
        <w:rPr>
          <w:rFonts w:ascii="Helvetica" w:hAnsi="Helvetica" w:cs="Helvetica"/>
        </w:rPr>
        <w:t>Support efforts to evaluate and benchmark transportation modeling and simulation software both traditional software (e.g. CUBE and VISSIM) and those more focused on new mobility.</w:t>
      </w:r>
    </w:p>
    <w:p w:rsidR="00C25EAA" w:rsidRPr="0018418C" w:rsidRDefault="00C25EAA" w:rsidP="00C25EAA">
      <w:pPr>
        <w:pStyle w:val="ListParagraph"/>
        <w:numPr>
          <w:ilvl w:val="0"/>
          <w:numId w:val="3"/>
        </w:numPr>
        <w:rPr>
          <w:rFonts w:ascii="Helvetica" w:hAnsi="Helvetica" w:cs="Helvetica"/>
        </w:rPr>
      </w:pPr>
      <w:r w:rsidRPr="0018418C">
        <w:rPr>
          <w:rFonts w:ascii="Helvetica" w:hAnsi="Helvetica" w:cs="Helvetica"/>
        </w:rPr>
        <w:t>Perform collaborative work with other groups internal and external to Ford, including AV and mobility teams, national labs, universities, cities, and Ford subsidiaries.</w:t>
      </w:r>
    </w:p>
    <w:p w:rsidR="00C25EAA" w:rsidRPr="0018418C" w:rsidRDefault="00C25EAA" w:rsidP="00C25EAA">
      <w:pPr>
        <w:pStyle w:val="ListParagraph"/>
        <w:numPr>
          <w:ilvl w:val="0"/>
          <w:numId w:val="3"/>
        </w:numPr>
        <w:rPr>
          <w:rFonts w:ascii="Helvetica" w:hAnsi="Helvetica" w:cs="Helvetica"/>
        </w:rPr>
      </w:pPr>
      <w:r w:rsidRPr="0018418C">
        <w:rPr>
          <w:rFonts w:ascii="Helvetica" w:hAnsi="Helvetica" w:cs="Helvetica"/>
        </w:rPr>
        <w:t>Support the broader research goals, including journal articles, invention disclosures, patents, and other IP.</w:t>
      </w:r>
    </w:p>
    <w:p w:rsidR="00C25EAA" w:rsidRPr="0018418C" w:rsidRDefault="00C25EAA" w:rsidP="00C25EAA">
      <w:pPr>
        <w:pStyle w:val="ListParagraph"/>
        <w:numPr>
          <w:ilvl w:val="0"/>
          <w:numId w:val="3"/>
        </w:numPr>
        <w:rPr>
          <w:rFonts w:ascii="Helvetica" w:hAnsi="Helvetica" w:cs="Helvetica"/>
        </w:rPr>
      </w:pPr>
      <w:r w:rsidRPr="0018418C">
        <w:rPr>
          <w:rFonts w:ascii="Helvetica" w:hAnsi="Helvetica" w:cs="Helvetica"/>
        </w:rPr>
        <w:t>Intake and analyze various urban data sets, especially with respect to freight, logistics, land-use patterns, and various new mobility services.</w:t>
      </w:r>
    </w:p>
    <w:p w:rsidR="00C25EAA" w:rsidRPr="0018418C" w:rsidRDefault="00C25EAA" w:rsidP="00C25EAA">
      <w:pPr>
        <w:rPr>
          <w:rFonts w:ascii="Helvetica" w:hAnsi="Helvetica" w:cs="Helvetica"/>
          <w:b/>
        </w:rPr>
      </w:pPr>
      <w:r w:rsidRPr="0018418C">
        <w:rPr>
          <w:rFonts w:ascii="Helvetica" w:hAnsi="Helvetica" w:cs="Helvetica"/>
        </w:rPr>
        <w:t xml:space="preserve"> </w:t>
      </w:r>
      <w:r w:rsidRPr="0018418C">
        <w:rPr>
          <w:rFonts w:ascii="Helvetica" w:hAnsi="Helvetica" w:cs="Helvetica"/>
          <w:b/>
        </w:rPr>
        <w:t>Basic Qualifications</w:t>
      </w:r>
    </w:p>
    <w:p w:rsidR="00C25EAA" w:rsidRPr="0018418C" w:rsidRDefault="00C25EAA" w:rsidP="00C25EAA">
      <w:pPr>
        <w:pStyle w:val="ListParagraph"/>
        <w:numPr>
          <w:ilvl w:val="0"/>
          <w:numId w:val="2"/>
        </w:numPr>
        <w:rPr>
          <w:rFonts w:ascii="Helvetica" w:hAnsi="Helvetica" w:cs="Helvetica"/>
        </w:rPr>
      </w:pPr>
      <w:r w:rsidRPr="0018418C">
        <w:rPr>
          <w:rFonts w:ascii="Helvetica" w:hAnsi="Helvetica" w:cs="Helvetica"/>
        </w:rPr>
        <w:t>Master’s degree in Civil Engineering, Urban Planning, Industrial &amp; Operations Engineering (with a focus in transportation or logistics), or related degree</w:t>
      </w:r>
    </w:p>
    <w:p w:rsidR="00C25EAA" w:rsidRPr="0018418C" w:rsidRDefault="00C25EAA" w:rsidP="00C25EAA">
      <w:pPr>
        <w:pStyle w:val="ListParagraph"/>
        <w:numPr>
          <w:ilvl w:val="0"/>
          <w:numId w:val="2"/>
        </w:numPr>
        <w:rPr>
          <w:rFonts w:ascii="Helvetica" w:hAnsi="Helvetica" w:cs="Helvetica"/>
        </w:rPr>
      </w:pPr>
      <w:r w:rsidRPr="0018418C">
        <w:rPr>
          <w:rFonts w:ascii="Helvetica" w:hAnsi="Helvetica" w:cs="Helvetica"/>
        </w:rPr>
        <w:t>2+ years’ experience in transportation or logistics modeling (coursework allowed). Examples include but are not limited to:</w:t>
      </w:r>
    </w:p>
    <w:p w:rsidR="00C25EAA" w:rsidRPr="0018418C" w:rsidRDefault="00C25EAA" w:rsidP="00C25EAA">
      <w:pPr>
        <w:pStyle w:val="ListParagraph"/>
        <w:numPr>
          <w:ilvl w:val="0"/>
          <w:numId w:val="2"/>
        </w:numPr>
        <w:rPr>
          <w:rFonts w:ascii="Helvetica" w:hAnsi="Helvetica" w:cs="Helvetica"/>
        </w:rPr>
      </w:pPr>
      <w:r w:rsidRPr="0018418C">
        <w:rPr>
          <w:rFonts w:ascii="Helvetica" w:hAnsi="Helvetica" w:cs="Helvetica"/>
        </w:rPr>
        <w:t>Shared mobility modeling/simulation techniques using open source platforms such as MATSIM other agent-based tools</w:t>
      </w:r>
    </w:p>
    <w:p w:rsidR="00C25EAA" w:rsidRPr="0018418C" w:rsidRDefault="00C25EAA" w:rsidP="00C25EAA">
      <w:pPr>
        <w:pStyle w:val="ListParagraph"/>
        <w:numPr>
          <w:ilvl w:val="0"/>
          <w:numId w:val="2"/>
        </w:numPr>
        <w:rPr>
          <w:rFonts w:ascii="Helvetica" w:hAnsi="Helvetica" w:cs="Helvetica"/>
        </w:rPr>
      </w:pPr>
      <w:r w:rsidRPr="0018418C">
        <w:rPr>
          <w:rFonts w:ascii="Helvetica" w:hAnsi="Helvetica" w:cs="Helvetica"/>
        </w:rPr>
        <w:t>Routing optimization (e.g. from freight or logistics)</w:t>
      </w:r>
    </w:p>
    <w:p w:rsidR="00C25EAA" w:rsidRPr="0018418C" w:rsidRDefault="00C25EAA" w:rsidP="00C25EAA">
      <w:pPr>
        <w:pStyle w:val="ListParagraph"/>
        <w:numPr>
          <w:ilvl w:val="0"/>
          <w:numId w:val="2"/>
        </w:numPr>
        <w:rPr>
          <w:rFonts w:ascii="Helvetica" w:hAnsi="Helvetica" w:cs="Helvetica"/>
        </w:rPr>
      </w:pPr>
      <w:r w:rsidRPr="0018418C">
        <w:rPr>
          <w:rFonts w:ascii="Helvetica" w:hAnsi="Helvetica" w:cs="Helvetica"/>
        </w:rPr>
        <w:t xml:space="preserve">Traditional travel demand modeling (e.g. with </w:t>
      </w:r>
      <w:proofErr w:type="spellStart"/>
      <w:r w:rsidRPr="0018418C">
        <w:rPr>
          <w:rFonts w:ascii="Helvetica" w:hAnsi="Helvetica" w:cs="Helvetica"/>
        </w:rPr>
        <w:t>TransCAD</w:t>
      </w:r>
      <w:proofErr w:type="spellEnd"/>
      <w:r w:rsidRPr="0018418C">
        <w:rPr>
          <w:rFonts w:ascii="Helvetica" w:hAnsi="Helvetica" w:cs="Helvetica"/>
        </w:rPr>
        <w:t xml:space="preserve"> or CUBE) and/or activity-based modeling</w:t>
      </w:r>
    </w:p>
    <w:p w:rsidR="00C25EAA" w:rsidRPr="0018418C" w:rsidRDefault="00C25EAA" w:rsidP="00C25EAA">
      <w:pPr>
        <w:rPr>
          <w:rFonts w:ascii="Helvetica" w:hAnsi="Helvetica" w:cs="Helvetica"/>
          <w:b/>
        </w:rPr>
      </w:pPr>
      <w:r w:rsidRPr="0018418C">
        <w:rPr>
          <w:rFonts w:ascii="Helvetica" w:hAnsi="Helvetica" w:cs="Helvetica"/>
          <w:b/>
        </w:rPr>
        <w:lastRenderedPageBreak/>
        <w:t xml:space="preserve">Preferred Qualifications </w:t>
      </w:r>
    </w:p>
    <w:p w:rsidR="00C25EAA" w:rsidRPr="0018418C" w:rsidRDefault="00C25EAA" w:rsidP="00C25EAA">
      <w:pPr>
        <w:pStyle w:val="ListParagraph"/>
        <w:numPr>
          <w:ilvl w:val="0"/>
          <w:numId w:val="1"/>
        </w:numPr>
        <w:spacing w:after="0"/>
        <w:rPr>
          <w:rFonts w:ascii="Helvetica" w:hAnsi="Helvetica" w:cs="Helvetica"/>
        </w:rPr>
      </w:pPr>
      <w:r w:rsidRPr="0018418C">
        <w:rPr>
          <w:rFonts w:ascii="Helvetica" w:hAnsi="Helvetica" w:cs="Helvetica"/>
        </w:rPr>
        <w:t>PhD. In Civil Engineering, Urban Planning, Industrial &amp; Operations Engineering (with a focus in transportation or logistics) or related degree</w:t>
      </w:r>
    </w:p>
    <w:p w:rsidR="00C25EAA" w:rsidRPr="0018418C" w:rsidRDefault="00C25EAA" w:rsidP="00C25EAA">
      <w:pPr>
        <w:pStyle w:val="ListParagraph"/>
        <w:numPr>
          <w:ilvl w:val="0"/>
          <w:numId w:val="1"/>
        </w:numPr>
        <w:spacing w:after="0"/>
        <w:rPr>
          <w:rFonts w:ascii="Helvetica" w:hAnsi="Helvetica" w:cs="Helvetica"/>
        </w:rPr>
      </w:pPr>
      <w:r w:rsidRPr="0018418C">
        <w:rPr>
          <w:rFonts w:ascii="Helvetica" w:hAnsi="Helvetica" w:cs="Helvetica"/>
        </w:rPr>
        <w:t>Professional work experience in the transportation modeling sector, either working directly for government entities (e.g. MPOs) or for private companies that have government agencies as customers (e.g. engineering consulting firms)</w:t>
      </w:r>
    </w:p>
    <w:p w:rsidR="00C25EAA" w:rsidRPr="0018418C" w:rsidRDefault="00C25EAA" w:rsidP="00C25EAA">
      <w:pPr>
        <w:pStyle w:val="ListParagraph"/>
        <w:numPr>
          <w:ilvl w:val="0"/>
          <w:numId w:val="1"/>
        </w:numPr>
        <w:spacing w:after="0"/>
        <w:rPr>
          <w:rFonts w:ascii="Helvetica" w:hAnsi="Helvetica" w:cs="Helvetica"/>
        </w:rPr>
      </w:pPr>
      <w:r w:rsidRPr="0018418C">
        <w:rPr>
          <w:rFonts w:ascii="Helvetica" w:hAnsi="Helvetica" w:cs="Helvetica"/>
        </w:rPr>
        <w:t xml:space="preserve">Experience using open-source software via </w:t>
      </w:r>
      <w:proofErr w:type="spellStart"/>
      <w:r w:rsidRPr="0018418C">
        <w:rPr>
          <w:rFonts w:ascii="Helvetica" w:hAnsi="Helvetica" w:cs="Helvetica"/>
        </w:rPr>
        <w:t>Github</w:t>
      </w:r>
      <w:proofErr w:type="spellEnd"/>
      <w:r w:rsidRPr="0018418C">
        <w:rPr>
          <w:rFonts w:ascii="Helvetica" w:hAnsi="Helvetica" w:cs="Helvetica"/>
        </w:rPr>
        <w:t>, especially transportation modeling software such as MATSIM, SUMO, etc.</w:t>
      </w:r>
    </w:p>
    <w:p w:rsidR="00C25EAA" w:rsidRPr="0018418C" w:rsidRDefault="00C25EAA" w:rsidP="00C25EAA">
      <w:pPr>
        <w:pStyle w:val="ListParagraph"/>
        <w:numPr>
          <w:ilvl w:val="0"/>
          <w:numId w:val="1"/>
        </w:numPr>
        <w:spacing w:after="0"/>
        <w:rPr>
          <w:rFonts w:ascii="Helvetica" w:hAnsi="Helvetica" w:cs="Helvetica"/>
        </w:rPr>
      </w:pPr>
      <w:r w:rsidRPr="0018418C">
        <w:rPr>
          <w:rFonts w:ascii="Helvetica" w:hAnsi="Helvetica" w:cs="Helvetica"/>
        </w:rPr>
        <w:t>Programming skills such as Python, Java, and C++</w:t>
      </w:r>
    </w:p>
    <w:p w:rsidR="00C25EAA" w:rsidRPr="0018418C" w:rsidRDefault="00C25EAA" w:rsidP="00C25EAA">
      <w:pPr>
        <w:pStyle w:val="ListParagraph"/>
        <w:numPr>
          <w:ilvl w:val="0"/>
          <w:numId w:val="1"/>
        </w:numPr>
        <w:spacing w:after="0"/>
        <w:rPr>
          <w:rFonts w:ascii="Helvetica" w:hAnsi="Helvetica" w:cs="Helvetica"/>
        </w:rPr>
      </w:pPr>
      <w:r w:rsidRPr="0018418C">
        <w:rPr>
          <w:rFonts w:ascii="Helvetica" w:hAnsi="Helvetica" w:cs="Helvetica"/>
        </w:rPr>
        <w:t>Comfortable giving presentations to a wide variety of different audiences</w:t>
      </w:r>
    </w:p>
    <w:p w:rsidR="00C25EAA" w:rsidRPr="0018418C" w:rsidRDefault="00C25EAA" w:rsidP="00C25EAA">
      <w:pPr>
        <w:pStyle w:val="ListParagraph"/>
        <w:numPr>
          <w:ilvl w:val="0"/>
          <w:numId w:val="1"/>
        </w:numPr>
        <w:spacing w:after="0"/>
        <w:rPr>
          <w:rFonts w:ascii="Helvetica" w:hAnsi="Helvetica" w:cs="Helvetica"/>
        </w:rPr>
      </w:pPr>
      <w:r w:rsidRPr="0018418C">
        <w:rPr>
          <w:rFonts w:ascii="Helvetica" w:hAnsi="Helvetica" w:cs="Helvetica"/>
        </w:rPr>
        <w:t>Experience leveraging and manipulating urban data sets, including location-based and “big” data, for transportation modeling/analysis; relevant tools could include SAS, R, or MATLAB</w:t>
      </w:r>
    </w:p>
    <w:p w:rsidR="00C25EAA" w:rsidRPr="0018418C" w:rsidRDefault="00C25EAA" w:rsidP="00C25EAA">
      <w:pPr>
        <w:rPr>
          <w:rFonts w:ascii="Helvetica" w:hAnsi="Helvetica" w:cs="Helvetica"/>
        </w:rPr>
      </w:pPr>
    </w:p>
    <w:p w:rsidR="00C25EAA" w:rsidRPr="0018418C" w:rsidRDefault="00C25EAA" w:rsidP="00C25EAA">
      <w:pPr>
        <w:rPr>
          <w:rFonts w:ascii="Helvetica" w:hAnsi="Helvetica" w:cs="Helvetica"/>
        </w:rPr>
      </w:pPr>
      <w:r w:rsidRPr="0018418C">
        <w:rPr>
          <w:rFonts w:ascii="Helvetica" w:hAnsi="Helvetica" w:cs="Helvetica"/>
        </w:rPr>
        <w:t>Join our team as we create tomorrow!  We believe in putting people first, working together, and facing challenges head-on, because we’re Built Ford Tough. We’re one team striving to make people’s lives better while creating value, delivering excellence and ultimately going for the win.</w:t>
      </w:r>
    </w:p>
    <w:p w:rsidR="00C25EAA" w:rsidRPr="0018418C" w:rsidRDefault="00C25EAA" w:rsidP="00C25EAA">
      <w:pPr>
        <w:rPr>
          <w:rFonts w:ascii="Helvetica" w:hAnsi="Helvetica" w:cs="Helvetica"/>
        </w:rPr>
      </w:pPr>
      <w:r w:rsidRPr="0018418C">
        <w:rPr>
          <w:rFonts w:ascii="Helvetica" w:hAnsi="Helvetica" w:cs="Helvetica"/>
        </w:rPr>
        <w:t>Visa sponsorship may be available for this position.</w:t>
      </w:r>
    </w:p>
    <w:p w:rsidR="00C25EAA" w:rsidRPr="0018418C" w:rsidRDefault="00C25EAA" w:rsidP="00C25EAA">
      <w:pPr>
        <w:rPr>
          <w:rFonts w:ascii="Helvetica" w:hAnsi="Helvetica" w:cs="Helvetica"/>
        </w:rPr>
      </w:pPr>
      <w:r w:rsidRPr="0018418C">
        <w:rPr>
          <w:rFonts w:ascii="Helvetica" w:hAnsi="Helvetica" w:cs="Helvetica"/>
        </w:rPr>
        <w:t>Ford Motor Company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w:t>
      </w:r>
    </w:p>
    <w:p w:rsidR="00C25EAA" w:rsidRPr="0018418C" w:rsidRDefault="00C25EAA" w:rsidP="00C25EAA">
      <w:pPr>
        <w:rPr>
          <w:rFonts w:ascii="Helvetica" w:hAnsi="Helvetica" w:cs="Helvetica"/>
        </w:rPr>
      </w:pPr>
      <w:r w:rsidRPr="0018418C">
        <w:rPr>
          <w:rFonts w:ascii="Helvetica" w:hAnsi="Helvetica" w:cs="Helvetica"/>
          <w:b/>
        </w:rPr>
        <w:t>To apply:</w:t>
      </w:r>
      <w:r w:rsidRPr="0018418C">
        <w:rPr>
          <w:rFonts w:ascii="Helvetica" w:hAnsi="Helvetica" w:cs="Helvetica"/>
        </w:rPr>
        <w:t xml:space="preserve"> Submit an application at this link, </w:t>
      </w:r>
      <w:hyperlink r:id="rId5" w:history="1">
        <w:r w:rsidRPr="0018418C">
          <w:rPr>
            <w:rStyle w:val="Hyperlink"/>
            <w:rFonts w:ascii="Helvetica" w:hAnsi="Helvetica" w:cs="Helvetica"/>
          </w:rPr>
          <w:t>https://jobs.brassring.com/1033/ASP/TG/cim_jobdetail.asp?partnerid=25385&amp;siteid=5186&amp;Areq=35990BR</w:t>
        </w:r>
      </w:hyperlink>
      <w:r w:rsidRPr="0018418C">
        <w:rPr>
          <w:rFonts w:ascii="Helvetica" w:hAnsi="Helvetica" w:cs="Helvetica"/>
        </w:rPr>
        <w:t xml:space="preserve">  or go to the Careers page and search Requisition</w:t>
      </w:r>
      <w:r w:rsidRPr="0018418C">
        <w:rPr>
          <w:rFonts w:ascii="Helvetica" w:hAnsi="Helvetica" w:cs="Helvetica"/>
        </w:rPr>
        <w:t xml:space="preserve"> ID</w:t>
      </w:r>
      <w:r w:rsidRPr="0018418C">
        <w:rPr>
          <w:rFonts w:ascii="Helvetica" w:hAnsi="Helvetica" w:cs="Helvetica"/>
        </w:rPr>
        <w:t xml:space="preserve"> </w:t>
      </w:r>
      <w:r w:rsidRPr="0018418C">
        <w:rPr>
          <w:rFonts w:ascii="Helvetica" w:hAnsi="Helvetica" w:cs="Helvetica"/>
        </w:rPr>
        <w:t>35990BR</w:t>
      </w:r>
      <w:r w:rsidRPr="0018418C">
        <w:rPr>
          <w:rFonts w:ascii="Helvetica" w:hAnsi="Helvetica" w:cs="Helvetica"/>
        </w:rPr>
        <w:t xml:space="preserve">, </w:t>
      </w:r>
      <w:hyperlink r:id="rId6" w:history="1">
        <w:r w:rsidRPr="0018418C">
          <w:rPr>
            <w:rStyle w:val="Hyperlink"/>
            <w:rFonts w:ascii="Helvetica" w:hAnsi="Helvetica" w:cs="Helvetica"/>
          </w:rPr>
          <w:t>https://corporate.ford.com/careers.html</w:t>
        </w:r>
      </w:hyperlink>
    </w:p>
    <w:sectPr w:rsidR="00C25EAA" w:rsidRPr="0018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3F36"/>
    <w:multiLevelType w:val="hybridMultilevel"/>
    <w:tmpl w:val="6BA6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C6CF8"/>
    <w:multiLevelType w:val="hybridMultilevel"/>
    <w:tmpl w:val="8DD8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47864"/>
    <w:multiLevelType w:val="hybridMultilevel"/>
    <w:tmpl w:val="B552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AA"/>
    <w:rsid w:val="0018418C"/>
    <w:rsid w:val="00313DE5"/>
    <w:rsid w:val="00597286"/>
    <w:rsid w:val="00597952"/>
    <w:rsid w:val="00C2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4CC3"/>
  <w15:chartTrackingRefBased/>
  <w15:docId w15:val="{749D1214-730A-4AFD-BE8B-D7B04414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EAA"/>
    <w:rPr>
      <w:color w:val="0000FF"/>
      <w:u w:val="single"/>
    </w:rPr>
  </w:style>
  <w:style w:type="character" w:styleId="UnresolvedMention">
    <w:name w:val="Unresolved Mention"/>
    <w:basedOn w:val="DefaultParagraphFont"/>
    <w:uiPriority w:val="99"/>
    <w:semiHidden/>
    <w:unhideWhenUsed/>
    <w:rsid w:val="00C25EAA"/>
    <w:rPr>
      <w:color w:val="605E5C"/>
      <w:shd w:val="clear" w:color="auto" w:fill="E1DFDD"/>
    </w:rPr>
  </w:style>
  <w:style w:type="paragraph" w:styleId="ListParagraph">
    <w:name w:val="List Paragraph"/>
    <w:basedOn w:val="Normal"/>
    <w:uiPriority w:val="34"/>
    <w:qFormat/>
    <w:rsid w:val="00C25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9367">
      <w:bodyDiv w:val="1"/>
      <w:marLeft w:val="0"/>
      <w:marRight w:val="0"/>
      <w:marTop w:val="0"/>
      <w:marBottom w:val="0"/>
      <w:divBdr>
        <w:top w:val="none" w:sz="0" w:space="0" w:color="auto"/>
        <w:left w:val="none" w:sz="0" w:space="0" w:color="auto"/>
        <w:bottom w:val="none" w:sz="0" w:space="0" w:color="auto"/>
        <w:right w:val="none" w:sz="0" w:space="0" w:color="auto"/>
      </w:divBdr>
    </w:div>
    <w:div w:id="2034643857">
      <w:bodyDiv w:val="1"/>
      <w:marLeft w:val="0"/>
      <w:marRight w:val="0"/>
      <w:marTop w:val="0"/>
      <w:marBottom w:val="0"/>
      <w:divBdr>
        <w:top w:val="none" w:sz="0" w:space="0" w:color="auto"/>
        <w:left w:val="none" w:sz="0" w:space="0" w:color="auto"/>
        <w:bottom w:val="none" w:sz="0" w:space="0" w:color="auto"/>
        <w:right w:val="none" w:sz="0" w:space="0" w:color="auto"/>
      </w:divBdr>
      <w:divsChild>
        <w:div w:id="1575973716">
          <w:marLeft w:val="0"/>
          <w:marRight w:val="0"/>
          <w:marTop w:val="0"/>
          <w:marBottom w:val="0"/>
          <w:divBdr>
            <w:top w:val="none" w:sz="0" w:space="0" w:color="auto"/>
            <w:left w:val="none" w:sz="0" w:space="0" w:color="auto"/>
            <w:bottom w:val="none" w:sz="0" w:space="0" w:color="auto"/>
            <w:right w:val="none" w:sz="0" w:space="0" w:color="auto"/>
          </w:divBdr>
          <w:divsChild>
            <w:div w:id="1818379665">
              <w:marLeft w:val="0"/>
              <w:marRight w:val="0"/>
              <w:marTop w:val="0"/>
              <w:marBottom w:val="0"/>
              <w:divBdr>
                <w:top w:val="none" w:sz="0" w:space="0" w:color="auto"/>
                <w:left w:val="none" w:sz="0" w:space="0" w:color="auto"/>
                <w:bottom w:val="none" w:sz="0" w:space="0" w:color="auto"/>
                <w:right w:val="none" w:sz="0" w:space="0" w:color="auto"/>
              </w:divBdr>
              <w:divsChild>
                <w:div w:id="1239904370">
                  <w:marLeft w:val="0"/>
                  <w:marRight w:val="0"/>
                  <w:marTop w:val="0"/>
                  <w:marBottom w:val="0"/>
                  <w:divBdr>
                    <w:top w:val="none" w:sz="0" w:space="0" w:color="auto"/>
                    <w:left w:val="none" w:sz="0" w:space="0" w:color="auto"/>
                    <w:bottom w:val="none" w:sz="0" w:space="0" w:color="auto"/>
                    <w:right w:val="none" w:sz="0" w:space="0" w:color="auto"/>
                  </w:divBdr>
                  <w:divsChild>
                    <w:div w:id="1194198118">
                      <w:marLeft w:val="0"/>
                      <w:marRight w:val="0"/>
                      <w:marTop w:val="0"/>
                      <w:marBottom w:val="0"/>
                      <w:divBdr>
                        <w:top w:val="none" w:sz="0" w:space="0" w:color="auto"/>
                        <w:left w:val="none" w:sz="0" w:space="0" w:color="auto"/>
                        <w:bottom w:val="none" w:sz="0" w:space="0" w:color="auto"/>
                        <w:right w:val="none" w:sz="0" w:space="0" w:color="auto"/>
                      </w:divBdr>
                      <w:divsChild>
                        <w:div w:id="2063484908">
                          <w:marLeft w:val="0"/>
                          <w:marRight w:val="0"/>
                          <w:marTop w:val="0"/>
                          <w:marBottom w:val="0"/>
                          <w:divBdr>
                            <w:top w:val="none" w:sz="0" w:space="0" w:color="auto"/>
                            <w:left w:val="none" w:sz="0" w:space="0" w:color="auto"/>
                            <w:bottom w:val="none" w:sz="0" w:space="0" w:color="auto"/>
                            <w:right w:val="none" w:sz="0" w:space="0" w:color="auto"/>
                          </w:divBdr>
                          <w:divsChild>
                            <w:div w:id="1563176336">
                              <w:marLeft w:val="0"/>
                              <w:marRight w:val="0"/>
                              <w:marTop w:val="0"/>
                              <w:marBottom w:val="0"/>
                              <w:divBdr>
                                <w:top w:val="none" w:sz="0" w:space="0" w:color="auto"/>
                                <w:left w:val="none" w:sz="0" w:space="0" w:color="auto"/>
                                <w:bottom w:val="none" w:sz="0" w:space="0" w:color="auto"/>
                                <w:right w:val="none" w:sz="0" w:space="0" w:color="auto"/>
                              </w:divBdr>
                              <w:divsChild>
                                <w:div w:id="1474711573">
                                  <w:marLeft w:val="0"/>
                                  <w:marRight w:val="0"/>
                                  <w:marTop w:val="0"/>
                                  <w:marBottom w:val="0"/>
                                  <w:divBdr>
                                    <w:top w:val="none" w:sz="0" w:space="0" w:color="auto"/>
                                    <w:left w:val="none" w:sz="0" w:space="0" w:color="auto"/>
                                    <w:bottom w:val="none" w:sz="0" w:space="0" w:color="auto"/>
                                    <w:right w:val="none" w:sz="0" w:space="0" w:color="auto"/>
                                  </w:divBdr>
                                  <w:divsChild>
                                    <w:div w:id="372267680">
                                      <w:marLeft w:val="0"/>
                                      <w:marRight w:val="0"/>
                                      <w:marTop w:val="300"/>
                                      <w:marBottom w:val="0"/>
                                      <w:divBdr>
                                        <w:top w:val="none" w:sz="0" w:space="0" w:color="auto"/>
                                        <w:left w:val="none" w:sz="0" w:space="0" w:color="auto"/>
                                        <w:bottom w:val="none" w:sz="0" w:space="0" w:color="auto"/>
                                        <w:right w:val="none" w:sz="0" w:space="0" w:color="auto"/>
                                      </w:divBdr>
                                      <w:divsChild>
                                        <w:div w:id="724332211">
                                          <w:marLeft w:val="0"/>
                                          <w:marRight w:val="0"/>
                                          <w:marTop w:val="0"/>
                                          <w:marBottom w:val="0"/>
                                          <w:divBdr>
                                            <w:top w:val="none" w:sz="0" w:space="0" w:color="auto"/>
                                            <w:left w:val="none" w:sz="0" w:space="0" w:color="auto"/>
                                            <w:bottom w:val="none" w:sz="0" w:space="0" w:color="auto"/>
                                            <w:right w:val="none" w:sz="0" w:space="0" w:color="auto"/>
                                          </w:divBdr>
                                        </w:div>
                                        <w:div w:id="1985889868">
                                          <w:marLeft w:val="0"/>
                                          <w:marRight w:val="0"/>
                                          <w:marTop w:val="0"/>
                                          <w:marBottom w:val="0"/>
                                          <w:divBdr>
                                            <w:top w:val="none" w:sz="0" w:space="0" w:color="auto"/>
                                            <w:left w:val="none" w:sz="0" w:space="0" w:color="auto"/>
                                            <w:bottom w:val="none" w:sz="0" w:space="0" w:color="auto"/>
                                            <w:right w:val="none" w:sz="0" w:space="0" w:color="auto"/>
                                          </w:divBdr>
                                        </w:div>
                                        <w:div w:id="1597403465">
                                          <w:marLeft w:val="0"/>
                                          <w:marRight w:val="0"/>
                                          <w:marTop w:val="0"/>
                                          <w:marBottom w:val="0"/>
                                          <w:divBdr>
                                            <w:top w:val="none" w:sz="0" w:space="0" w:color="auto"/>
                                            <w:left w:val="none" w:sz="0" w:space="0" w:color="auto"/>
                                            <w:bottom w:val="none" w:sz="0" w:space="0" w:color="auto"/>
                                            <w:right w:val="none" w:sz="0" w:space="0" w:color="auto"/>
                                          </w:divBdr>
                                        </w:div>
                                        <w:div w:id="754865288">
                                          <w:marLeft w:val="0"/>
                                          <w:marRight w:val="0"/>
                                          <w:marTop w:val="0"/>
                                          <w:marBottom w:val="0"/>
                                          <w:divBdr>
                                            <w:top w:val="none" w:sz="0" w:space="0" w:color="auto"/>
                                            <w:left w:val="none" w:sz="0" w:space="0" w:color="auto"/>
                                            <w:bottom w:val="none" w:sz="0" w:space="0" w:color="auto"/>
                                            <w:right w:val="none" w:sz="0" w:space="0" w:color="auto"/>
                                          </w:divBdr>
                                        </w:div>
                                        <w:div w:id="20429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ord.com/careers.html" TargetMode="External"/><Relationship Id="rId5" Type="http://schemas.openxmlformats.org/officeDocument/2006/relationships/hyperlink" Target="https://jobs.brassring.com/1033/ASP/TG/cim_jobdetail.asp?partnerid=25385&amp;siteid=5186&amp;Areq=35990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Broaddus, Andrea (A.)</dc:creator>
  <cp:keywords/>
  <dc:description/>
  <cp:lastModifiedBy>Broaddus, Andrea (A.)</cp:lastModifiedBy>
  <cp:revision>2</cp:revision>
  <dcterms:created xsi:type="dcterms:W3CDTF">2019-10-03T18:19:00Z</dcterms:created>
  <dcterms:modified xsi:type="dcterms:W3CDTF">2019-10-03T18:33:00Z</dcterms:modified>
</cp:coreProperties>
</file>