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NOTICE TO QUIT AND VACATE PREMISES</w:t>
      </w:r>
    </w:p>
    <w:p/>
    <w:p>
      <w:r>
        <w:t>Date: September 1, 2025</w:t>
      </w:r>
    </w:p>
    <w:p>
      <w:r>
        <w:t>Property Address: 18 Millbrook Lane, Apt 7, Nashville, TN 37201</w:t>
      </w:r>
    </w:p>
    <w:p>
      <w:r>
        <w:t>Tenant: Marcus Webb</w:t>
      </w:r>
    </w:p>
    <w:p>
      <w:r>
        <w:t>Landlord: Pinnacle Urban Properties LLC</w:t>
      </w:r>
    </w:p>
    <w:p/>
    <w:p>
      <w:r>
        <w:t>TO THE TENANT(S) AND ALL OCCUPANTS:</w:t>
      </w:r>
    </w:p>
    <w:p/>
    <w:p>
      <w:r>
        <w:t>You are hereby given NOTICE TO QUIT AND VACATE the above-described premises within three (3) days from the date of service of this notice.</w:t>
      </w:r>
    </w:p>
    <w:p/>
    <w:p>
      <w:r>
        <w:t>GROUNDS FOR NOTICE:</w:t>
      </w:r>
    </w:p>
    <w:p>
      <w:r>
        <w:t>You are in material breach of your lease dated April 1, 2025, due to the following:</w:t>
      </w:r>
    </w:p>
    <w:p>
      <w:r>
        <w:t>- Non-payment of August 2025 rent totaling $1,875.00, which was due and payable on August 1, 2025.</w:t>
      </w:r>
    </w:p>
    <w:p>
      <w:r>
        <w:t>- Unauthorized alterations to the premises including installation of wall anchors, painting of interior walls in a non-approved color, and removal of original interior door fixtures without written landlord consent.</w:t>
      </w:r>
    </w:p>
    <w:p>
      <w:r>
        <w:t>- Documented violation of the No Pets policy with the unauthorized presence of two adult dogs on the premises as observed during a maintenance visit on August 20, 2025.</w:t>
      </w:r>
    </w:p>
    <w:p/>
    <w:p>
      <w:r>
        <w:t>DEMAND:</w:t>
      </w:r>
    </w:p>
    <w:p>
      <w:r>
        <w:t>You must either: (a) cure all listed lease violations AND pay all outstanding rent in full within three (3) days; OR (b) vacate and surrender the premises in good condition within three (3) days.</w:t>
      </w:r>
    </w:p>
    <w:p/>
    <w:p>
      <w:r>
        <w:t>FAILURE TO COMPLY:</w:t>
      </w:r>
    </w:p>
    <w:p>
      <w:r>
        <w:t>If you fail to comply with this notice within the required period, Landlord will commence unlawful detainer proceedings against you in Davidson County General Sessions Court. Landlord may seek a writ of possession, back rent, treble damages, and attorneys' fees as permitted under Tennessee Code Annotated § 66-28-505.</w:t>
      </w:r>
    </w:p>
    <w:p/>
    <w:p>
      <w:r>
        <w:t>This notice does not constitute a waiver of any other remedy available to Landlord under applicable Tennessee law or the lease agreement.</w:t>
      </w:r>
    </w:p>
    <w:p/>
    <w:p>
      <w:r>
        <w:t>Pinnacle Urban Properties LLC</w:t>
      </w:r>
    </w:p>
    <w:p>
      <w:r>
        <w:t>By: Gregory Thornton, Property Manager</w:t>
      </w:r>
    </w:p>
    <w:p>
      <w:r>
        <w:t>Date: September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