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bottom w:val="single" w:color="auto" w:sz="4" w:space="1"/>
        </w:pBdr>
        <w:jc w:val="center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37220232203786-潘腾凯-</w:t>
      </w:r>
      <w:commentRangeStart w:id="0"/>
      <w:r>
        <w:rPr>
          <w:rFonts w:hint="eastAsia" w:asciiTheme="minorEastAsia" w:hAnsiTheme="minorEastAsia" w:eastAsiaTheme="minorEastAsia"/>
        </w:rPr>
        <w:t>第</w:t>
      </w:r>
      <w:r>
        <w:rPr>
          <w:rFonts w:hint="eastAsia" w:asciiTheme="minorEastAsia" w:hAnsiTheme="minorEastAsia" w:eastAsiaTheme="minorEastAsia"/>
          <w:lang w:val="en-US" w:eastAsia="zh-CN"/>
        </w:rPr>
        <w:t>1</w:t>
      </w:r>
      <w:r>
        <w:rPr>
          <w:rFonts w:hint="eastAsia" w:asciiTheme="minorEastAsia" w:hAnsiTheme="minorEastAsia" w:eastAsiaTheme="minorEastAsia"/>
        </w:rPr>
        <w:t>章作业</w:t>
      </w:r>
      <w:commentRangeEnd w:id="0"/>
      <w:r>
        <w:rPr>
          <w:rStyle w:val="13"/>
          <w:rFonts w:asciiTheme="minorHAnsi" w:hAnsiTheme="minorHAnsi" w:eastAsiaTheme="minorEastAsia" w:cstheme="minorBidi"/>
        </w:rPr>
        <w:commentReference w:id="0"/>
      </w:r>
    </w:p>
    <w:p>
      <w:r>
        <w:rPr>
          <w:rStyle w:val="13"/>
        </w:rPr>
        <w:commentReference w:id="1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1.简述OLTP与OLAP各自特点。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答：OLTP联机事务处理：面向日常业务操作，特点是数据量大、操作频繁、事务性强，强调快速响应和数据一致性，典型应用如银行转账、订单处理。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OLAP联机分析处理：面向分析与决策支持，特点是数据量大但更新少，主要进行复杂的多维查询和分析，强调查询效率与汇总统计，典型应用如市场分析、销售预测。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2.给出数据仓库定义并简述其含义。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答：定义：数据仓库是面向主题的、集成的、稳定的、随时间变化的数据集合，用以支持管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理决策的过程。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含义：面向主题：数据仓库不是按照日常业务处理来组织，而是围绕企业关注的主题（如销售、财务、客户）来整合数据；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集成性：企业的数据往往来源于多个系统，格式、编码和命名可能不一致。数据仓库会对这些数据进行清洗、统一和整合，保证数据口径一致、语义统一。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稳定性（非易失性）：数据仓库中的数据一旦进入，基本上是只读的，不会像业务系统那样频繁修改或删除。主要操作是查询和分析，保证了数据的稳定性和可靠性。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随时间变化（时变性）：数据仓库保存了从过去到现在的历史数据，可以反映数据随时间的演变趋势。这使得管理层能够进行趋势分析、预测和长期决策。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3.简述数据仓库的技术要求。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答：大量数据的组织和管理：数仓包含了大量的历史数据，如何高效的组织和管理数据是数据仓库性能能否发挥的重要前提；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复杂分析的高性能体现：涉及大量数据的聚集、综合等，在进行复杂查询时经常会使用多表的联接、累计、分类、排序等操作。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对提取出来的数据进行集成：数据仓库中的数据是从多个应用领域中提取出来的，在不同的应用领域和不同的数据库系统中都有不同的结构和形式，所以如何对数据进行集成也是构建数据仓库的一个重要方面；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对进行高层决策的最终用户的界面支持：提供各种分析应用工具。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4.什么是ETL？其作用如何？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答：ETL：Extract-Transform-Load，即抽取、转换、加载。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作用：从不同数据源抽取数据；对数据进行清洗、格式转换、整合与规范化处理；将处理后的数据加载到数据仓库或数据集市中。作用是保证数据仓库中的数据一致、完整、可分析。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5.为什么要对数据进行分割？如何进行数据分割？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答：原因：随着数据量增加，单表过大导致查询和维护效率下降，需要分割提高性能与管理性。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方法：水平分割：按记录范围，如时间、地区，将表拆分。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垂直分割：按字段或列将表拆分，常用于区分访问频率不同的数据。</w:t>
      </w: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混合分割：结合水平和垂直方式。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6.什么是元数据？其作用如何？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答：元数据：描述数据的数据，即关于数据的结构、定义、来源、用途等信息。</w:t>
      </w:r>
    </w:p>
    <w:p>
      <w:r>
        <w:rPr>
          <w:rFonts w:hint="eastAsia"/>
          <w:lang w:val="en-US" w:eastAsia="zh-CN"/>
        </w:rPr>
        <w:t>作用：描述数据仓库中的数据内容、结构和来源；指导ETL过程和数据管理；提供数据解释，便于用户理解与使用数据；支持数据仓库的维护和查询优化。</w:t>
      </w:r>
      <w:r>
        <w:br w:type="page"/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69330" cy="8093710"/>
            <wp:effectExtent l="0" t="0" r="1270" b="8890"/>
            <wp:docPr id="1" name="图片 1" descr="扫描件_数据仓库DataWare Ch 01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扫描件_数据仓库DataWare Ch 01_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809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1440" w:right="1080" w:bottom="1440" w:left="1080" w:header="851" w:footer="992" w:gutter="0"/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in wang" w:date="2025-09-04T23:07:00Z" w:initials="ww">
    <w:p w14:paraId="698201E2">
      <w:pPr>
        <w:pStyle w:val="3"/>
        <w:rPr>
          <w:rFonts w:hint="eastAsia"/>
        </w:rPr>
      </w:pPr>
      <w:r>
        <w:rPr>
          <w:rFonts w:hint="eastAsia"/>
        </w:rPr>
        <w:t>文件命名：学号-姓名-第？章作业</w:t>
      </w:r>
    </w:p>
  </w:comment>
  <w:comment w:id="1" w:author="win wang" w:date="2025-09-04T23:03:00Z" w:initials="ww">
    <w:p w14:paraId="439B7374">
      <w:pPr>
        <w:pStyle w:val="3"/>
      </w:pPr>
      <w:r>
        <w:rPr>
          <w:rFonts w:hint="eastAsia"/>
        </w:rPr>
        <w:t>先抄题目再写答案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98201E2" w15:done="0"/>
  <w15:commentEx w15:paraId="439B737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PSimplifiedHans-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libabaPuHuiTi_3_55_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-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85208998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5"/>
    </w:pP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EzMDkxNGMxOGFiYmVmMTkyZDBiN2FhYTU5ODkyZjYifQ=="/>
  </w:docVars>
  <w:rsids>
    <w:rsidRoot w:val="00211ADC"/>
    <w:rsid w:val="000A611C"/>
    <w:rsid w:val="000D17DD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7E449D"/>
    <w:rsid w:val="008B505B"/>
    <w:rsid w:val="00AD30CE"/>
    <w:rsid w:val="00AF78B0"/>
    <w:rsid w:val="00B4383B"/>
    <w:rsid w:val="00BD5137"/>
    <w:rsid w:val="00D30BE2"/>
    <w:rsid w:val="00D530DF"/>
    <w:rsid w:val="00DD7868"/>
    <w:rsid w:val="00DF51BB"/>
    <w:rsid w:val="00E61798"/>
    <w:rsid w:val="00E90247"/>
    <w:rsid w:val="00F44761"/>
    <w:rsid w:val="00F62178"/>
    <w:rsid w:val="00F737DF"/>
    <w:rsid w:val="00FD278B"/>
    <w:rsid w:val="374414AE"/>
    <w:rsid w:val="3FB0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annotation subject"/>
    <w:basedOn w:val="3"/>
    <w:next w:val="3"/>
    <w:link w:val="26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paragraph" w:styleId="15">
    <w:name w:val="No Spacing"/>
    <w:link w:val="16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6">
    <w:name w:val="无间隔 字符"/>
    <w:basedOn w:val="11"/>
    <w:link w:val="15"/>
    <w:qFormat/>
    <w:uiPriority w:val="1"/>
    <w:rPr>
      <w:kern w:val="0"/>
      <w:sz w:val="22"/>
    </w:rPr>
  </w:style>
  <w:style w:type="table" w:customStyle="1" w:styleId="17">
    <w:name w:val="List Table 5 Dark Accent 2"/>
    <w:basedOn w:val="9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0504D" w:themeColor="accent2" w:sz="24" w:space="0"/>
        <w:left w:val="single" w:color="C0504D" w:themeColor="accent2" w:sz="24" w:space="0"/>
        <w:bottom w:val="single" w:color="C0504D" w:themeColor="accent2" w:sz="24" w:space="0"/>
        <w:right w:val="single" w:color="C0504D" w:themeColor="accent2" w:sz="24" w:space="0"/>
      </w:tblBorders>
    </w:tblPr>
    <w:tcPr>
      <w:shd w:val="clear" w:color="auto" w:fill="C0504D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18">
    <w:name w:val="List Table 5 Dark Accent 4"/>
    <w:basedOn w:val="9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064A2" w:themeColor="accent4" w:sz="24" w:space="0"/>
        <w:left w:val="single" w:color="8064A2" w:themeColor="accent4" w:sz="24" w:space="0"/>
        <w:bottom w:val="single" w:color="8064A2" w:themeColor="accent4" w:sz="24" w:space="0"/>
        <w:right w:val="single" w:color="8064A2" w:themeColor="accent4" w:sz="24" w:space="0"/>
      </w:tblBorders>
    </w:tblPr>
    <w:tcPr>
      <w:shd w:val="clear" w:color="auto" w:fill="8064A2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19">
    <w:name w:val="Plain Table 2"/>
    <w:basedOn w:val="9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20">
    <w:name w:val="Plain Table 1"/>
    <w:basedOn w:val="9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1">
    <w:name w:val="Grid Table Light"/>
    <w:basedOn w:val="9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2">
    <w:name w:val="Grid Table 1 Light Accent 2"/>
    <w:basedOn w:val="9"/>
    <w:qFormat/>
    <w:uiPriority w:val="46"/>
    <w:tblPr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D99594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99594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3">
    <w:name w:val="Grid Table 1 Light Accent 6"/>
    <w:basedOn w:val="9"/>
    <w:qFormat/>
    <w:uiPriority w:val="46"/>
    <w:tblPr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4">
    <w:name w:val="List Table 3 Accent 2"/>
    <w:basedOn w:val="9"/>
    <w:qFormat/>
    <w:uiPriority w:val="48"/>
    <w:tblPr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0504D" w:themeColor="accent2" w:sz="4" w:space="0"/>
          <w:left w:val="nil"/>
        </w:tcBorders>
      </w:tcPr>
    </w:tblStylePr>
    <w:tblStylePr w:type="swCell">
      <w:tcPr>
        <w:tcBorders>
          <w:top w:val="double" w:color="C0504D" w:themeColor="accent2" w:sz="4" w:space="0"/>
          <w:right w:val="nil"/>
        </w:tcBorders>
      </w:tcPr>
    </w:tblStylePr>
  </w:style>
  <w:style w:type="character" w:customStyle="1" w:styleId="25">
    <w:name w:val="批注文字 字符"/>
    <w:basedOn w:val="11"/>
    <w:link w:val="3"/>
    <w:semiHidden/>
    <w:qFormat/>
    <w:uiPriority w:val="99"/>
  </w:style>
  <w:style w:type="character" w:customStyle="1" w:styleId="26">
    <w:name w:val="批注主题 字符"/>
    <w:basedOn w:val="25"/>
    <w:link w:val="8"/>
    <w:semiHidden/>
    <w:qFormat/>
    <w:uiPriority w:val="99"/>
    <w:rPr>
      <w:b/>
      <w:bCs/>
    </w:rPr>
  </w:style>
  <w:style w:type="character" w:customStyle="1" w:styleId="27">
    <w:name w:val="批注框文本 字符"/>
    <w:basedOn w:val="11"/>
    <w:link w:val="4"/>
    <w:semiHidden/>
    <w:qFormat/>
    <w:uiPriority w:val="99"/>
    <w:rPr>
      <w:sz w:val="18"/>
      <w:szCs w:val="18"/>
    </w:rPr>
  </w:style>
  <w:style w:type="character" w:customStyle="1" w:styleId="28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29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30">
    <w:name w:val="标题 2 字符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1">
    <w:name w:val="fontstyle01"/>
    <w:basedOn w:val="11"/>
    <w:qFormat/>
    <w:uiPriority w:val="0"/>
    <w:rPr>
      <w:rFonts w:ascii="HPSimplifiedHans-Regular" w:hAnsi="HPSimplifiedHans-Regular" w:eastAsia="HPSimplifiedHans-Regular" w:cs="HPSimplifiedHans-Regular"/>
      <w:color w:val="000000"/>
      <w:sz w:val="48"/>
      <w:szCs w:val="48"/>
    </w:rPr>
  </w:style>
  <w:style w:type="character" w:customStyle="1" w:styleId="32">
    <w:name w:val="fontstyle11"/>
    <w:basedOn w:val="11"/>
    <w:qFormat/>
    <w:uiPriority w:val="0"/>
    <w:rPr>
      <w:rFonts w:ascii="AlibabaPuHuiTi_3_55_Regular" w:hAnsi="AlibabaPuHuiTi_3_55_Regular" w:eastAsia="AlibabaPuHuiTi_3_55_Regular" w:cs="AlibabaPuHuiTi_3_55_Regular"/>
      <w:color w:val="000000"/>
      <w:sz w:val="48"/>
      <w:szCs w:val="48"/>
    </w:rPr>
  </w:style>
  <w:style w:type="character" w:customStyle="1" w:styleId="33">
    <w:name w:val="fontstyle31"/>
    <w:basedOn w:val="11"/>
    <w:uiPriority w:val="0"/>
    <w:rPr>
      <w:rFonts w:ascii="Wingdings-Regular" w:hAnsi="Wingdings-Regular" w:eastAsia="Wingdings-Regular" w:cs="Wingdings-Regular"/>
      <w:color w:val="C00000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578</Words>
  <Characters>612</Characters>
  <Lines>1</Lines>
  <Paragraphs>1</Paragraphs>
  <TotalTime>32</TotalTime>
  <ScaleCrop>false</ScaleCrop>
  <LinksUpToDate>false</LinksUpToDate>
  <CharactersWithSpaces>612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2025-02-25T13:11:00Z</dcterms:created>
  <dc:creator>michaelwin</dc:creator>
  <cp:lastModifiedBy>WPS_1693733568</cp:lastModifiedBy>
  <dcterms:modified xsi:type="dcterms:W3CDTF">2025-09-24T13:44:34Z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FB4380F1195C489F96C3DC543A078BF3</vt:lpwstr>
  </property>
</Properties>
</file>