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1985" w14:textId="01864DBC" w:rsidR="005A7701" w:rsidRPr="005A7701" w:rsidRDefault="001E2B5B" w:rsidP="006D6A35">
      <w:pPr>
        <w:pStyle w:val="paragraph"/>
        <w:spacing w:before="0" w:beforeAutospacing="0" w:after="0" w:afterAutospacing="0"/>
        <w:jc w:val="center"/>
        <w:textAlignment w:val="baseline"/>
        <w:rPr>
          <w:rStyle w:val="normaltextrun"/>
          <w:rFonts w:ascii="Courier New" w:hAnsi="Courier New" w:cs="Courier New"/>
          <w:b/>
          <w:bCs/>
          <w:color w:val="000000"/>
        </w:rPr>
      </w:pPr>
      <w:r>
        <w:rPr>
          <w:rStyle w:val="normaltextrun"/>
          <w:rFonts w:ascii="Courier New" w:hAnsi="Courier New" w:cs="Courier New"/>
          <w:b/>
          <w:bCs/>
          <w:color w:val="000000"/>
        </w:rPr>
        <w:t>Incident Report</w:t>
      </w:r>
    </w:p>
    <w:p w14:paraId="1A38ED0F" w14:textId="14EB154B" w:rsidR="005A7701" w:rsidRDefault="005A7701" w:rsidP="00F42C83">
      <w:pPr>
        <w:pStyle w:val="paragraph"/>
        <w:spacing w:before="0" w:beforeAutospacing="0" w:after="0" w:afterAutospacing="0"/>
        <w:textAlignment w:val="baseline"/>
        <w:rPr>
          <w:rStyle w:val="normaltextrun"/>
          <w:rFonts w:ascii="Courier New" w:hAnsi="Courier New" w:cs="Courier New"/>
          <w:color w:val="000000"/>
        </w:rPr>
      </w:pPr>
    </w:p>
    <w:p w14:paraId="6187CC84" w14:textId="5EE64538" w:rsidR="005A7701" w:rsidRDefault="005A7701" w:rsidP="00F42C83">
      <w:pPr>
        <w:pStyle w:val="paragraph"/>
        <w:spacing w:before="0" w:beforeAutospacing="0" w:after="0" w:afterAutospacing="0"/>
        <w:textAlignment w:val="baseline"/>
        <w:rPr>
          <w:rStyle w:val="normaltextrun"/>
          <w:rFonts w:ascii="Courier New" w:hAnsi="Courier New" w:cs="Courier New"/>
          <w:color w:val="000000"/>
        </w:rPr>
      </w:pPr>
      <w:r w:rsidRPr="0027720A">
        <w:rPr>
          <w:rStyle w:val="normaltextrun"/>
          <w:rFonts w:ascii="Courier New" w:hAnsi="Courier New" w:cs="Courier New"/>
          <w:b/>
          <w:bCs/>
          <w:color w:val="000000"/>
        </w:rPr>
        <w:t>Name of Reporter:</w:t>
      </w:r>
      <w:r>
        <w:rPr>
          <w:rStyle w:val="normaltextrun"/>
          <w:rFonts w:ascii="Courier New" w:hAnsi="Courier New" w:cs="Courier New"/>
          <w:color w:val="000000"/>
        </w:rPr>
        <w:t xml:space="preserve"> </w:t>
      </w:r>
      <w:r w:rsidR="00272607">
        <w:rPr>
          <w:rStyle w:val="normaltextrun"/>
          <w:rFonts w:ascii="Courier New" w:hAnsi="Courier New" w:cs="Courier New"/>
          <w:color w:val="000000"/>
        </w:rPr>
        <w:t>Jarrett Phillips</w:t>
      </w:r>
    </w:p>
    <w:p w14:paraId="199CA49B" w14:textId="708CF0F1" w:rsidR="005A7701" w:rsidRDefault="005A7701" w:rsidP="00F42C83">
      <w:pPr>
        <w:pStyle w:val="paragraph"/>
        <w:spacing w:before="0" w:beforeAutospacing="0" w:after="0" w:afterAutospacing="0"/>
        <w:textAlignment w:val="baseline"/>
        <w:rPr>
          <w:rStyle w:val="normaltextrun"/>
          <w:rFonts w:ascii="Courier New" w:hAnsi="Courier New" w:cs="Courier New"/>
          <w:color w:val="000000"/>
        </w:rPr>
      </w:pPr>
      <w:r w:rsidRPr="0027720A">
        <w:rPr>
          <w:rStyle w:val="normaltextrun"/>
          <w:rFonts w:ascii="Courier New" w:hAnsi="Courier New" w:cs="Courier New"/>
          <w:b/>
          <w:bCs/>
          <w:color w:val="000000"/>
        </w:rPr>
        <w:t>Name of Incident:</w:t>
      </w:r>
      <w:r>
        <w:rPr>
          <w:rStyle w:val="normaltextrun"/>
          <w:rFonts w:ascii="Courier New" w:hAnsi="Courier New" w:cs="Courier New"/>
          <w:color w:val="000000"/>
        </w:rPr>
        <w:t xml:space="preserve"> </w:t>
      </w:r>
      <w:r w:rsidR="00272607">
        <w:rPr>
          <w:rStyle w:val="normaltextrun"/>
          <w:rFonts w:ascii="Courier New" w:hAnsi="Courier New" w:cs="Courier New"/>
          <w:color w:val="000000"/>
        </w:rPr>
        <w:t>Equifax Data Breach</w:t>
      </w:r>
    </w:p>
    <w:p w14:paraId="4A732DD1" w14:textId="4D49E867" w:rsidR="005A7701" w:rsidRDefault="005A7701" w:rsidP="00F42C83">
      <w:pPr>
        <w:pStyle w:val="paragraph"/>
        <w:pBdr>
          <w:bottom w:val="single" w:sz="6" w:space="1" w:color="auto"/>
        </w:pBdr>
        <w:spacing w:before="0" w:beforeAutospacing="0" w:after="0" w:afterAutospacing="0"/>
        <w:textAlignment w:val="baseline"/>
        <w:rPr>
          <w:rStyle w:val="normaltextrun"/>
          <w:rFonts w:ascii="Courier New" w:hAnsi="Courier New" w:cs="Courier New"/>
          <w:color w:val="000000"/>
        </w:rPr>
      </w:pPr>
      <w:r w:rsidRPr="0027720A">
        <w:rPr>
          <w:rStyle w:val="normaltextrun"/>
          <w:rFonts w:ascii="Courier New" w:hAnsi="Courier New" w:cs="Courier New"/>
          <w:b/>
          <w:bCs/>
          <w:color w:val="000000"/>
        </w:rPr>
        <w:t>Date of Incident:</w:t>
      </w:r>
      <w:r>
        <w:rPr>
          <w:rStyle w:val="normaltextrun"/>
          <w:rFonts w:ascii="Courier New" w:hAnsi="Courier New" w:cs="Courier New"/>
          <w:color w:val="000000"/>
        </w:rPr>
        <w:t xml:space="preserve"> </w:t>
      </w:r>
      <w:r w:rsidR="00272607">
        <w:rPr>
          <w:rStyle w:val="normaltextrun"/>
          <w:rFonts w:ascii="Courier New" w:hAnsi="Courier New" w:cs="Courier New"/>
          <w:color w:val="000000"/>
        </w:rPr>
        <w:t>May-July 2017</w:t>
      </w:r>
    </w:p>
    <w:p w14:paraId="370A6E5B" w14:textId="77777777" w:rsidR="005A7701" w:rsidRPr="005A7701" w:rsidRDefault="005A7701" w:rsidP="00F42C83">
      <w:pPr>
        <w:pStyle w:val="paragraph"/>
        <w:pBdr>
          <w:bottom w:val="single" w:sz="6" w:space="1" w:color="auto"/>
        </w:pBdr>
        <w:spacing w:before="0" w:beforeAutospacing="0" w:after="0" w:afterAutospacing="0"/>
        <w:textAlignment w:val="baseline"/>
        <w:rPr>
          <w:rStyle w:val="normaltextrun"/>
          <w:rFonts w:ascii="Courier New" w:hAnsi="Courier New" w:cs="Courier New"/>
          <w:color w:val="000000"/>
        </w:rPr>
      </w:pPr>
    </w:p>
    <w:p w14:paraId="1A183F60" w14:textId="77777777" w:rsidR="005A7701" w:rsidRPr="005A7701" w:rsidRDefault="005A7701" w:rsidP="00F42C83">
      <w:pPr>
        <w:pStyle w:val="paragraph"/>
        <w:spacing w:before="0" w:beforeAutospacing="0" w:after="0" w:afterAutospacing="0"/>
        <w:textAlignment w:val="baseline"/>
        <w:rPr>
          <w:rStyle w:val="normaltextrun"/>
          <w:rFonts w:ascii="Courier" w:hAnsi="Courier" w:cs="Arial"/>
          <w:b/>
          <w:bCs/>
          <w:color w:val="000000"/>
        </w:rPr>
      </w:pPr>
    </w:p>
    <w:p w14:paraId="1A329A8A" w14:textId="277D7C16" w:rsidR="005A7701" w:rsidRPr="00F15679" w:rsidRDefault="00F42C83" w:rsidP="00F42C83">
      <w:pPr>
        <w:pStyle w:val="paragraph"/>
        <w:spacing w:before="0" w:beforeAutospacing="0" w:after="0" w:afterAutospacing="0"/>
        <w:textAlignment w:val="baseline"/>
        <w:rPr>
          <w:rStyle w:val="normaltextrun"/>
          <w:rFonts w:ascii="Courier New" w:hAnsi="Courier New" w:cs="Courier New"/>
          <w:b/>
          <w:bCs/>
          <w:color w:val="000000"/>
        </w:rPr>
      </w:pPr>
      <w:r w:rsidRPr="00F15679">
        <w:rPr>
          <w:rStyle w:val="normaltextrun"/>
          <w:rFonts w:ascii="Courier New" w:hAnsi="Courier New" w:cs="Courier New"/>
          <w:b/>
          <w:bCs/>
          <w:color w:val="000000"/>
        </w:rPr>
        <w:t>Executive summary</w:t>
      </w:r>
      <w:r w:rsidR="005A7701" w:rsidRPr="00F15679">
        <w:rPr>
          <w:rStyle w:val="normaltextrun"/>
          <w:rFonts w:ascii="Courier New" w:hAnsi="Courier New" w:cs="Courier New"/>
          <w:b/>
          <w:bCs/>
          <w:color w:val="000000"/>
        </w:rPr>
        <w:t>:</w:t>
      </w:r>
    </w:p>
    <w:p w14:paraId="754F5A31" w14:textId="77777777" w:rsidR="005A7701" w:rsidRDefault="005A7701" w:rsidP="00F42C83">
      <w:pPr>
        <w:pStyle w:val="paragraph"/>
        <w:spacing w:before="0" w:beforeAutospacing="0" w:after="0" w:afterAutospacing="0"/>
        <w:textAlignment w:val="baseline"/>
        <w:rPr>
          <w:rStyle w:val="normaltextrun"/>
          <w:rFonts w:ascii="Courier New" w:hAnsi="Courier New" w:cs="Courier New"/>
          <w:color w:val="000000"/>
        </w:rPr>
      </w:pPr>
    </w:p>
    <w:p w14:paraId="172AC847" w14:textId="4EF1E910" w:rsidR="006D6A35" w:rsidRDefault="00272607" w:rsidP="00F42C83">
      <w:pPr>
        <w:pStyle w:val="paragraph"/>
        <w:spacing w:before="0" w:beforeAutospacing="0" w:after="0" w:afterAutospacing="0"/>
        <w:textAlignment w:val="baseline"/>
        <w:rPr>
          <w:rStyle w:val="normaltextrun"/>
          <w:rFonts w:ascii="Courier New" w:hAnsi="Courier New" w:cs="Courier New"/>
          <w:color w:val="000000"/>
        </w:rPr>
      </w:pPr>
      <w:r w:rsidRPr="00272607">
        <w:rPr>
          <w:rFonts w:ascii="Courier New" w:hAnsi="Courier New" w:cs="Courier New"/>
          <w:color w:val="000000"/>
        </w:rPr>
        <w:t>The Equifax data breach in 2017 exposed the personal information of at least 145.5 million individuals, including sensitive data such as Social Security numbers, birth dates, addresses, and credit card numbers. Attackers exploited a vulnerability in the Apache Struts software used by Equifax, allowing them to execute arbitrary commands through a crafted HTTP header.</w:t>
      </w:r>
    </w:p>
    <w:p w14:paraId="677E6E74" w14:textId="77777777" w:rsidR="006D6A35" w:rsidRDefault="006D6A35" w:rsidP="00F42C83">
      <w:pPr>
        <w:pStyle w:val="paragraph"/>
        <w:spacing w:before="0" w:beforeAutospacing="0" w:after="0" w:afterAutospacing="0"/>
        <w:textAlignment w:val="baseline"/>
        <w:rPr>
          <w:rStyle w:val="normaltextrun"/>
          <w:rFonts w:ascii="Courier New" w:hAnsi="Courier New" w:cs="Courier New"/>
          <w:color w:val="000000"/>
        </w:rPr>
      </w:pPr>
    </w:p>
    <w:p w14:paraId="649F58F7" w14:textId="140E27DE" w:rsidR="005A7701" w:rsidRPr="00F15679" w:rsidRDefault="005A7701" w:rsidP="00F42C83">
      <w:pPr>
        <w:pStyle w:val="paragraph"/>
        <w:spacing w:before="0" w:beforeAutospacing="0" w:after="0" w:afterAutospacing="0"/>
        <w:textAlignment w:val="baseline"/>
        <w:rPr>
          <w:rStyle w:val="normaltextrun"/>
          <w:rFonts w:ascii="Courier New" w:hAnsi="Courier New" w:cs="Courier New"/>
          <w:b/>
          <w:bCs/>
          <w:color w:val="000000"/>
        </w:rPr>
      </w:pPr>
      <w:r w:rsidRPr="00F15679">
        <w:rPr>
          <w:rStyle w:val="normaltextrun"/>
          <w:rFonts w:ascii="Courier New" w:hAnsi="Courier New" w:cs="Courier New"/>
          <w:b/>
          <w:bCs/>
          <w:color w:val="000000"/>
        </w:rPr>
        <w:t>Detailed Summary:</w:t>
      </w:r>
    </w:p>
    <w:p w14:paraId="18E68938" w14:textId="77777777" w:rsidR="005A7701" w:rsidRDefault="005A7701" w:rsidP="00F42C83">
      <w:pPr>
        <w:pStyle w:val="paragraph"/>
        <w:spacing w:before="0" w:beforeAutospacing="0" w:after="0" w:afterAutospacing="0"/>
        <w:textAlignment w:val="baseline"/>
        <w:rPr>
          <w:rStyle w:val="normaltextrun"/>
          <w:rFonts w:ascii="Courier New" w:hAnsi="Courier New" w:cs="Courier New"/>
          <w:color w:val="000000"/>
        </w:rPr>
      </w:pPr>
    </w:p>
    <w:p w14:paraId="1ED18BB1" w14:textId="7D8828B2" w:rsidR="006D6A35" w:rsidRDefault="00D8449C" w:rsidP="00F42C83">
      <w:pPr>
        <w:pStyle w:val="paragraph"/>
        <w:spacing w:before="0" w:beforeAutospacing="0" w:after="0" w:afterAutospacing="0"/>
        <w:textAlignment w:val="baseline"/>
        <w:rPr>
          <w:rFonts w:ascii="Courier New" w:hAnsi="Courier New" w:cs="Courier New"/>
          <w:color w:val="000000"/>
        </w:rPr>
      </w:pPr>
      <w:r w:rsidRPr="00D8449C">
        <w:rPr>
          <w:rFonts w:ascii="Courier New" w:hAnsi="Courier New" w:cs="Courier New"/>
          <w:color w:val="000000"/>
        </w:rPr>
        <w:t>The breach involved unauthorized access to Equifax's online dispute portal from May to July 2017. Attackers exploited a vulnerability (CVE-2017-5638) in the Jakarta Multipart parser of Apache Struts 2, enabling them to execute arbitrary commands through manipulated HTTP headers. The breach compromised personal information, including PII and credit card details, of millions of individuals. Equifax took steps to mitigate the breach's impact, identify affected individuals, and improve security measures. The breach had significant implications for federal customer agencies like the IRS, SSA, and USPS.</w:t>
      </w:r>
    </w:p>
    <w:p w14:paraId="0B43C86B" w14:textId="77777777" w:rsidR="002546C5" w:rsidRDefault="002546C5" w:rsidP="00F42C83">
      <w:pPr>
        <w:pStyle w:val="paragraph"/>
        <w:spacing w:before="0" w:beforeAutospacing="0" w:after="0" w:afterAutospacing="0"/>
        <w:textAlignment w:val="baseline"/>
        <w:rPr>
          <w:rFonts w:ascii="Courier New" w:hAnsi="Courier New" w:cs="Courier New"/>
          <w:color w:val="000000"/>
        </w:rPr>
      </w:pPr>
    </w:p>
    <w:p w14:paraId="3441AA4A" w14:textId="77777777" w:rsidR="002546C5" w:rsidRPr="002546C5" w:rsidRDefault="002546C5" w:rsidP="002546C5">
      <w:pPr>
        <w:pStyle w:val="paragraph"/>
        <w:numPr>
          <w:ilvl w:val="0"/>
          <w:numId w:val="9"/>
        </w:numPr>
        <w:textAlignment w:val="baseline"/>
        <w:rPr>
          <w:rFonts w:ascii="Courier New" w:hAnsi="Courier New" w:cs="Courier New"/>
          <w:color w:val="000000"/>
        </w:rPr>
      </w:pPr>
      <w:r w:rsidRPr="002546C5">
        <w:rPr>
          <w:rFonts w:ascii="Courier New" w:hAnsi="Courier New" w:cs="Courier New"/>
          <w:b/>
          <w:bCs/>
          <w:color w:val="000000"/>
        </w:rPr>
        <w:t>May 2017:</w:t>
      </w:r>
    </w:p>
    <w:p w14:paraId="562E9606" w14:textId="77777777" w:rsidR="002546C5" w:rsidRPr="002546C5" w:rsidRDefault="002546C5" w:rsidP="002546C5">
      <w:pPr>
        <w:pStyle w:val="paragraph"/>
        <w:numPr>
          <w:ilvl w:val="1"/>
          <w:numId w:val="9"/>
        </w:numPr>
        <w:textAlignment w:val="baseline"/>
        <w:rPr>
          <w:rFonts w:ascii="Courier New" w:hAnsi="Courier New" w:cs="Courier New"/>
          <w:color w:val="000000"/>
        </w:rPr>
      </w:pPr>
      <w:r w:rsidRPr="002546C5">
        <w:rPr>
          <w:rFonts w:ascii="Courier New" w:hAnsi="Courier New" w:cs="Courier New"/>
          <w:color w:val="000000"/>
        </w:rPr>
        <w:t>Attackers exploit the Apache Struts vulnerability (CVE-2017-5638) in Equifax's online dispute portal, gaining unauthorized access to the system.</w:t>
      </w:r>
    </w:p>
    <w:p w14:paraId="543E4669" w14:textId="77777777" w:rsidR="002546C5" w:rsidRPr="002546C5" w:rsidRDefault="002546C5" w:rsidP="002546C5">
      <w:pPr>
        <w:pStyle w:val="paragraph"/>
        <w:numPr>
          <w:ilvl w:val="0"/>
          <w:numId w:val="9"/>
        </w:numPr>
        <w:textAlignment w:val="baseline"/>
        <w:rPr>
          <w:rFonts w:ascii="Courier New" w:hAnsi="Courier New" w:cs="Courier New"/>
          <w:color w:val="000000"/>
        </w:rPr>
      </w:pPr>
      <w:r w:rsidRPr="002546C5">
        <w:rPr>
          <w:rFonts w:ascii="Courier New" w:hAnsi="Courier New" w:cs="Courier New"/>
          <w:b/>
          <w:bCs/>
          <w:color w:val="000000"/>
        </w:rPr>
        <w:t>July 2017:</w:t>
      </w:r>
    </w:p>
    <w:p w14:paraId="74200900" w14:textId="77777777" w:rsidR="002546C5" w:rsidRPr="002546C5" w:rsidRDefault="002546C5" w:rsidP="002546C5">
      <w:pPr>
        <w:pStyle w:val="paragraph"/>
        <w:numPr>
          <w:ilvl w:val="1"/>
          <w:numId w:val="9"/>
        </w:numPr>
        <w:textAlignment w:val="baseline"/>
        <w:rPr>
          <w:rFonts w:ascii="Courier New" w:hAnsi="Courier New" w:cs="Courier New"/>
          <w:color w:val="000000"/>
        </w:rPr>
      </w:pPr>
      <w:r w:rsidRPr="002546C5">
        <w:rPr>
          <w:rFonts w:ascii="Courier New" w:hAnsi="Courier New" w:cs="Courier New"/>
          <w:color w:val="000000"/>
        </w:rPr>
        <w:t>Equifax discovers the unauthorized access and the breach.</w:t>
      </w:r>
    </w:p>
    <w:p w14:paraId="0C06438F" w14:textId="77777777" w:rsidR="002546C5" w:rsidRPr="002546C5" w:rsidRDefault="002546C5" w:rsidP="002546C5">
      <w:pPr>
        <w:pStyle w:val="paragraph"/>
        <w:numPr>
          <w:ilvl w:val="0"/>
          <w:numId w:val="9"/>
        </w:numPr>
        <w:textAlignment w:val="baseline"/>
        <w:rPr>
          <w:rFonts w:ascii="Courier New" w:hAnsi="Courier New" w:cs="Courier New"/>
          <w:color w:val="000000"/>
        </w:rPr>
      </w:pPr>
      <w:r w:rsidRPr="002546C5">
        <w:rPr>
          <w:rFonts w:ascii="Courier New" w:hAnsi="Courier New" w:cs="Courier New"/>
          <w:b/>
          <w:bCs/>
          <w:color w:val="000000"/>
        </w:rPr>
        <w:t>July 29, 2017:</w:t>
      </w:r>
    </w:p>
    <w:p w14:paraId="675A707B" w14:textId="5823594C" w:rsidR="002546C5" w:rsidRPr="002546C5" w:rsidRDefault="002546C5" w:rsidP="002546C5">
      <w:pPr>
        <w:pStyle w:val="paragraph"/>
        <w:numPr>
          <w:ilvl w:val="1"/>
          <w:numId w:val="9"/>
        </w:numPr>
        <w:textAlignment w:val="baseline"/>
        <w:rPr>
          <w:rFonts w:ascii="Courier New" w:hAnsi="Courier New" w:cs="Courier New"/>
          <w:color w:val="000000"/>
        </w:rPr>
      </w:pPr>
      <w:r w:rsidRPr="002546C5">
        <w:rPr>
          <w:rFonts w:ascii="Courier New" w:hAnsi="Courier New" w:cs="Courier New"/>
          <w:color w:val="000000"/>
        </w:rPr>
        <w:t>Equifax hired Mandiant, a cybersecurity firm, to investigate the breach.</w:t>
      </w:r>
    </w:p>
    <w:p w14:paraId="139A0CFB" w14:textId="77777777" w:rsidR="002546C5" w:rsidRPr="002546C5" w:rsidRDefault="002546C5" w:rsidP="002546C5">
      <w:pPr>
        <w:pStyle w:val="paragraph"/>
        <w:numPr>
          <w:ilvl w:val="0"/>
          <w:numId w:val="9"/>
        </w:numPr>
        <w:textAlignment w:val="baseline"/>
        <w:rPr>
          <w:rFonts w:ascii="Courier New" w:hAnsi="Courier New" w:cs="Courier New"/>
          <w:color w:val="000000"/>
        </w:rPr>
      </w:pPr>
      <w:r w:rsidRPr="002546C5">
        <w:rPr>
          <w:rFonts w:ascii="Courier New" w:hAnsi="Courier New" w:cs="Courier New"/>
          <w:b/>
          <w:bCs/>
          <w:color w:val="000000"/>
        </w:rPr>
        <w:t>Between May and July 2017:</w:t>
      </w:r>
    </w:p>
    <w:p w14:paraId="17F0BB0C" w14:textId="77777777" w:rsidR="002546C5" w:rsidRPr="002546C5" w:rsidRDefault="002546C5" w:rsidP="002546C5">
      <w:pPr>
        <w:pStyle w:val="paragraph"/>
        <w:numPr>
          <w:ilvl w:val="1"/>
          <w:numId w:val="9"/>
        </w:numPr>
        <w:textAlignment w:val="baseline"/>
        <w:rPr>
          <w:rFonts w:ascii="Courier New" w:hAnsi="Courier New" w:cs="Courier New"/>
          <w:color w:val="000000"/>
        </w:rPr>
      </w:pPr>
      <w:r w:rsidRPr="002546C5">
        <w:rPr>
          <w:rFonts w:ascii="Courier New" w:hAnsi="Courier New" w:cs="Courier New"/>
          <w:color w:val="000000"/>
        </w:rPr>
        <w:t>Attackers continue to access and extract sensitive personal information of millions of individuals.</w:t>
      </w:r>
    </w:p>
    <w:p w14:paraId="0944883D" w14:textId="77777777" w:rsidR="002546C5" w:rsidRPr="002546C5" w:rsidRDefault="002546C5" w:rsidP="002546C5">
      <w:pPr>
        <w:pStyle w:val="paragraph"/>
        <w:numPr>
          <w:ilvl w:val="0"/>
          <w:numId w:val="9"/>
        </w:numPr>
        <w:textAlignment w:val="baseline"/>
        <w:rPr>
          <w:rFonts w:ascii="Courier New" w:hAnsi="Courier New" w:cs="Courier New"/>
          <w:color w:val="000000"/>
        </w:rPr>
      </w:pPr>
      <w:r w:rsidRPr="002546C5">
        <w:rPr>
          <w:rFonts w:ascii="Courier New" w:hAnsi="Courier New" w:cs="Courier New"/>
          <w:b/>
          <w:bCs/>
          <w:color w:val="000000"/>
        </w:rPr>
        <w:t>Post-Discovery Actions:</w:t>
      </w:r>
    </w:p>
    <w:p w14:paraId="252B4D93" w14:textId="77777777" w:rsidR="002546C5" w:rsidRPr="002546C5" w:rsidRDefault="002546C5" w:rsidP="002546C5">
      <w:pPr>
        <w:pStyle w:val="paragraph"/>
        <w:numPr>
          <w:ilvl w:val="1"/>
          <w:numId w:val="9"/>
        </w:numPr>
        <w:textAlignment w:val="baseline"/>
        <w:rPr>
          <w:rFonts w:ascii="Courier New" w:hAnsi="Courier New" w:cs="Courier New"/>
          <w:color w:val="000000"/>
        </w:rPr>
      </w:pPr>
      <w:r w:rsidRPr="002546C5">
        <w:rPr>
          <w:rFonts w:ascii="Courier New" w:hAnsi="Courier New" w:cs="Courier New"/>
          <w:color w:val="000000"/>
        </w:rPr>
        <w:t>Equifax takes steps to mitigate the impact of the breach, identify affected individuals, and improve their security measures to prevent future incidents.</w:t>
      </w:r>
    </w:p>
    <w:p w14:paraId="534CBC43" w14:textId="77777777" w:rsidR="002546C5" w:rsidRDefault="002546C5" w:rsidP="00F42C83">
      <w:pPr>
        <w:pStyle w:val="paragraph"/>
        <w:spacing w:before="0" w:beforeAutospacing="0" w:after="0" w:afterAutospacing="0"/>
        <w:textAlignment w:val="baseline"/>
        <w:rPr>
          <w:rStyle w:val="normaltextrun"/>
          <w:rFonts w:ascii="Courier New" w:hAnsi="Courier New" w:cs="Courier New"/>
          <w:color w:val="000000"/>
        </w:rPr>
      </w:pPr>
    </w:p>
    <w:p w14:paraId="694156B7" w14:textId="77777777" w:rsidR="006D6A35" w:rsidRDefault="006D6A35" w:rsidP="00F42C83">
      <w:pPr>
        <w:pStyle w:val="paragraph"/>
        <w:spacing w:before="0" w:beforeAutospacing="0" w:after="0" w:afterAutospacing="0"/>
        <w:textAlignment w:val="baseline"/>
        <w:rPr>
          <w:rStyle w:val="normaltextrun"/>
          <w:rFonts w:ascii="Courier New" w:hAnsi="Courier New" w:cs="Courier New"/>
          <w:color w:val="000000"/>
        </w:rPr>
      </w:pPr>
    </w:p>
    <w:p w14:paraId="3040EB8F" w14:textId="0A8F9EC9" w:rsidR="005A7701" w:rsidRPr="0027720A" w:rsidRDefault="005A7701" w:rsidP="00F42C83">
      <w:pPr>
        <w:pStyle w:val="paragraph"/>
        <w:spacing w:before="0" w:beforeAutospacing="0" w:after="0" w:afterAutospacing="0"/>
        <w:textAlignment w:val="baseline"/>
        <w:rPr>
          <w:rStyle w:val="normaltextrun"/>
          <w:rFonts w:ascii="Courier New" w:hAnsi="Courier New" w:cs="Courier New"/>
          <w:b/>
          <w:bCs/>
          <w:color w:val="000000"/>
        </w:rPr>
      </w:pPr>
      <w:r w:rsidRPr="0027720A">
        <w:rPr>
          <w:rStyle w:val="normaltextrun"/>
          <w:rFonts w:ascii="Courier New" w:hAnsi="Courier New" w:cs="Courier New"/>
          <w:b/>
          <w:bCs/>
          <w:color w:val="000000"/>
        </w:rPr>
        <w:t>Major Findings</w:t>
      </w:r>
      <w:r w:rsidR="0027720A">
        <w:rPr>
          <w:rStyle w:val="normaltextrun"/>
          <w:rFonts w:ascii="Courier New" w:hAnsi="Courier New" w:cs="Courier New"/>
          <w:b/>
          <w:bCs/>
          <w:color w:val="000000"/>
        </w:rPr>
        <w:t>:</w:t>
      </w:r>
    </w:p>
    <w:p w14:paraId="03F389E3" w14:textId="0A4819D6" w:rsidR="006D6A35"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Pr>
          <w:rStyle w:val="normaltextrun"/>
          <w:rFonts w:ascii="Courier New" w:hAnsi="Courier New" w:cs="Courier New"/>
          <w:color w:val="000000"/>
        </w:rPr>
        <w:t xml:space="preserve">Between May-July 2017 Equifax was the target of a major data breach. </w:t>
      </w:r>
      <w:r w:rsidR="006D6A35">
        <w:rPr>
          <w:rStyle w:val="normaltextrun"/>
          <w:rFonts w:ascii="Courier New" w:hAnsi="Courier New" w:cs="Courier New"/>
          <w:color w:val="000000"/>
        </w:rPr>
        <w:t xml:space="preserve"> </w:t>
      </w:r>
    </w:p>
    <w:p w14:paraId="028FE1E4" w14:textId="6BF3FD44" w:rsidR="006D6A35"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Pr>
          <w:rStyle w:val="normaltextrun"/>
          <w:rFonts w:ascii="Courier New" w:hAnsi="Courier New" w:cs="Courier New"/>
          <w:color w:val="000000"/>
        </w:rPr>
        <w:t>Equifax had not scheduled regular patch updates to secure their headers.</w:t>
      </w:r>
      <w:r w:rsidR="006D6A35">
        <w:rPr>
          <w:rStyle w:val="normaltextrun"/>
          <w:rFonts w:ascii="Courier New" w:hAnsi="Courier New" w:cs="Courier New"/>
          <w:color w:val="000000"/>
        </w:rPr>
        <w:t xml:space="preserve"> </w:t>
      </w:r>
    </w:p>
    <w:p w14:paraId="5096B816" w14:textId="2F65CAFB" w:rsidR="006D6A35"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sidRPr="00D8449C">
        <w:rPr>
          <w:rFonts w:ascii="Courier New" w:hAnsi="Courier New" w:cs="Courier New"/>
          <w:color w:val="000000"/>
        </w:rPr>
        <w:t>The primary vulnerability contributing to the breach was the Apache Struts vulnerability (CVE-2017-5638), which was not patched in a timely manner.</w:t>
      </w:r>
      <w:r w:rsidR="006D6A35">
        <w:rPr>
          <w:rStyle w:val="normaltextrun"/>
          <w:rFonts w:ascii="Courier New" w:hAnsi="Courier New" w:cs="Courier New"/>
          <w:color w:val="000000"/>
        </w:rPr>
        <w:t xml:space="preserve"> </w:t>
      </w:r>
    </w:p>
    <w:p w14:paraId="43357E26" w14:textId="43B56B5B" w:rsidR="006D6A35" w:rsidRDefault="00D8449C" w:rsidP="006D6A35">
      <w:pPr>
        <w:pStyle w:val="paragraph"/>
        <w:numPr>
          <w:ilvl w:val="0"/>
          <w:numId w:val="8"/>
        </w:numPr>
        <w:spacing w:before="0" w:beforeAutospacing="0" w:after="0" w:afterAutospacing="0"/>
        <w:textAlignment w:val="baseline"/>
        <w:rPr>
          <w:rFonts w:ascii="Courier New" w:hAnsi="Courier New" w:cs="Courier New"/>
          <w:color w:val="000000"/>
        </w:rPr>
      </w:pPr>
      <w:r w:rsidRPr="00D8449C">
        <w:rPr>
          <w:rFonts w:ascii="Courier New" w:hAnsi="Courier New" w:cs="Courier New"/>
          <w:color w:val="000000"/>
        </w:rPr>
        <w:t>The indicators of compromise (IOCs) were related to the exploitation of the Apache Struts vulnerability and subsequent unauthorized access to Equifax's databases.</w:t>
      </w:r>
    </w:p>
    <w:p w14:paraId="6B203EF1" w14:textId="77777777"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Identity Theft and Fraud:</w:t>
      </w:r>
    </w:p>
    <w:p w14:paraId="4F1BA002" w14:textId="2E3855D9"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The exposure of sensitive personal data (SSNs, birth dates, addresses, and credit card numbers</w:t>
      </w:r>
      <w:r>
        <w:rPr>
          <w:rStyle w:val="normaltextrun"/>
          <w:rFonts w:ascii="Courier New" w:hAnsi="Courier New" w:cs="Courier New"/>
          <w:color w:val="000000"/>
        </w:rPr>
        <w:t>)</w:t>
      </w:r>
    </w:p>
    <w:p w14:paraId="71D63B53" w14:textId="74ADEDB0"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Increased incidents of financial fraud, leading to financial losses for individuals and financial institutions.</w:t>
      </w:r>
    </w:p>
    <w:p w14:paraId="4717F61F" w14:textId="77777777"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The breach significantly damaged Equifax's reputation and eroded public trust in the company's ability to secure sensitive information.</w:t>
      </w:r>
    </w:p>
    <w:p w14:paraId="78309159" w14:textId="0D011834"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Equifax faced numerous lawsuits, investigations, and regulatory fines due to the breach</w:t>
      </w:r>
    </w:p>
    <w:p w14:paraId="36EBD389" w14:textId="77777777" w:rsid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The breach had a negative impact on Equifax's stock price, causing a significant drop and leading to financial losses for investors and stakeholders.</w:t>
      </w:r>
    </w:p>
    <w:p w14:paraId="154351FD" w14:textId="77777777" w:rsid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The breach caused a disruption in Equifax's operations as they had to allocate substantial resources to investigate, contain, and recover from the incident.</w:t>
      </w:r>
    </w:p>
    <w:p w14:paraId="4158C177" w14:textId="09599724" w:rsidR="002546C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The breach raised awareness regarding the importance of cybersecurity, prompting individuals and organizations to take cybersecurity measures more seriously.</w:t>
      </w:r>
    </w:p>
    <w:p w14:paraId="08CE6E4B" w14:textId="77777777" w:rsidR="006D6A35" w:rsidRDefault="006D6A35" w:rsidP="006D6A35">
      <w:pPr>
        <w:pStyle w:val="paragraph"/>
        <w:spacing w:before="0" w:beforeAutospacing="0" w:after="0" w:afterAutospacing="0"/>
        <w:textAlignment w:val="baseline"/>
        <w:rPr>
          <w:rStyle w:val="normaltextrun"/>
          <w:rFonts w:ascii="Courier New" w:hAnsi="Courier New" w:cs="Courier New"/>
          <w:color w:val="000000"/>
        </w:rPr>
      </w:pPr>
    </w:p>
    <w:p w14:paraId="680DCE1C" w14:textId="7E1C3B3F" w:rsidR="005A7701" w:rsidRPr="00623FFC" w:rsidRDefault="005A7701" w:rsidP="005A7701">
      <w:pPr>
        <w:pStyle w:val="paragraph"/>
        <w:spacing w:before="0" w:beforeAutospacing="0" w:after="0" w:afterAutospacing="0"/>
        <w:textAlignment w:val="baseline"/>
        <w:rPr>
          <w:rStyle w:val="normaltextrun"/>
          <w:rFonts w:ascii="Courier New" w:hAnsi="Courier New" w:cs="Courier New"/>
          <w:b/>
          <w:bCs/>
          <w:color w:val="000000"/>
        </w:rPr>
      </w:pPr>
      <w:r w:rsidRPr="00623FFC">
        <w:rPr>
          <w:rStyle w:val="normaltextrun"/>
          <w:rFonts w:ascii="Courier New" w:hAnsi="Courier New" w:cs="Courier New"/>
          <w:b/>
          <w:bCs/>
          <w:color w:val="000000"/>
        </w:rPr>
        <w:t>Recommendations for Remediation:</w:t>
      </w:r>
    </w:p>
    <w:p w14:paraId="613CDB46" w14:textId="439E41D7" w:rsidR="005A7701"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sidRPr="00D8449C">
        <w:rPr>
          <w:rFonts w:ascii="Courier New" w:hAnsi="Courier New" w:cs="Courier New"/>
          <w:color w:val="000000"/>
        </w:rPr>
        <w:t>Implement a robust patch management process to ensure timely updates for all software, addressing known vulnerabilities promptly.</w:t>
      </w:r>
      <w:r w:rsidR="006D6A35">
        <w:rPr>
          <w:rStyle w:val="normaltextrun"/>
          <w:rFonts w:ascii="Courier New" w:hAnsi="Courier New" w:cs="Courier New"/>
          <w:color w:val="000000"/>
        </w:rPr>
        <w:t xml:space="preserve"> </w:t>
      </w:r>
    </w:p>
    <w:p w14:paraId="3F64550C" w14:textId="77777777" w:rsidR="00E75DAD" w:rsidRDefault="00E75DAD" w:rsidP="00E75DAD">
      <w:pPr>
        <w:pStyle w:val="paragraph"/>
        <w:spacing w:before="0" w:beforeAutospacing="0" w:after="0" w:afterAutospacing="0"/>
        <w:ind w:left="720"/>
        <w:textAlignment w:val="baseline"/>
        <w:rPr>
          <w:rStyle w:val="normaltextrun"/>
          <w:rFonts w:ascii="Courier New" w:hAnsi="Courier New" w:cs="Courier New"/>
          <w:color w:val="000000"/>
        </w:rPr>
      </w:pPr>
    </w:p>
    <w:p w14:paraId="6B08E09E" w14:textId="4A413BC1" w:rsidR="006D6A35"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sidRPr="00D8449C">
        <w:rPr>
          <w:rFonts w:ascii="Courier New" w:hAnsi="Courier New" w:cs="Courier New"/>
          <w:color w:val="000000"/>
        </w:rPr>
        <w:t>Invest in advanced monitoring and intrusion detection systems that can identify suspicious activities and potential exploitation of vulnerabilities.</w:t>
      </w:r>
      <w:r w:rsidR="006D6A35">
        <w:rPr>
          <w:rStyle w:val="normaltextrun"/>
          <w:rFonts w:ascii="Courier New" w:hAnsi="Courier New" w:cs="Courier New"/>
          <w:color w:val="000000"/>
        </w:rPr>
        <w:t xml:space="preserve"> </w:t>
      </w:r>
    </w:p>
    <w:p w14:paraId="0E04C73F" w14:textId="77777777" w:rsidR="00E75DAD" w:rsidRDefault="00E75DAD" w:rsidP="00E75DAD">
      <w:pPr>
        <w:pStyle w:val="ListParagraph"/>
        <w:rPr>
          <w:rStyle w:val="normaltextrun"/>
          <w:rFonts w:ascii="Courier New" w:hAnsi="Courier New" w:cs="Courier New"/>
          <w:color w:val="000000"/>
        </w:rPr>
      </w:pPr>
    </w:p>
    <w:p w14:paraId="177F69A6" w14:textId="77777777" w:rsidR="00E75DAD" w:rsidRDefault="00E75DAD" w:rsidP="00E75DAD">
      <w:pPr>
        <w:pStyle w:val="paragraph"/>
        <w:spacing w:before="0" w:beforeAutospacing="0" w:after="0" w:afterAutospacing="0"/>
        <w:ind w:left="720"/>
        <w:textAlignment w:val="baseline"/>
        <w:rPr>
          <w:rStyle w:val="normaltextrun"/>
          <w:rFonts w:ascii="Courier New" w:hAnsi="Courier New" w:cs="Courier New"/>
          <w:color w:val="000000"/>
        </w:rPr>
      </w:pPr>
    </w:p>
    <w:p w14:paraId="5A5255FF" w14:textId="6B5C2D42" w:rsidR="006D6A35" w:rsidRDefault="00D8449C" w:rsidP="006D6A35">
      <w:pPr>
        <w:pStyle w:val="paragraph"/>
        <w:numPr>
          <w:ilvl w:val="0"/>
          <w:numId w:val="8"/>
        </w:numPr>
        <w:spacing w:before="0" w:beforeAutospacing="0" w:after="0" w:afterAutospacing="0"/>
        <w:textAlignment w:val="baseline"/>
        <w:rPr>
          <w:rStyle w:val="normaltextrun"/>
          <w:rFonts w:ascii="Courier New" w:hAnsi="Courier New" w:cs="Courier New"/>
          <w:color w:val="000000"/>
        </w:rPr>
      </w:pPr>
      <w:r w:rsidRPr="00D8449C">
        <w:rPr>
          <w:rFonts w:ascii="Courier New" w:hAnsi="Courier New" w:cs="Courier New"/>
          <w:color w:val="000000"/>
        </w:rPr>
        <w:lastRenderedPageBreak/>
        <w:t>Conduct regular and comprehensive security awareness training for employees to recognize phishing attempts, maintain secure practices, and promptly report suspicious activities.</w:t>
      </w:r>
      <w:r w:rsidR="006D6A35">
        <w:rPr>
          <w:rStyle w:val="normaltextrun"/>
          <w:rFonts w:ascii="Courier New" w:hAnsi="Courier New" w:cs="Courier New"/>
          <w:color w:val="000000"/>
        </w:rPr>
        <w:t xml:space="preserve"> </w:t>
      </w:r>
    </w:p>
    <w:p w14:paraId="60F13CE2" w14:textId="77777777" w:rsidR="00E75DAD" w:rsidRDefault="00E75DAD" w:rsidP="00E75DAD">
      <w:pPr>
        <w:pStyle w:val="paragraph"/>
        <w:spacing w:before="0" w:beforeAutospacing="0" w:after="0" w:afterAutospacing="0"/>
        <w:ind w:left="720"/>
        <w:textAlignment w:val="baseline"/>
        <w:rPr>
          <w:rStyle w:val="normaltextrun"/>
          <w:rFonts w:ascii="Courier New" w:hAnsi="Courier New" w:cs="Courier New"/>
          <w:color w:val="000000"/>
        </w:rPr>
      </w:pPr>
    </w:p>
    <w:p w14:paraId="04D39A7C" w14:textId="77777777" w:rsid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Equifax established a robust patch management process to ensure timely application of security updates and patches for all software, addressing known vulnerabilities promptly.</w:t>
      </w:r>
    </w:p>
    <w:p w14:paraId="0999C661" w14:textId="77777777" w:rsidR="00E75DAD" w:rsidRDefault="00E75DAD" w:rsidP="00E75DAD">
      <w:pPr>
        <w:pStyle w:val="ListParagraph"/>
        <w:rPr>
          <w:rStyle w:val="normaltextrun"/>
          <w:rFonts w:ascii="Courier New" w:hAnsi="Courier New" w:cs="Courier New"/>
          <w:color w:val="000000"/>
        </w:rPr>
      </w:pPr>
    </w:p>
    <w:p w14:paraId="68E7399A" w14:textId="77777777" w:rsidR="00E75DAD" w:rsidRPr="002546C5" w:rsidRDefault="00E75DAD" w:rsidP="00E75DAD">
      <w:pPr>
        <w:pStyle w:val="paragraph"/>
        <w:ind w:left="720"/>
        <w:textAlignment w:val="baseline"/>
        <w:rPr>
          <w:rStyle w:val="normaltextrun"/>
          <w:rFonts w:ascii="Courier New" w:hAnsi="Courier New" w:cs="Courier New"/>
          <w:color w:val="000000"/>
        </w:rPr>
      </w:pPr>
    </w:p>
    <w:p w14:paraId="010A0F1E" w14:textId="77777777" w:rsid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Equifax implemented stricter access controls and authentication mechanisms to limit unauthorized access to sensitive systems and data.</w:t>
      </w:r>
    </w:p>
    <w:p w14:paraId="3C431ECE" w14:textId="77777777" w:rsidR="00E75DAD" w:rsidRPr="002546C5" w:rsidRDefault="00E75DAD" w:rsidP="00E75DAD">
      <w:pPr>
        <w:pStyle w:val="paragraph"/>
        <w:ind w:left="720"/>
        <w:textAlignment w:val="baseline"/>
        <w:rPr>
          <w:rStyle w:val="normaltextrun"/>
          <w:rFonts w:ascii="Courier New" w:hAnsi="Courier New" w:cs="Courier New"/>
          <w:color w:val="000000"/>
        </w:rPr>
      </w:pPr>
    </w:p>
    <w:p w14:paraId="46440343" w14:textId="4C3738D2" w:rsidR="00E75DAD" w:rsidRDefault="002546C5" w:rsidP="00E75DAD">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Equifax invested in advanced intrusion detection systems to monitor network traffic, detect potential intrusions, and respond swiftly to any suspicious activities or security breaches.</w:t>
      </w:r>
    </w:p>
    <w:p w14:paraId="73AB52E8" w14:textId="77777777" w:rsidR="00E75DAD" w:rsidRPr="00E75DAD" w:rsidRDefault="00E75DAD" w:rsidP="00E75DAD">
      <w:pPr>
        <w:pStyle w:val="paragraph"/>
        <w:textAlignment w:val="baseline"/>
        <w:rPr>
          <w:rStyle w:val="normaltextrun"/>
          <w:rFonts w:ascii="Courier New" w:hAnsi="Courier New" w:cs="Courier New"/>
          <w:color w:val="000000"/>
        </w:rPr>
      </w:pPr>
    </w:p>
    <w:p w14:paraId="163C995C" w14:textId="79A667EE" w:rsidR="006D6A35" w:rsidRPr="002546C5" w:rsidRDefault="002546C5" w:rsidP="002546C5">
      <w:pPr>
        <w:pStyle w:val="paragraph"/>
        <w:numPr>
          <w:ilvl w:val="0"/>
          <w:numId w:val="8"/>
        </w:numPr>
        <w:textAlignment w:val="baseline"/>
        <w:rPr>
          <w:rStyle w:val="normaltextrun"/>
          <w:rFonts w:ascii="Courier New" w:hAnsi="Courier New" w:cs="Courier New"/>
          <w:color w:val="000000"/>
        </w:rPr>
      </w:pPr>
      <w:r w:rsidRPr="002546C5">
        <w:rPr>
          <w:rStyle w:val="normaltextrun"/>
          <w:rFonts w:ascii="Courier New" w:hAnsi="Courier New" w:cs="Courier New"/>
          <w:color w:val="000000"/>
        </w:rPr>
        <w:t>Equifax conducted regular and comprehensive security awareness training for employees to educate them about cybersecurity best practices, phishing threats, and the importance of maintaining secure practices.</w:t>
      </w:r>
    </w:p>
    <w:p w14:paraId="23CA588B" w14:textId="77777777" w:rsidR="006D6A35" w:rsidRDefault="006D6A35" w:rsidP="005A7701">
      <w:pPr>
        <w:pStyle w:val="paragraph"/>
        <w:spacing w:before="0" w:beforeAutospacing="0" w:after="0" w:afterAutospacing="0"/>
        <w:textAlignment w:val="baseline"/>
        <w:rPr>
          <w:rStyle w:val="normaltextrun"/>
          <w:rFonts w:ascii="Courier New" w:hAnsi="Courier New" w:cs="Courier New"/>
          <w:color w:val="000000"/>
        </w:rPr>
      </w:pPr>
    </w:p>
    <w:p w14:paraId="66DB7609" w14:textId="77777777" w:rsidR="00D8449C" w:rsidRDefault="005A7701" w:rsidP="005A7701">
      <w:pPr>
        <w:pStyle w:val="paragraph"/>
        <w:spacing w:before="0" w:beforeAutospacing="0" w:after="0" w:afterAutospacing="0"/>
        <w:textAlignment w:val="baseline"/>
        <w:rPr>
          <w:rStyle w:val="normaltextrun"/>
          <w:rFonts w:ascii="Courier New" w:hAnsi="Courier New" w:cs="Courier New"/>
          <w:b/>
          <w:bCs/>
          <w:color w:val="000000"/>
        </w:rPr>
      </w:pPr>
      <w:r w:rsidRPr="00E5777B">
        <w:rPr>
          <w:rStyle w:val="normaltextrun"/>
          <w:rFonts w:ascii="Courier New" w:hAnsi="Courier New" w:cs="Courier New"/>
          <w:b/>
          <w:bCs/>
          <w:color w:val="000000"/>
        </w:rPr>
        <w:t>Conclusion:</w:t>
      </w:r>
      <w:r w:rsidR="00D8449C">
        <w:rPr>
          <w:rStyle w:val="normaltextrun"/>
          <w:rFonts w:ascii="Courier New" w:hAnsi="Courier New" w:cs="Courier New"/>
          <w:b/>
          <w:bCs/>
          <w:color w:val="000000"/>
        </w:rPr>
        <w:t xml:space="preserve"> </w:t>
      </w:r>
    </w:p>
    <w:p w14:paraId="7784CEE4" w14:textId="77777777" w:rsidR="00D8449C" w:rsidRDefault="00D8449C" w:rsidP="005A7701">
      <w:pPr>
        <w:pStyle w:val="paragraph"/>
        <w:spacing w:before="0" w:beforeAutospacing="0" w:after="0" w:afterAutospacing="0"/>
        <w:textAlignment w:val="baseline"/>
        <w:rPr>
          <w:rStyle w:val="normaltextrun"/>
          <w:rFonts w:ascii="Courier New" w:hAnsi="Courier New" w:cs="Courier New"/>
          <w:b/>
          <w:bCs/>
          <w:color w:val="000000"/>
        </w:rPr>
      </w:pPr>
    </w:p>
    <w:p w14:paraId="1E7EA0E3" w14:textId="69E0FE33" w:rsidR="005A7701" w:rsidRPr="00E5777B" w:rsidRDefault="00D8449C" w:rsidP="005A7701">
      <w:pPr>
        <w:pStyle w:val="paragraph"/>
        <w:spacing w:before="0" w:beforeAutospacing="0" w:after="0" w:afterAutospacing="0"/>
        <w:textAlignment w:val="baseline"/>
        <w:rPr>
          <w:rStyle w:val="normaltextrun"/>
          <w:rFonts w:ascii="Courier New" w:hAnsi="Courier New" w:cs="Courier New"/>
          <w:b/>
          <w:bCs/>
          <w:color w:val="000000"/>
        </w:rPr>
      </w:pPr>
      <w:r w:rsidRPr="00D8449C">
        <w:rPr>
          <w:rFonts w:ascii="Courier New" w:hAnsi="Courier New" w:cs="Courier New"/>
          <w:color w:val="000000"/>
        </w:rPr>
        <w:t>The Equifax data breach highlights the critical need for proactive cybersecurity measures. As a cybersecurity professional, studying this incident emphasizes the importance of timely patching, continuous monitoring, and fostering a cybersecurity-aware culture within organizations to prevent and mitigate the impact of similar breaches. Additionally, it underscores the significant consequences a breach can have on individuals and institutions, urging a continuous focus on enhancing cybersecurity strategies and practices.</w:t>
      </w:r>
    </w:p>
    <w:p w14:paraId="6CD0C0E7" w14:textId="3F65EA32" w:rsidR="00E75DAD" w:rsidRDefault="00E75DAD"/>
    <w:sectPr w:rsidR="00E7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722C"/>
    <w:multiLevelType w:val="multilevel"/>
    <w:tmpl w:val="91A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3C5502"/>
    <w:multiLevelType w:val="multilevel"/>
    <w:tmpl w:val="D8C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AA0506"/>
    <w:multiLevelType w:val="hybridMultilevel"/>
    <w:tmpl w:val="A8A2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F35A09"/>
    <w:multiLevelType w:val="hybridMultilevel"/>
    <w:tmpl w:val="883C0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72EA3"/>
    <w:multiLevelType w:val="hybridMultilevel"/>
    <w:tmpl w:val="D0B68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823D66"/>
    <w:multiLevelType w:val="hybridMultilevel"/>
    <w:tmpl w:val="885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B270B8"/>
    <w:multiLevelType w:val="hybridMultilevel"/>
    <w:tmpl w:val="0E10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69652E"/>
    <w:multiLevelType w:val="hybridMultilevel"/>
    <w:tmpl w:val="C3FE8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F3217"/>
    <w:multiLevelType w:val="multilevel"/>
    <w:tmpl w:val="A4082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8587749">
    <w:abstractNumId w:val="4"/>
  </w:num>
  <w:num w:numId="2" w16cid:durableId="344555015">
    <w:abstractNumId w:val="0"/>
  </w:num>
  <w:num w:numId="3" w16cid:durableId="1266577518">
    <w:abstractNumId w:val="6"/>
  </w:num>
  <w:num w:numId="4" w16cid:durableId="1974678800">
    <w:abstractNumId w:val="2"/>
  </w:num>
  <w:num w:numId="5" w16cid:durableId="677848269">
    <w:abstractNumId w:val="1"/>
  </w:num>
  <w:num w:numId="6" w16cid:durableId="671571160">
    <w:abstractNumId w:val="5"/>
  </w:num>
  <w:num w:numId="7" w16cid:durableId="437139496">
    <w:abstractNumId w:val="7"/>
  </w:num>
  <w:num w:numId="8" w16cid:durableId="516191562">
    <w:abstractNumId w:val="3"/>
  </w:num>
  <w:num w:numId="9" w16cid:durableId="5719379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83"/>
    <w:rsid w:val="00103DA1"/>
    <w:rsid w:val="001E2B5B"/>
    <w:rsid w:val="002546C5"/>
    <w:rsid w:val="00272607"/>
    <w:rsid w:val="0027720A"/>
    <w:rsid w:val="003B44A2"/>
    <w:rsid w:val="003E7E18"/>
    <w:rsid w:val="005A7701"/>
    <w:rsid w:val="00623FFC"/>
    <w:rsid w:val="006D6A35"/>
    <w:rsid w:val="006F2740"/>
    <w:rsid w:val="00856DDB"/>
    <w:rsid w:val="009D1F38"/>
    <w:rsid w:val="00A56192"/>
    <w:rsid w:val="00AA7D77"/>
    <w:rsid w:val="00AB09FE"/>
    <w:rsid w:val="00D8449C"/>
    <w:rsid w:val="00E5777B"/>
    <w:rsid w:val="00E75DAD"/>
    <w:rsid w:val="00EA55C0"/>
    <w:rsid w:val="00F15679"/>
    <w:rsid w:val="00F42C83"/>
    <w:rsid w:val="00F6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9787"/>
  <w15:chartTrackingRefBased/>
  <w15:docId w15:val="{A1B7A151-E4D6-2942-9B4E-19461818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42C8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F42C83"/>
  </w:style>
  <w:style w:type="character" w:customStyle="1" w:styleId="eop">
    <w:name w:val="eop"/>
    <w:basedOn w:val="DefaultParagraphFont"/>
    <w:rsid w:val="00F42C83"/>
  </w:style>
  <w:style w:type="character" w:customStyle="1" w:styleId="tabchar">
    <w:name w:val="tabchar"/>
    <w:basedOn w:val="DefaultParagraphFont"/>
    <w:rsid w:val="00F42C83"/>
  </w:style>
  <w:style w:type="paragraph" w:styleId="ListParagraph">
    <w:name w:val="List Paragraph"/>
    <w:basedOn w:val="Normal"/>
    <w:uiPriority w:val="34"/>
    <w:qFormat/>
    <w:rsid w:val="002772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939954">
      <w:bodyDiv w:val="1"/>
      <w:marLeft w:val="0"/>
      <w:marRight w:val="0"/>
      <w:marTop w:val="0"/>
      <w:marBottom w:val="0"/>
      <w:divBdr>
        <w:top w:val="none" w:sz="0" w:space="0" w:color="auto"/>
        <w:left w:val="none" w:sz="0" w:space="0" w:color="auto"/>
        <w:bottom w:val="none" w:sz="0" w:space="0" w:color="auto"/>
        <w:right w:val="none" w:sz="0" w:space="0" w:color="auto"/>
      </w:divBdr>
    </w:div>
    <w:div w:id="737947738">
      <w:bodyDiv w:val="1"/>
      <w:marLeft w:val="0"/>
      <w:marRight w:val="0"/>
      <w:marTop w:val="0"/>
      <w:marBottom w:val="0"/>
      <w:divBdr>
        <w:top w:val="none" w:sz="0" w:space="0" w:color="auto"/>
        <w:left w:val="none" w:sz="0" w:space="0" w:color="auto"/>
        <w:bottom w:val="none" w:sz="0" w:space="0" w:color="auto"/>
        <w:right w:val="none" w:sz="0" w:space="0" w:color="auto"/>
      </w:divBdr>
    </w:div>
    <w:div w:id="746803431">
      <w:bodyDiv w:val="1"/>
      <w:marLeft w:val="0"/>
      <w:marRight w:val="0"/>
      <w:marTop w:val="0"/>
      <w:marBottom w:val="0"/>
      <w:divBdr>
        <w:top w:val="none" w:sz="0" w:space="0" w:color="auto"/>
        <w:left w:val="none" w:sz="0" w:space="0" w:color="auto"/>
        <w:bottom w:val="none" w:sz="0" w:space="0" w:color="auto"/>
        <w:right w:val="none" w:sz="0" w:space="0" w:color="auto"/>
      </w:divBdr>
    </w:div>
    <w:div w:id="1623418905">
      <w:bodyDiv w:val="1"/>
      <w:marLeft w:val="0"/>
      <w:marRight w:val="0"/>
      <w:marTop w:val="0"/>
      <w:marBottom w:val="0"/>
      <w:divBdr>
        <w:top w:val="none" w:sz="0" w:space="0" w:color="auto"/>
        <w:left w:val="none" w:sz="0" w:space="0" w:color="auto"/>
        <w:bottom w:val="none" w:sz="0" w:space="0" w:color="auto"/>
        <w:right w:val="none" w:sz="0" w:space="0" w:color="auto"/>
      </w:divBdr>
      <w:divsChild>
        <w:div w:id="2093504148">
          <w:marLeft w:val="0"/>
          <w:marRight w:val="0"/>
          <w:marTop w:val="0"/>
          <w:marBottom w:val="0"/>
          <w:divBdr>
            <w:top w:val="none" w:sz="0" w:space="0" w:color="auto"/>
            <w:left w:val="none" w:sz="0" w:space="0" w:color="auto"/>
            <w:bottom w:val="none" w:sz="0" w:space="0" w:color="auto"/>
            <w:right w:val="none" w:sz="0" w:space="0" w:color="auto"/>
          </w:divBdr>
        </w:div>
        <w:div w:id="340477329">
          <w:marLeft w:val="0"/>
          <w:marRight w:val="0"/>
          <w:marTop w:val="0"/>
          <w:marBottom w:val="0"/>
          <w:divBdr>
            <w:top w:val="none" w:sz="0" w:space="0" w:color="auto"/>
            <w:left w:val="none" w:sz="0" w:space="0" w:color="auto"/>
            <w:bottom w:val="none" w:sz="0" w:space="0" w:color="auto"/>
            <w:right w:val="none" w:sz="0" w:space="0" w:color="auto"/>
          </w:divBdr>
        </w:div>
        <w:div w:id="1769958784">
          <w:marLeft w:val="0"/>
          <w:marRight w:val="0"/>
          <w:marTop w:val="0"/>
          <w:marBottom w:val="0"/>
          <w:divBdr>
            <w:top w:val="none" w:sz="0" w:space="0" w:color="auto"/>
            <w:left w:val="none" w:sz="0" w:space="0" w:color="auto"/>
            <w:bottom w:val="none" w:sz="0" w:space="0" w:color="auto"/>
            <w:right w:val="none" w:sz="0" w:space="0" w:color="auto"/>
          </w:divBdr>
        </w:div>
      </w:divsChild>
    </w:div>
    <w:div w:id="1674141817">
      <w:bodyDiv w:val="1"/>
      <w:marLeft w:val="0"/>
      <w:marRight w:val="0"/>
      <w:marTop w:val="0"/>
      <w:marBottom w:val="0"/>
      <w:divBdr>
        <w:top w:val="none" w:sz="0" w:space="0" w:color="auto"/>
        <w:left w:val="none" w:sz="0" w:space="0" w:color="auto"/>
        <w:bottom w:val="none" w:sz="0" w:space="0" w:color="auto"/>
        <w:right w:val="none" w:sz="0" w:space="0" w:color="auto"/>
      </w:divBdr>
    </w:div>
    <w:div w:id="1847820150">
      <w:bodyDiv w:val="1"/>
      <w:marLeft w:val="0"/>
      <w:marRight w:val="0"/>
      <w:marTop w:val="0"/>
      <w:marBottom w:val="0"/>
      <w:divBdr>
        <w:top w:val="none" w:sz="0" w:space="0" w:color="auto"/>
        <w:left w:val="none" w:sz="0" w:space="0" w:color="auto"/>
        <w:bottom w:val="none" w:sz="0" w:space="0" w:color="auto"/>
        <w:right w:val="none" w:sz="0" w:space="0" w:color="auto"/>
      </w:divBdr>
    </w:div>
    <w:div w:id="1872187156">
      <w:bodyDiv w:val="1"/>
      <w:marLeft w:val="0"/>
      <w:marRight w:val="0"/>
      <w:marTop w:val="0"/>
      <w:marBottom w:val="0"/>
      <w:divBdr>
        <w:top w:val="none" w:sz="0" w:space="0" w:color="auto"/>
        <w:left w:val="none" w:sz="0" w:space="0" w:color="auto"/>
        <w:bottom w:val="none" w:sz="0" w:space="0" w:color="auto"/>
        <w:right w:val="none" w:sz="0" w:space="0" w:color="auto"/>
      </w:divBdr>
      <w:divsChild>
        <w:div w:id="565603686">
          <w:marLeft w:val="0"/>
          <w:marRight w:val="0"/>
          <w:marTop w:val="0"/>
          <w:marBottom w:val="0"/>
          <w:divBdr>
            <w:top w:val="none" w:sz="0" w:space="0" w:color="auto"/>
            <w:left w:val="none" w:sz="0" w:space="0" w:color="auto"/>
            <w:bottom w:val="none" w:sz="0" w:space="0" w:color="auto"/>
            <w:right w:val="none" w:sz="0" w:space="0" w:color="auto"/>
          </w:divBdr>
        </w:div>
        <w:div w:id="429860675">
          <w:marLeft w:val="0"/>
          <w:marRight w:val="0"/>
          <w:marTop w:val="0"/>
          <w:marBottom w:val="0"/>
          <w:divBdr>
            <w:top w:val="none" w:sz="0" w:space="0" w:color="auto"/>
            <w:left w:val="none" w:sz="0" w:space="0" w:color="auto"/>
            <w:bottom w:val="none" w:sz="0" w:space="0" w:color="auto"/>
            <w:right w:val="none" w:sz="0" w:space="0" w:color="auto"/>
          </w:divBdr>
        </w:div>
        <w:div w:id="1430540947">
          <w:marLeft w:val="0"/>
          <w:marRight w:val="0"/>
          <w:marTop w:val="0"/>
          <w:marBottom w:val="0"/>
          <w:divBdr>
            <w:top w:val="none" w:sz="0" w:space="0" w:color="auto"/>
            <w:left w:val="none" w:sz="0" w:space="0" w:color="auto"/>
            <w:bottom w:val="none" w:sz="0" w:space="0" w:color="auto"/>
            <w:right w:val="none" w:sz="0" w:space="0" w:color="auto"/>
          </w:divBdr>
        </w:div>
        <w:div w:id="2137482259">
          <w:marLeft w:val="0"/>
          <w:marRight w:val="0"/>
          <w:marTop w:val="0"/>
          <w:marBottom w:val="0"/>
          <w:divBdr>
            <w:top w:val="none" w:sz="0" w:space="0" w:color="auto"/>
            <w:left w:val="none" w:sz="0" w:space="0" w:color="auto"/>
            <w:bottom w:val="none" w:sz="0" w:space="0" w:color="auto"/>
            <w:right w:val="none" w:sz="0" w:space="0" w:color="auto"/>
          </w:divBdr>
        </w:div>
        <w:div w:id="1675494280">
          <w:marLeft w:val="0"/>
          <w:marRight w:val="0"/>
          <w:marTop w:val="0"/>
          <w:marBottom w:val="0"/>
          <w:divBdr>
            <w:top w:val="none" w:sz="0" w:space="0" w:color="auto"/>
            <w:left w:val="none" w:sz="0" w:space="0" w:color="auto"/>
            <w:bottom w:val="none" w:sz="0" w:space="0" w:color="auto"/>
            <w:right w:val="none" w:sz="0" w:space="0" w:color="auto"/>
          </w:divBdr>
        </w:div>
        <w:div w:id="90439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AAF4088E831C47BD6CFC82E6125FE5" ma:contentTypeVersion="12" ma:contentTypeDescription="Create a new document." ma:contentTypeScope="" ma:versionID="070664a18dc03edbde8c6ccb1fb2ee61">
  <xsd:schema xmlns:xsd="http://www.w3.org/2001/XMLSchema" xmlns:xs="http://www.w3.org/2001/XMLSchema" xmlns:p="http://schemas.microsoft.com/office/2006/metadata/properties" xmlns:ns2="23560f33-79eb-440e-9597-af772be87b7b" xmlns:ns3="52c6491e-9efb-4201-96ef-8ec8937a59f2" targetNamespace="http://schemas.microsoft.com/office/2006/metadata/properties" ma:root="true" ma:fieldsID="ab4340a1732d96f2d026284a47e2ecd7" ns2:_="" ns3:_="">
    <xsd:import namespace="23560f33-79eb-440e-9597-af772be87b7b"/>
    <xsd:import namespace="52c6491e-9efb-4201-96ef-8ec8937a59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560f33-79eb-440e-9597-af772be87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c6491e-9efb-4201-96ef-8ec8937a59f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00ECD2-CE11-4BB6-9342-C972D7261B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01A2A5-557A-45D3-909B-36EA2D2402C1}">
  <ds:schemaRefs>
    <ds:schemaRef ds:uri="http://schemas.microsoft.com/sharepoint/v3/contenttype/forms"/>
  </ds:schemaRefs>
</ds:datastoreItem>
</file>

<file path=customXml/itemProps3.xml><?xml version="1.0" encoding="utf-8"?>
<ds:datastoreItem xmlns:ds="http://schemas.openxmlformats.org/officeDocument/2006/customXml" ds:itemID="{148886B3-4D57-4202-8340-4BB4C185E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560f33-79eb-440e-9597-af772be87b7b"/>
    <ds:schemaRef ds:uri="52c6491e-9efb-4201-96ef-8ec8937a5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Kent</dc:creator>
  <cp:keywords/>
  <dc:description/>
  <cp:lastModifiedBy>Phillips, Jarrett</cp:lastModifiedBy>
  <cp:revision>3</cp:revision>
  <dcterms:created xsi:type="dcterms:W3CDTF">2023-10-05T19:07:00Z</dcterms:created>
  <dcterms:modified xsi:type="dcterms:W3CDTF">2025-03-06T23:11:00Z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0x01010027AAF4088E831C47BD6CFC82E6125FE5</vt:lpwstr>
  </property>
</Properties>
</file>