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-264299695"/>
        <w:docPartObj>
          <w:docPartGallery w:val="Cover Pages"/>
          <w:docPartUnique/>
        </w:docPartObj>
      </w:sdtPr>
      <w:sdtContent>
        <w:p w:rsidR="00855E2D" w:rsidRDefault="00BF4EF9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s-ES"/>
            </w:rPr>
          </w:pPr>
          <w:r w:rsidRPr="00855E2D"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1142999</wp:posOffset>
                    </wp:positionV>
                    <wp:extent cx="1712595" cy="8486775"/>
                    <wp:effectExtent l="0" t="0" r="1270" b="9525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848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779"/>
                                  <w:gridCol w:w="3727"/>
                                </w:tblGrid>
                                <w:tr w:rsidR="00BF4EF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855E2D" w:rsidRDefault="00BF4EF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drawing>
                                          <wp:inline distT="0" distB="0" distL="0" distR="0">
                                            <wp:extent cx="4482723" cy="4482723"/>
                                            <wp:effectExtent l="0" t="0" r="0" b="0"/>
                                            <wp:docPr id="4" name="Imagen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" name="LogoCofredeHeroes.png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505870" cy="45058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855E2D" w:rsidRPr="00855E2D" w:rsidRDefault="00855E2D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855E2D" w:rsidRDefault="00BF4EF9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Aplicación dedicada a la gestión de Personajes de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Dungeons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and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Dragons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:rsidR="00855E2D" w:rsidRPr="00BF4EF9" w:rsidRDefault="00BF4EF9" w:rsidP="00C0731A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 w:rsidRPr="00855E2D">
                                        <w:rPr>
                                          <w:lang w:val="es-ES"/>
                                        </w:rPr>
                                        <w:drawing>
                                          <wp:inline distT="0" distB="0" distL="0" distR="0" wp14:anchorId="30644A10" wp14:editId="127A0B53">
                                            <wp:extent cx="1013425" cy="1000125"/>
                                            <wp:effectExtent l="152400" t="133350" r="301625" b="314325"/>
                                            <wp:docPr id="3" name="Imagen 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6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037874" cy="102425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outerShdw blurRad="292100" dist="139700" dir="2700000" algn="tl" rotWithShape="0">
                                                        <a:srgbClr val="333333">
                                                          <a:alpha val="65000"/>
                                                        </a:srgbClr>
                                                      </a:outerShdw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proofErr w:type="spellStart"/>
                                      <w:r w:rsidR="00C0731A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JokerWare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BF4EF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BF4EF9" w:rsidRDefault="00BF4EF9">
                                      <w:pPr>
                                        <w:jc w:val="right"/>
                                        <w:rPr>
                                          <w:noProof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BF4EF9" w:rsidRDefault="00BF4EF9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855E2D" w:rsidRDefault="00855E2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18pt;margin-top:90pt;width:134.85pt;height:668.2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779"/>
                            <w:gridCol w:w="3727"/>
                          </w:tblGrid>
                          <w:tr w:rsidR="00BF4EF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855E2D" w:rsidRDefault="00BF4EF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  <w:lang w:val="en-US"/>
                                  </w:rPr>
                                  <w:drawing>
                                    <wp:inline distT="0" distB="0" distL="0" distR="0">
                                      <wp:extent cx="4482723" cy="4482723"/>
                                      <wp:effectExtent l="0" t="0" r="0" b="0"/>
                                      <wp:docPr id="4" name="Imagen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LogoCofredeHeroes.png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505870" cy="45058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855E2D" w:rsidRPr="00855E2D" w:rsidRDefault="00855E2D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855E2D" w:rsidRDefault="00BF4EF9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Aplicación dedicada a la gestión de Personajes de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Dungeons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Dragons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855E2D" w:rsidRPr="00BF4EF9" w:rsidRDefault="00BF4EF9" w:rsidP="00C0731A">
                                <w:pPr>
                                  <w:pStyle w:val="Sinespaciado"/>
                                  <w:jc w:val="center"/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 w:rsidRPr="00855E2D">
                                  <w:rPr>
                                    <w:lang w:val="es-ES"/>
                                  </w:rPr>
                                  <w:drawing>
                                    <wp:inline distT="0" distB="0" distL="0" distR="0" wp14:anchorId="30644A10" wp14:editId="127A0B53">
                                      <wp:extent cx="1013425" cy="1000125"/>
                                      <wp:effectExtent l="152400" t="133350" r="301625" b="314325"/>
                                      <wp:docPr id="3" name="Imagen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37874" cy="10242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292100" dist="139700" dir="2700000" algn="tl" rotWithShape="0">
                                                  <a:srgbClr val="333333">
                                                    <a:alpha val="65000"/>
                                                  </a:srgb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proofErr w:type="spellStart"/>
                                <w:r w:rsidR="00C0731A"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JokerWare</w:t>
                                </w:r>
                                <w:proofErr w:type="spellEnd"/>
                              </w:p>
                            </w:tc>
                          </w:tr>
                          <w:tr w:rsidR="00BF4EF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BF4EF9" w:rsidRDefault="00BF4EF9">
                                <w:pPr>
                                  <w:jc w:val="right"/>
                                  <w:rPr>
                                    <w:noProof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BF4EF9" w:rsidRDefault="00BF4EF9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</w:p>
                            </w:tc>
                          </w:tr>
                        </w:tbl>
                        <w:p w:rsidR="00855E2D" w:rsidRDefault="00855E2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-537524</wp:posOffset>
                    </wp:positionH>
                    <wp:positionV relativeFrom="paragraph">
                      <wp:posOffset>5430668</wp:posOffset>
                    </wp:positionV>
                    <wp:extent cx="4402078" cy="632648"/>
                    <wp:effectExtent l="0" t="0" r="17780" b="1524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02078" cy="63264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BF4EF9" w:rsidRPr="00BF4EF9" w:rsidRDefault="00BF4EF9" w:rsidP="00BF4EF9">
                                <w:pPr>
                                  <w:pStyle w:val="Ttulo"/>
                                  <w:jc w:val="center"/>
                                  <w:rPr>
                                    <w:rFonts w:ascii="Chiller" w:hAnsi="Chiller"/>
                                    <w:color w:val="595959" w:themeColor="text1" w:themeTint="A6"/>
                                    <w:sz w:val="72"/>
                                    <w:szCs w:val="72"/>
                                    <w:lang w:val="es-ES"/>
                                    <w14:glow w14:rad="635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F4EF9">
                                  <w:rPr>
                                    <w:rFonts w:ascii="Chiller" w:hAnsi="Chiller"/>
                                    <w:color w:val="595959" w:themeColor="text1" w:themeTint="A6"/>
                                    <w:sz w:val="72"/>
                                    <w:szCs w:val="72"/>
                                    <w:lang w:val="es-ES"/>
                                    <w14:glow w14:rad="635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COFRE DE HÉROES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Chevron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5" o:spid="_x0000_s1027" type="#_x0000_t202" style="position:absolute;margin-left:-42.3pt;margin-top:427.6pt;width:346.6pt;height:4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" fillcolor="white [3212]" strokecolor="white [3212]" strokeweight=".5pt">
                    <v:textbox>
                      <w:txbxContent>
                        <w:p w:rsidR="00BF4EF9" w:rsidRPr="00BF4EF9" w:rsidRDefault="00BF4EF9" w:rsidP="00BF4EF9">
                          <w:pPr>
                            <w:pStyle w:val="Ttulo"/>
                            <w:jc w:val="center"/>
                            <w:rPr>
                              <w:rFonts w:ascii="Chiller" w:hAnsi="Chiller"/>
                              <w:color w:val="595959" w:themeColor="text1" w:themeTint="A6"/>
                              <w:sz w:val="72"/>
                              <w:szCs w:val="72"/>
                              <w:lang w:val="es-ES"/>
                              <w14:glow w14:rad="635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F4EF9">
                            <w:rPr>
                              <w:rFonts w:ascii="Chiller" w:hAnsi="Chiller"/>
                              <w:color w:val="595959" w:themeColor="text1" w:themeTint="A6"/>
                              <w:sz w:val="72"/>
                              <w:szCs w:val="72"/>
                              <w:lang w:val="es-ES"/>
                              <w14:glow w14:rad="635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COFRE DE HÉROES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55E2D">
            <w:rPr>
              <w:lang w:val="es-ES"/>
            </w:rPr>
            <w:br w:type="page"/>
          </w:r>
        </w:p>
      </w:sdtContent>
    </w:sdt>
    <w:p w:rsidR="00BF4EF9" w:rsidRDefault="00BF4EF9" w:rsidP="00EC0DE3">
      <w:pPr>
        <w:pStyle w:val="Ttulo"/>
        <w:rPr>
          <w:lang w:val="es-ES"/>
        </w:rPr>
      </w:pPr>
    </w:p>
    <w:p w:rsidR="00BF4EF9" w:rsidRDefault="00BF4EF9" w:rsidP="00BF4EF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ES"/>
        </w:rPr>
      </w:pPr>
      <w:r>
        <w:rPr>
          <w:lang w:val="es-ES"/>
        </w:rPr>
        <w:br w:type="page"/>
      </w:r>
    </w:p>
    <w:p w:rsidR="00B07714" w:rsidRDefault="00C0731A" w:rsidP="00C0731A">
      <w:pPr>
        <w:pStyle w:val="Ttulo1"/>
        <w:rPr>
          <w:lang w:val="es-ES"/>
        </w:rPr>
      </w:pPr>
      <w:r>
        <w:rPr>
          <w:lang w:val="es-ES"/>
        </w:rPr>
        <w:lastRenderedPageBreak/>
        <w:t>DER Base de Datos</w:t>
      </w:r>
      <w:r>
        <w:rPr>
          <w:lang w:val="es-ES"/>
        </w:rPr>
        <w:br/>
      </w:r>
    </w:p>
    <w:p w:rsidR="00435533" w:rsidRPr="00435533" w:rsidRDefault="00435533" w:rsidP="00435533">
      <w:pPr>
        <w:rPr>
          <w:lang w:val="es-ES"/>
        </w:rPr>
      </w:pPr>
      <w:hyperlink r:id="rId7" w:history="1">
        <w:r w:rsidRPr="00435533">
          <w:rPr>
            <w:rStyle w:val="Hipervnculo"/>
            <w:lang w:val="es-ES"/>
          </w:rPr>
          <w:t>DER-v1.0.0</w:t>
        </w:r>
      </w:hyperlink>
      <w:bookmarkStart w:id="0" w:name="_GoBack"/>
      <w:bookmarkEnd w:id="0"/>
    </w:p>
    <w:sectPr w:rsidR="00435533" w:rsidRPr="00435533" w:rsidSect="00855E2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DE3"/>
    <w:rsid w:val="00435533"/>
    <w:rsid w:val="00855E2D"/>
    <w:rsid w:val="00B07714"/>
    <w:rsid w:val="00BF4EF9"/>
    <w:rsid w:val="00C0731A"/>
    <w:rsid w:val="00EC0DE3"/>
    <w:rsid w:val="00F6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B37F"/>
  <w15:chartTrackingRefBased/>
  <w15:docId w15:val="{CCC32C4F-4201-4A8F-8293-DE7C39436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C073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C0D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0DE3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inespaciado">
    <w:name w:val="No Spacing"/>
    <w:link w:val="SinespaciadoCar"/>
    <w:uiPriority w:val="1"/>
    <w:qFormat/>
    <w:rsid w:val="00855E2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55E2D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C073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/>
    </w:rPr>
  </w:style>
  <w:style w:type="character" w:styleId="Hipervnculo">
    <w:name w:val="Hyperlink"/>
    <w:basedOn w:val="Fuentedeprrafopredeter"/>
    <w:uiPriority w:val="99"/>
    <w:unhideWhenUsed/>
    <w:rsid w:val="004355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ucid.app/lucidchart/63520a47-f2fe-46eb-a865-61b343e67bec/edit?viewport_loc=424%2C80%2C3586%2C1770%2C0_0&amp;invitationId=inv_0ca03d4e-b622-48e1-9892-e7ccef77ea73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Aplicación dedicada a la gestión de Personajes de Dungeons and Dragons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Cofre de Heroes</dc:title>
  <dc:subject/>
  <dc:creator>Usuario</dc:creator>
  <cp:keywords/>
  <dc:description/>
  <cp:lastModifiedBy>Usuario</cp:lastModifiedBy>
  <cp:revision>1</cp:revision>
  <dcterms:created xsi:type="dcterms:W3CDTF">2024-05-14T21:58:00Z</dcterms:created>
  <dcterms:modified xsi:type="dcterms:W3CDTF">2024-05-14T23:39:00Z</dcterms:modified>
</cp:coreProperties>
</file>