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100C5">
      <w:pPr>
        <w:spacing w:line="360" w:lineRule="auto"/>
        <w:jc w:val="center"/>
        <w:rPr>
          <w:b/>
          <w:bCs/>
          <w:sz w:val="32"/>
        </w:rPr>
      </w:pPr>
      <w:bookmarkStart w:id="1" w:name="_GoBack"/>
      <w:bookmarkEnd w:id="1"/>
      <w:bookmarkStart w:id="0" w:name="_Hlk112248769"/>
      <w:bookmarkEnd w:id="0"/>
      <w:r>
        <w:rPr>
          <w:rFonts w:hint="eastAsia"/>
          <w:b/>
          <w:bCs/>
          <w:sz w:val="32"/>
        </w:rPr>
        <w:t>20</w:t>
      </w:r>
      <w:r>
        <w:rPr>
          <w:rFonts w:hint="eastAsia"/>
          <w:b/>
          <w:bCs/>
          <w:sz w:val="32"/>
          <w:u w:val="single"/>
        </w:rPr>
        <w:t xml:space="preserve"> 21  </w:t>
      </w:r>
      <w:r>
        <w:rPr>
          <w:rFonts w:hint="eastAsia" w:ascii="黑体" w:eastAsia="黑体"/>
          <w:b/>
          <w:bCs/>
          <w:sz w:val="32"/>
        </w:rPr>
        <w:t>—</w:t>
      </w:r>
      <w:r>
        <w:rPr>
          <w:rFonts w:hint="eastAsia"/>
          <w:b/>
          <w:bCs/>
          <w:sz w:val="32"/>
        </w:rPr>
        <w:t>20</w:t>
      </w:r>
      <w:r>
        <w:rPr>
          <w:rFonts w:hint="eastAsia"/>
          <w:b/>
          <w:bCs/>
          <w:sz w:val="32"/>
          <w:u w:val="single"/>
        </w:rPr>
        <w:t xml:space="preserve"> 22  </w:t>
      </w:r>
      <w:r>
        <w:rPr>
          <w:rFonts w:hint="eastAsia"/>
          <w:b/>
          <w:bCs/>
          <w:sz w:val="32"/>
        </w:rPr>
        <w:t>学年第</w:t>
      </w:r>
      <w:r>
        <w:rPr>
          <w:rFonts w:hint="eastAsia"/>
          <w:b/>
          <w:bCs/>
          <w:sz w:val="32"/>
          <w:u w:val="single"/>
        </w:rPr>
        <w:t xml:space="preserve">  二 </w:t>
      </w:r>
      <w:r>
        <w:rPr>
          <w:rFonts w:hint="eastAsia"/>
          <w:b/>
          <w:bCs/>
          <w:sz w:val="32"/>
        </w:rPr>
        <w:t>学期</w:t>
      </w:r>
    </w:p>
    <w:p w14:paraId="3DC74435">
      <w:pPr>
        <w:jc w:val="center"/>
        <w:rPr>
          <w:sz w:val="28"/>
          <w:szCs w:val="28"/>
        </w:rPr>
      </w:pPr>
      <w:r>
        <w:rPr>
          <w:b/>
          <w:bCs/>
          <w:sz w:val="32"/>
        </w:rPr>
        <w:t>《</w:t>
      </w:r>
      <w:r>
        <w:rPr>
          <w:rFonts w:eastAsia="楷体_GB2312"/>
          <w:b/>
          <w:bCs/>
          <w:sz w:val="32"/>
        </w:rPr>
        <w:t>大学物理A（</w:t>
      </w:r>
      <w:r>
        <w:rPr>
          <w:rFonts w:hint="eastAsia" w:eastAsia="楷体_GB2312"/>
          <w:b/>
          <w:bCs/>
          <w:sz w:val="32"/>
        </w:rPr>
        <w:t>上</w:t>
      </w:r>
      <w:r>
        <w:rPr>
          <w:rFonts w:eastAsia="楷体_GB2312"/>
          <w:b/>
          <w:bCs/>
          <w:sz w:val="32"/>
        </w:rPr>
        <w:t>）</w:t>
      </w:r>
      <w:r>
        <w:rPr>
          <w:b/>
          <w:bCs/>
          <w:sz w:val="32"/>
        </w:rPr>
        <w:t>》考试试</w:t>
      </w:r>
      <w:r>
        <w:rPr>
          <w:b/>
          <w:bCs/>
          <w:color w:val="000000"/>
          <w:sz w:val="32"/>
        </w:rPr>
        <w:t>卷</w:t>
      </w:r>
      <w:r>
        <w:rPr>
          <w:rFonts w:hint="eastAsia"/>
          <w:b/>
          <w:bCs/>
          <w:color w:val="000000"/>
          <w:sz w:val="32"/>
        </w:rPr>
        <w:t>(</w:t>
      </w:r>
      <w:r>
        <w:rPr>
          <w:b/>
          <w:bCs/>
          <w:color w:val="000000"/>
          <w:sz w:val="32"/>
        </w:rPr>
        <w:t>B</w:t>
      </w:r>
      <w:r>
        <w:rPr>
          <w:rFonts w:hint="eastAsia"/>
          <w:b/>
          <w:bCs/>
          <w:color w:val="000000"/>
          <w:sz w:val="32"/>
        </w:rPr>
        <w:t>卷</w:t>
      </w:r>
      <w:r>
        <w:rPr>
          <w:b/>
          <w:bCs/>
          <w:color w:val="000000"/>
          <w:sz w:val="32"/>
        </w:rPr>
        <w:t>)参考答案及评分标准</w:t>
      </w:r>
      <w:r>
        <w:rPr>
          <w:rFonts w:hint="eastAsia"/>
          <w:sz w:val="28"/>
          <w:szCs w:val="28"/>
        </w:rPr>
        <w:t xml:space="preserve">                              </w:t>
      </w:r>
    </w:p>
    <w:p w14:paraId="20907967">
      <w:pPr>
        <w:spacing w:line="300" w:lineRule="auto"/>
      </w:pPr>
    </w:p>
    <w:p w14:paraId="618E1738">
      <w:pPr>
        <w:jc w:val="center"/>
        <w:rPr>
          <w:sz w:val="18"/>
        </w:rPr>
      </w:pPr>
    </w:p>
    <w:p w14:paraId="231D9F07">
      <w:pPr>
        <w:rPr>
          <w:b/>
          <w:sz w:val="24"/>
        </w:rPr>
      </w:pPr>
      <w:r>
        <w:rPr>
          <w:b/>
          <w:sz w:val="24"/>
        </w:rPr>
        <w:t>一、选择题（每小题2分，共20分）</w:t>
      </w:r>
    </w:p>
    <w:p w14:paraId="426AA7A9">
      <w:pPr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-5</w:t>
      </w:r>
      <w:r>
        <w:rPr>
          <w:sz w:val="24"/>
        </w:rPr>
        <w:t xml:space="preserve">.  </w:t>
      </w:r>
      <w:r>
        <w:rPr>
          <w:rFonts w:hint="eastAsia"/>
          <w:sz w:val="24"/>
        </w:rPr>
        <w:t xml:space="preserve">B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 </w:t>
      </w:r>
      <w:r>
        <w:rPr>
          <w:rFonts w:hint="eastAsia"/>
          <w:sz w:val="24"/>
        </w:rPr>
        <w:t>C C</w:t>
      </w:r>
      <w:r>
        <w:rPr>
          <w:rFonts w:hint="eastAsia"/>
          <w:color w:val="FF0000"/>
          <w:sz w:val="24"/>
        </w:rPr>
        <w:t xml:space="preserve"> </w:t>
      </w:r>
      <w:r>
        <w:rPr>
          <w:rFonts w:hint="eastAsia"/>
          <w:sz w:val="24"/>
        </w:rPr>
        <w:t xml:space="preserve">B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color w:val="FF0000"/>
          <w:sz w:val="24"/>
        </w:rPr>
        <w:t xml:space="preserve">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6-10. </w:t>
      </w:r>
      <w:r>
        <w:rPr>
          <w:rFonts w:hint="eastAsia"/>
          <w:color w:val="FF0000"/>
          <w:sz w:val="24"/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FF0000"/>
          <w:sz w:val="24"/>
        </w:rPr>
        <w:t xml:space="preserve"> </w:t>
      </w:r>
      <w:r>
        <w:rPr>
          <w:rFonts w:hint="eastAsia"/>
          <w:sz w:val="24"/>
        </w:rPr>
        <w:t>D</w:t>
      </w:r>
      <w:r>
        <w:rPr>
          <w:color w:val="FF0000"/>
          <w:sz w:val="24"/>
        </w:rPr>
        <w:t xml:space="preserve"> </w:t>
      </w:r>
      <w:r>
        <w:rPr>
          <w:rFonts w:hint="eastAsia"/>
          <w:sz w:val="24"/>
        </w:rPr>
        <w:t>C</w:t>
      </w:r>
      <w:r>
        <w:rPr>
          <w:rFonts w:hint="eastAsia"/>
          <w:color w:val="FF0000"/>
          <w:sz w:val="24"/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D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/>
          <w:sz w:val="24"/>
        </w:rPr>
        <w:t xml:space="preserve"> </w:t>
      </w:r>
    </w:p>
    <w:p w14:paraId="10AEC940">
      <w:pPr>
        <w:rPr>
          <w:rFonts w:ascii="宋体" w:hAnsi="宋体"/>
          <w:sz w:val="24"/>
        </w:rPr>
      </w:pPr>
    </w:p>
    <w:p w14:paraId="1C6B6156">
      <w:pPr>
        <w:rPr>
          <w:b/>
          <w:sz w:val="24"/>
        </w:rPr>
      </w:pPr>
      <w:r>
        <w:rPr>
          <w:b/>
          <w:sz w:val="24"/>
        </w:rPr>
        <w:t>二、填空题（每小题3分，共12分）</w:t>
      </w:r>
    </w:p>
    <w:p w14:paraId="5E81E5D9">
      <w:pPr>
        <w:spacing w:before="120" w:beforeLines="50" w:line="300" w:lineRule="auto"/>
        <w:textAlignment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30   </w:t>
      </w:r>
      <w:r>
        <w:rPr>
          <w:rFonts w:hint="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12.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24cm  </w:t>
      </w:r>
      <w:r>
        <w:rPr>
          <w:rFonts w:hint="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100m/s</w:t>
      </w:r>
      <w:r>
        <w:rPr>
          <w:rFonts w:hint="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．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14.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u w:val="single"/>
          <w:vertAlign w:val="subscript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92200" cy="1968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． </w:t>
      </w:r>
    </w:p>
    <w:p w14:paraId="385BAC38">
      <w:pPr>
        <w:rPr>
          <w:color w:val="FF0000"/>
          <w:sz w:val="24"/>
        </w:rPr>
      </w:pPr>
    </w:p>
    <w:p w14:paraId="2FEAB9E2">
      <w:pPr>
        <w:spacing w:line="360" w:lineRule="auto"/>
        <w:rPr>
          <w:b/>
          <w:sz w:val="24"/>
        </w:rPr>
      </w:pPr>
      <w:r>
        <w:rPr>
          <w:b/>
          <w:sz w:val="24"/>
        </w:rPr>
        <w:t>三、计算题（每小题14分，共56分）</w:t>
      </w:r>
    </w:p>
    <w:p w14:paraId="5AE9EF43">
      <w:pPr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5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 w:hAnsi="宋体"/>
          <w:b/>
          <w:sz w:val="24"/>
        </w:rPr>
        <w:t>解：</w:t>
      </w:r>
      <w:r>
        <w:rPr>
          <w:rFonts w:hAnsi="宋体"/>
          <w:sz w:val="24"/>
        </w:rPr>
        <w:t>由于匀质细杆受到重力矩的作用，使杆绕定轴</w:t>
      </w:r>
      <w:r>
        <w:rPr>
          <w:i/>
          <w:sz w:val="24"/>
        </w:rPr>
        <w:t>O</w:t>
      </w:r>
      <w:r>
        <w:rPr>
          <w:rFonts w:hAnsi="宋体"/>
          <w:sz w:val="24"/>
        </w:rPr>
        <w:t>加速转动，当杆与水平成</w:t>
      </w:r>
      <w:r>
        <w:rPr>
          <w:position w:val="-6"/>
          <w:sz w:val="24"/>
        </w:rPr>
        <w:object>
          <v:shape id="_x0000_i1025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Ansi="宋体"/>
          <w:sz w:val="24"/>
        </w:rPr>
        <w:t>角位置时，对转轴的重力矩为</w:t>
      </w:r>
      <w:r>
        <w:rPr>
          <w:sz w:val="24"/>
        </w:rPr>
        <w:t xml:space="preserve">                    </w:t>
      </w:r>
      <w:r>
        <w:rPr>
          <w:position w:val="-24"/>
          <w:sz w:val="24"/>
        </w:rPr>
        <w:object>
          <v:shape id="_x0000_i1026" o:spt="75" type="#_x0000_t75" style="height:31pt;width:79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sz w:val="24"/>
        </w:rPr>
        <w:t xml:space="preserve">                   (3分</w:t>
      </w:r>
      <w:r>
        <w:rPr>
          <w:rFonts w:hint="eastAsia"/>
          <w:sz w:val="24"/>
        </w:rPr>
        <w:t>)</w:t>
      </w:r>
    </w:p>
    <w:p w14:paraId="5B8CC736">
      <w:pPr>
        <w:spacing w:line="360" w:lineRule="auto"/>
        <w:rPr>
          <w:sz w:val="24"/>
        </w:rPr>
      </w:pPr>
      <w:r>
        <w:rPr>
          <w:rFonts w:hAnsi="宋体"/>
          <w:sz w:val="24"/>
        </w:rPr>
        <w:t>根据转动定律得</w:t>
      </w:r>
      <w:r>
        <w:rPr>
          <w:sz w:val="24"/>
        </w:rPr>
        <w:t xml:space="preserve">                    </w:t>
      </w:r>
      <w:r>
        <w:rPr>
          <w:position w:val="-24"/>
          <w:sz w:val="24"/>
        </w:rPr>
        <w:object>
          <v:shape id="_x0000_i1027" o:spt="75" type="#_x0000_t75" style="height:31pt;width:8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r>
        <w:rPr>
          <w:sz w:val="24"/>
        </w:rPr>
        <w:t xml:space="preserve">                          (3分</w:t>
      </w:r>
      <w:r>
        <w:rPr>
          <w:rFonts w:hint="eastAsia"/>
          <w:sz w:val="24"/>
        </w:rPr>
        <w:t>)</w:t>
      </w:r>
    </w:p>
    <w:p w14:paraId="42C355B5">
      <w:pPr>
        <w:spacing w:line="360" w:lineRule="auto"/>
        <w:ind w:firstLine="480" w:firstLineChars="200"/>
        <w:rPr>
          <w:sz w:val="24"/>
        </w:rPr>
      </w:pPr>
      <w:r>
        <w:rPr>
          <w:rFonts w:hAnsi="宋体"/>
          <w:sz w:val="24"/>
        </w:rPr>
        <w:t>而</w:t>
      </w:r>
      <w:r>
        <w:rPr>
          <w:sz w:val="24"/>
        </w:rPr>
        <w:t xml:space="preserve">         </w:t>
      </w:r>
      <w:r>
        <w:rPr>
          <w:position w:val="-24"/>
          <w:sz w:val="24"/>
        </w:rPr>
        <w:object>
          <v:shape id="_x0000_i1028" o:spt="75" type="#_x0000_t75" style="height:31pt;width:50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  <w:r>
        <w:rPr>
          <w:sz w:val="24"/>
        </w:rPr>
        <w:t xml:space="preserve">  </w:t>
      </w:r>
    </w:p>
    <w:p w14:paraId="5ABBDA97">
      <w:pPr>
        <w:spacing w:line="360" w:lineRule="auto"/>
        <w:ind w:firstLine="480" w:firstLineChars="200"/>
        <w:rPr>
          <w:sz w:val="24"/>
        </w:rPr>
      </w:pPr>
      <w:r>
        <w:rPr>
          <w:rFonts w:hAnsi="宋体"/>
          <w:sz w:val="24"/>
        </w:rPr>
        <w:t>所以杆下摆</w:t>
      </w:r>
      <w:r>
        <w:rPr>
          <w:position w:val="-6"/>
          <w:sz w:val="24"/>
        </w:rPr>
        <w:object>
          <v:shape id="_x0000_i1029" o:spt="75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Ansi="宋体"/>
          <w:sz w:val="24"/>
        </w:rPr>
        <w:t>角时的角加速度为</w:t>
      </w:r>
      <w:r>
        <w:rPr>
          <w:sz w:val="24"/>
        </w:rPr>
        <w:t xml:space="preserve">    </w:t>
      </w:r>
      <w:r>
        <w:rPr>
          <w:position w:val="-24"/>
          <w:sz w:val="24"/>
        </w:rPr>
        <w:object>
          <v:shape id="_x0000_i1030" o:spt="75" type="#_x0000_t75" style="height:31pt;width:6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6">
            <o:LockedField>false</o:LockedField>
          </o:OLEObject>
        </w:object>
      </w:r>
      <w:r>
        <w:rPr>
          <w:sz w:val="24"/>
        </w:rPr>
        <w:t xml:space="preserve">                           (4分</w:t>
      </w:r>
      <w:r>
        <w:rPr>
          <w:rFonts w:hint="eastAsia"/>
          <w:sz w:val="24"/>
        </w:rPr>
        <w:t>)</w:t>
      </w:r>
    </w:p>
    <w:p w14:paraId="73BDCAE3">
      <w:pPr>
        <w:spacing w:line="360" w:lineRule="auto"/>
        <w:ind w:firstLine="480" w:firstLineChars="200"/>
        <w:rPr>
          <w:sz w:val="24"/>
        </w:rPr>
      </w:pPr>
      <w:r>
        <w:rPr>
          <w:rFonts w:hAnsi="宋体"/>
          <w:sz w:val="24"/>
        </w:rPr>
        <w:t>因</w:t>
      </w:r>
      <w:r>
        <w:rPr>
          <w:sz w:val="24"/>
        </w:rPr>
        <w:t xml:space="preserve">       </w:t>
      </w:r>
      <w:r>
        <w:rPr>
          <w:position w:val="-24"/>
          <w:sz w:val="24"/>
        </w:rPr>
        <w:object>
          <v:shape id="_x0000_i1031" o:spt="75" type="#_x0000_t75" style="height:31pt;width:18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8">
            <o:LockedField>false</o:LockedField>
          </o:OLEObject>
        </w:object>
      </w:r>
    </w:p>
    <w:p w14:paraId="531D6637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 xml:space="preserve">      </w:t>
      </w:r>
      <w:r>
        <w:rPr>
          <w:position w:val="-24"/>
          <w:sz w:val="24"/>
        </w:rPr>
        <w:object>
          <v:shape id="_x0000_i1032" o:spt="75" type="#_x0000_t75" style="height:31pt;width:11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0">
            <o:LockedField>false</o:LockedField>
          </o:OLEObject>
        </w:object>
      </w:r>
    </w:p>
    <w:p w14:paraId="29E740A5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</w:t>
      </w:r>
      <w:r>
        <w:rPr>
          <w:position w:val="-26"/>
          <w:sz w:val="24"/>
        </w:rPr>
        <w:object>
          <v:shape id="_x0000_i1033" o:spt="75" type="#_x0000_t75" style="height:35pt;width:73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2">
            <o:LockedField>false</o:LockedField>
          </o:OLEObject>
        </w:object>
      </w:r>
      <w:r>
        <w:rPr>
          <w:sz w:val="24"/>
        </w:rPr>
        <w:t xml:space="preserve">                                                     (4分</w:t>
      </w:r>
      <w:r>
        <w:rPr>
          <w:rFonts w:hint="eastAsia"/>
          <w:sz w:val="24"/>
        </w:rPr>
        <w:t>)</w:t>
      </w:r>
    </w:p>
    <w:p w14:paraId="27A7CCAA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6</w:t>
      </w:r>
      <w:r>
        <w:rPr>
          <w:rFonts w:hint="eastAsia"/>
          <w:sz w:val="24"/>
        </w:rPr>
        <w:t xml:space="preserve">. </w:t>
      </w:r>
      <w:r>
        <w:rPr>
          <w:rFonts w:hint="eastAsia" w:hAnsi="宋体"/>
          <w:b/>
          <w:sz w:val="24"/>
        </w:rPr>
        <w:t>解：</w:t>
      </w:r>
      <w:r>
        <w:rPr>
          <w:rFonts w:hint="eastAsia"/>
          <w:sz w:val="24"/>
        </w:rPr>
        <w:t>选</w:t>
      </w:r>
      <w:r>
        <w:rPr>
          <w:i/>
          <w:sz w:val="24"/>
        </w:rPr>
        <w:t>O</w:t>
      </w:r>
      <w:r>
        <w:rPr>
          <w:rFonts w:hint="eastAsia"/>
          <w:sz w:val="24"/>
        </w:rPr>
        <w:t>点为坐标原点，设入射波表达式为：</w:t>
      </w:r>
    </w:p>
    <w:p w14:paraId="6B635D9D">
      <w:pPr>
        <w:snapToGrid w:val="0"/>
        <w:spacing w:line="360" w:lineRule="auto"/>
        <w:ind w:firstLine="1440" w:firstLineChars="600"/>
        <w:rPr>
          <w:sz w:val="24"/>
        </w:rPr>
      </w:pPr>
      <w:r>
        <w:rPr>
          <w:sz w:val="24"/>
          <w:vertAlign w:val="subscript"/>
        </w:rPr>
        <w:drawing>
          <wp:inline distT="0" distB="0" distL="0" distR="0">
            <wp:extent cx="1778000" cy="2222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(3分</w:t>
      </w:r>
      <w:r>
        <w:rPr>
          <w:rFonts w:hint="eastAsia"/>
          <w:sz w:val="24"/>
        </w:rPr>
        <w:t>)</w:t>
      </w:r>
    </w:p>
    <w:p w14:paraId="5E0B314A">
      <w:pPr>
        <w:snapToGrid w:val="0"/>
        <w:spacing w:line="360" w:lineRule="auto"/>
        <w:ind w:firstLine="1440" w:firstLineChars="600"/>
        <w:rPr>
          <w:sz w:val="24"/>
        </w:rPr>
      </w:pPr>
      <w:r>
        <w:rPr>
          <w:rFonts w:hint="eastAsia"/>
          <w:sz w:val="24"/>
        </w:rPr>
        <w:t>则反射波的表达式是：</w:t>
      </w:r>
      <w:r>
        <w:rPr>
          <w:sz w:val="24"/>
          <w:vertAlign w:val="subscript"/>
        </w:rPr>
        <w:drawing>
          <wp:inline distT="0" distB="0" distL="0" distR="0">
            <wp:extent cx="2578100" cy="419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(3分</w:t>
      </w:r>
      <w:r>
        <w:rPr>
          <w:rFonts w:hint="eastAsia"/>
          <w:sz w:val="24"/>
        </w:rPr>
        <w:t>)</w:t>
      </w:r>
    </w:p>
    <w:p w14:paraId="6E6EDB64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合成波表达式（驻波）为：</w:t>
      </w:r>
      <w:r>
        <w:rPr>
          <w:sz w:val="24"/>
          <w:vertAlign w:val="subscript"/>
        </w:rPr>
        <w:drawing>
          <wp:inline distT="0" distB="0" distL="0" distR="0">
            <wp:extent cx="2063750" cy="196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(3分</w:t>
      </w:r>
      <w:r>
        <w:rPr>
          <w:rFonts w:hint="eastAsia"/>
          <w:sz w:val="24"/>
        </w:rPr>
        <w:t>)</w:t>
      </w:r>
    </w:p>
    <w:p w14:paraId="2DE380AB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在</w:t>
      </w:r>
      <w:r>
        <w:rPr>
          <w:i/>
          <w:sz w:val="24"/>
        </w:rPr>
        <w:t>t</w:t>
      </w:r>
      <w:r>
        <w:rPr>
          <w:sz w:val="24"/>
        </w:rPr>
        <w:t xml:space="preserve"> = 0</w:t>
      </w:r>
      <w:r>
        <w:rPr>
          <w:rFonts w:hint="eastAsia"/>
          <w:sz w:val="24"/>
        </w:rPr>
        <w:t>时，</w:t>
      </w:r>
      <w:r>
        <w:rPr>
          <w:i/>
          <w:sz w:val="24"/>
        </w:rPr>
        <w:t>x</w:t>
      </w:r>
      <w:r>
        <w:rPr>
          <w:sz w:val="24"/>
        </w:rPr>
        <w:t xml:space="preserve"> = 0</w:t>
      </w:r>
      <w:r>
        <w:rPr>
          <w:rFonts w:hint="eastAsia"/>
          <w:sz w:val="24"/>
        </w:rPr>
        <w:t>处的质点</w:t>
      </w:r>
      <w:r>
        <w:rPr>
          <w:i/>
          <w:sz w:val="24"/>
        </w:rPr>
        <w:t>y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0</w: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drawing>
          <wp:inline distT="0" distB="0" distL="0" distR="0">
            <wp:extent cx="8001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，故得：</w:t>
      </w:r>
    </w:p>
    <w:p w14:paraId="0BCBE4FC">
      <w:pPr>
        <w:snapToGrid w:val="0"/>
        <w:spacing w:line="360" w:lineRule="auto"/>
        <w:ind w:firstLine="3240" w:firstLineChars="1350"/>
        <w:rPr>
          <w:sz w:val="24"/>
        </w:rPr>
      </w:pPr>
      <w:r>
        <w:rPr>
          <w:sz w:val="24"/>
          <w:vertAlign w:val="subscript"/>
        </w:rPr>
        <w:drawing>
          <wp:inline distT="0" distB="0" distL="0" distR="0">
            <wp:extent cx="495300" cy="3937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(2分</w:t>
      </w:r>
      <w:r>
        <w:rPr>
          <w:rFonts w:hint="eastAsia"/>
          <w:sz w:val="24"/>
        </w:rPr>
        <w:t>)</w:t>
      </w:r>
    </w:p>
    <w:p w14:paraId="281C484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因此，</w:t>
      </w:r>
      <w:r>
        <w:rPr>
          <w:i/>
          <w:sz w:val="24"/>
        </w:rPr>
        <w:t>D</w:t>
      </w:r>
      <w:r>
        <w:rPr>
          <w:rFonts w:hint="eastAsia"/>
          <w:sz w:val="24"/>
        </w:rPr>
        <w:t>点处的合成振动方程是：</w:t>
      </w:r>
    </w:p>
    <w:p w14:paraId="600C9BA3">
      <w:pPr>
        <w:snapToGrid w:val="0"/>
        <w:spacing w:line="360" w:lineRule="auto"/>
        <w:ind w:firstLine="960" w:firstLineChars="400"/>
        <w:rPr>
          <w:sz w:val="24"/>
        </w:rPr>
      </w:pPr>
      <w:r>
        <w:rPr>
          <w:sz w:val="24"/>
          <w:vertAlign w:val="subscript"/>
        </w:rPr>
        <w:drawing>
          <wp:inline distT="0" distB="0" distL="0" distR="0">
            <wp:extent cx="2578100" cy="3937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</w:t>
      </w:r>
    </w:p>
    <w:p w14:paraId="5EBB94A1">
      <w:pPr>
        <w:spacing w:line="360" w:lineRule="auto"/>
        <w:ind w:firstLine="1080" w:firstLineChars="450"/>
        <w:rPr>
          <w:rFonts w:hAnsi="宋体"/>
          <w:b/>
          <w:sz w:val="24"/>
        </w:rPr>
      </w:pPr>
      <w:r>
        <w:rPr>
          <w:sz w:val="24"/>
          <w:vertAlign w:val="subscript"/>
        </w:rPr>
        <w:drawing>
          <wp:inline distT="0" distB="0" distL="0" distR="0">
            <wp:extent cx="95250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(3分)</w:t>
      </w:r>
    </w:p>
    <w:p w14:paraId="5D41CB37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7</w:t>
      </w:r>
      <w:r>
        <w:rPr>
          <w:rFonts w:hint="eastAsia"/>
          <w:sz w:val="24"/>
        </w:rPr>
        <w:t xml:space="preserve">. </w:t>
      </w:r>
      <w:r>
        <w:rPr>
          <w:rFonts w:hint="eastAsia" w:hAnsi="宋体"/>
          <w:b/>
          <w:sz w:val="24"/>
        </w:rPr>
        <w:t>解：</w:t>
      </w:r>
      <w:r>
        <w:rPr>
          <w:sz w:val="24"/>
        </w:rPr>
        <w:t>在</w:t>
      </w:r>
      <w:r>
        <w:rPr>
          <w:position w:val="-6"/>
          <w:sz w:val="24"/>
        </w:rPr>
        <w:object>
          <v:shape id="_x0000_i1034" o:spt="75" type="#_x0000_t75" style="height:14pt;width:33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sz w:val="24"/>
        </w:rPr>
        <w:t>等体过程中，系统从外界吸收的热量为</w:t>
      </w:r>
    </w:p>
    <w:p w14:paraId="401DD7F2">
      <w:pPr>
        <w:jc w:val="right"/>
        <w:rPr>
          <w:sz w:val="24"/>
        </w:rPr>
      </w:pPr>
      <w:r>
        <w:rPr>
          <w:position w:val="-24"/>
          <w:sz w:val="24"/>
        </w:rPr>
        <w:object>
          <v:shape id="_x0000_i1035" o:spt="75" type="#_x0000_t75" style="height:32pt;width:20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sz w:val="24"/>
        </w:rPr>
        <w:t xml:space="preserve">                 (5分)</w:t>
      </w:r>
    </w:p>
    <w:p w14:paraId="53F22605">
      <w:pPr>
        <w:rPr>
          <w:sz w:val="24"/>
        </w:rPr>
      </w:pPr>
      <w:r>
        <w:rPr>
          <w:sz w:val="24"/>
        </w:rPr>
        <w:t>在</w:t>
      </w:r>
      <w:r>
        <w:rPr>
          <w:position w:val="-6"/>
          <w:sz w:val="24"/>
        </w:rPr>
        <w:object>
          <v:shape id="_x0000_i1036" o:spt="75" type="#_x0000_t75" style="height:10.65pt;width:3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sz w:val="24"/>
        </w:rPr>
        <w:t>等压压缩过程中，系统放出</w:t>
      </w:r>
      <w:r>
        <w:rPr>
          <w:rFonts w:hint="eastAsia"/>
          <w:sz w:val="24"/>
        </w:rPr>
        <w:t>的</w:t>
      </w:r>
      <w:r>
        <w:rPr>
          <w:sz w:val="24"/>
        </w:rPr>
        <w:t>热量为</w:t>
      </w:r>
    </w:p>
    <w:p w14:paraId="0BA9761F">
      <w:pPr>
        <w:jc w:val="right"/>
        <w:rPr>
          <w:sz w:val="24"/>
        </w:rPr>
      </w:pPr>
      <w:r>
        <w:rPr>
          <w:position w:val="-24"/>
          <w:sz w:val="24"/>
        </w:rPr>
        <w:object>
          <v:shape id="_x0000_i1037" o:spt="75" type="#_x0000_t75" style="height:33pt;width:207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sz w:val="24"/>
        </w:rPr>
        <w:t xml:space="preserve">              (5分)</w:t>
      </w:r>
    </w:p>
    <w:p w14:paraId="7F2530BD">
      <w:pPr>
        <w:rPr>
          <w:sz w:val="24"/>
        </w:rPr>
      </w:pPr>
      <w:r>
        <w:rPr>
          <w:sz w:val="24"/>
        </w:rPr>
        <w:t>热机的循环效率为</w:t>
      </w:r>
    </w:p>
    <w:p w14:paraId="50CBCCAD">
      <w:pPr>
        <w:jc w:val="right"/>
        <w:rPr>
          <w:sz w:val="24"/>
        </w:rPr>
      </w:pPr>
      <w:r>
        <w:rPr>
          <w:position w:val="-60"/>
          <w:sz w:val="24"/>
        </w:rPr>
        <w:object>
          <v:shape id="_x0000_i1038" o:spt="75" type="#_x0000_t75" style="height:66pt;width:232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sz w:val="24"/>
        </w:rPr>
        <w:t xml:space="preserve">             (4分)</w:t>
      </w:r>
    </w:p>
    <w:p w14:paraId="3577F92B">
      <w:pPr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8</w:t>
      </w:r>
      <w:r>
        <w:rPr>
          <w:rFonts w:hint="eastAsia"/>
          <w:sz w:val="24"/>
        </w:rPr>
        <w:t xml:space="preserve">. </w:t>
      </w:r>
      <w:r>
        <w:rPr>
          <w:rFonts w:hint="eastAsia" w:hAnsi="宋体"/>
          <w:b/>
          <w:sz w:val="24"/>
        </w:rPr>
        <w:t>解：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(1) </w:t>
      </w:r>
      <w:r>
        <w:rPr>
          <w:rFonts w:hint="eastAsia"/>
          <w:sz w:val="24"/>
        </w:rPr>
        <w:t>分子运动速度的概率密度函数</w:t>
      </w:r>
      <w:r>
        <w:rPr>
          <w:sz w:val="24"/>
        </w:rPr>
        <w:t xml:space="preserve">                                     (5分)</w:t>
      </w:r>
    </w:p>
    <w:p w14:paraId="569EA4CF">
      <w:pPr>
        <w:spacing w:line="360" w:lineRule="auto"/>
        <w:rPr>
          <w:sz w:val="24"/>
        </w:rPr>
      </w:pPr>
      <w:r>
        <w:rPr>
          <w:sz w:val="24"/>
        </w:rPr>
        <w:t xml:space="preserve">(2) </w:t>
      </w:r>
      <w:r>
        <w:rPr>
          <w:position w:val="-30"/>
          <w:sz w:val="24"/>
        </w:rPr>
        <w:object>
          <v:shape id="_x0000_i1039" o:spt="75" type="#_x0000_t75" style="height:36pt;width:73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sz w:val="24"/>
        </w:rPr>
        <w:t xml:space="preserve">                                                          (3分)                                                                                                                                </w:t>
      </w:r>
    </w:p>
    <w:p w14:paraId="1F259043">
      <w:pPr>
        <w:spacing w:line="360" w:lineRule="auto"/>
        <w:rPr>
          <w:sz w:val="24"/>
        </w:rPr>
      </w:pPr>
      <w:r>
        <w:rPr>
          <w:position w:val="-32"/>
          <w:sz w:val="24"/>
        </w:rPr>
        <w:object>
          <v:shape id="_x0000_i1040" o:spt="75" type="#_x0000_t75" style="height:40.65pt;width:103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sz w:val="24"/>
        </w:rPr>
        <w:t xml:space="preserve">                                                        (3分)                                                                                                                                  </w:t>
      </w:r>
      <w:r>
        <w:rPr>
          <w:rFonts w:hint="eastAsia"/>
          <w:sz w:val="24"/>
        </w:rPr>
        <w:t>求解方程</w:t>
      </w:r>
      <w:r>
        <w:rPr>
          <w:position w:val="-24"/>
          <w:sz w:val="24"/>
        </w:rPr>
        <w:object>
          <v:shape id="_x0000_i1041" o:spt="75" type="#_x0000_t75" style="height:31.35pt;width:61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rFonts w:hint="eastAsia"/>
          <w:sz w:val="24"/>
        </w:rPr>
        <w:t xml:space="preserve">即可 </w:t>
      </w:r>
      <w:r>
        <w:rPr>
          <w:sz w:val="24"/>
        </w:rPr>
        <w:t xml:space="preserve">                                                  (3分)  </w:t>
      </w:r>
    </w:p>
    <w:p w14:paraId="7F1C25DD">
      <w:pPr>
        <w:adjustRightInd w:val="0"/>
        <w:snapToGrid w:val="0"/>
        <w:spacing w:line="300" w:lineRule="auto"/>
        <w:jc w:val="right"/>
        <w:rPr>
          <w:sz w:val="24"/>
        </w:rPr>
      </w:pPr>
      <w:r>
        <w:rPr>
          <w:rFonts w:hint="eastAsia"/>
          <w:sz w:val="24"/>
        </w:rPr>
        <w:t xml:space="preserve">                                   </w:t>
      </w:r>
      <w:r>
        <w:rPr>
          <w:sz w:val="24"/>
        </w:rPr>
        <w:t xml:space="preserve">        </w:t>
      </w:r>
      <w:r>
        <w:rPr>
          <w:rFonts w:hint="eastAsia"/>
          <w:sz w:val="24"/>
        </w:rPr>
        <w:t xml:space="preserve">           </w:t>
      </w:r>
    </w:p>
    <w:p w14:paraId="75E59315">
      <w:pPr>
        <w:spacing w:before="120" w:beforeLines="50"/>
        <w:rPr>
          <w:b/>
          <w:sz w:val="24"/>
        </w:rPr>
      </w:pPr>
      <w:r>
        <w:rPr>
          <w:b/>
          <w:sz w:val="24"/>
        </w:rPr>
        <w:t>四、证明题（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2分）</w:t>
      </w:r>
    </w:p>
    <w:p w14:paraId="034879F4">
      <w:pPr>
        <w:spacing w:line="300" w:lineRule="auto"/>
        <w:jc w:val="left"/>
        <w:rPr>
          <w:rFonts w:hAnsi="宋体"/>
          <w:sz w:val="24"/>
        </w:rPr>
      </w:pPr>
      <w:r>
        <w:rPr>
          <w:rFonts w:hAnsi="宋体"/>
          <w:sz w:val="24"/>
        </w:rPr>
        <w:t>19</w:t>
      </w:r>
      <w:r>
        <w:rPr>
          <w:rFonts w:hint="eastAsia" w:hAnsi="宋体"/>
          <w:sz w:val="24"/>
        </w:rPr>
        <w:t xml:space="preserve">. </w:t>
      </w:r>
      <w:r>
        <w:rPr>
          <w:rFonts w:hint="eastAsia" w:hAnsi="宋体"/>
          <w:b/>
          <w:sz w:val="24"/>
        </w:rPr>
        <w:t>证明：</w:t>
      </w:r>
      <w:r>
        <w:rPr>
          <w:rFonts w:hint="eastAsia" w:hAnsi="宋体"/>
          <w:sz w:val="24"/>
        </w:rPr>
        <w:t>物体在</w:t>
      </w:r>
      <w:r>
        <w:rPr>
          <w:rFonts w:hAnsi="宋体"/>
          <w:sz w:val="24"/>
        </w:rPr>
        <w:t>地球内与地心相距为r</w:t>
      </w:r>
      <w:r>
        <w:rPr>
          <w:rFonts w:hint="eastAsia" w:hAnsi="宋体"/>
          <w:sz w:val="24"/>
        </w:rPr>
        <w:t>时</w:t>
      </w:r>
      <w:r>
        <w:rPr>
          <w:rFonts w:hAnsi="宋体"/>
          <w:sz w:val="24"/>
        </w:rPr>
        <w:t>，</w:t>
      </w:r>
      <w:r>
        <w:rPr>
          <w:rFonts w:hint="eastAsia" w:hAnsi="宋体"/>
          <w:sz w:val="24"/>
        </w:rPr>
        <w:t>所</w:t>
      </w:r>
      <w:r>
        <w:rPr>
          <w:rFonts w:hAnsi="宋体"/>
          <w:sz w:val="24"/>
        </w:rPr>
        <w:t>受到的引力为：</w:t>
      </w:r>
    </w:p>
    <w:p w14:paraId="0E7B39B8">
      <w:pPr>
        <w:wordWrap w:val="0"/>
        <w:spacing w:line="300" w:lineRule="auto"/>
        <w:jc w:val="right"/>
        <w:rPr>
          <w:sz w:val="24"/>
        </w:rPr>
      </w:pPr>
      <w:r>
        <w:rPr>
          <w:rFonts w:hint="eastAsia" w:hAnsi="宋体"/>
          <w:sz w:val="24"/>
        </w:rPr>
        <w:t xml:space="preserve">         </w:t>
      </w:r>
      <w:r>
        <w:rPr>
          <w:rFonts w:hAnsi="宋体"/>
          <w:position w:val="-24"/>
          <w:sz w:val="24"/>
        </w:rPr>
        <w:object>
          <v:shape id="_x0000_i1042" o:spt="75" type="#_x0000_t75" style="height:30pt;width:71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（3分）</w:t>
      </w:r>
    </w:p>
    <w:p w14:paraId="2862048A">
      <w:pPr>
        <w:wordWrap w:val="0"/>
        <w:spacing w:line="300" w:lineRule="auto"/>
        <w:ind w:firstLine="480" w:firstLineChars="200"/>
        <w:jc w:val="right"/>
        <w:rPr>
          <w:sz w:val="24"/>
        </w:rPr>
      </w:pPr>
      <w:r>
        <w:rPr>
          <w:rFonts w:hAnsi="宋体"/>
          <w:position w:val="-24"/>
          <w:sz w:val="24"/>
        </w:rPr>
        <w:object>
          <v:shape id="_x0000_i1043" o:spt="75" type="#_x0000_t75" style="height:30pt;width:62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rFonts w:hAnsi="宋体"/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        </w:t>
      </w:r>
      <w:r>
        <w:rPr>
          <w:rFonts w:hint="eastAsia"/>
          <w:sz w:val="24"/>
        </w:rPr>
        <w:t xml:space="preserve">             （3分）</w:t>
      </w:r>
    </w:p>
    <w:p w14:paraId="5354F18E">
      <w:pPr>
        <w:wordWrap w:val="0"/>
        <w:spacing w:line="300" w:lineRule="auto"/>
        <w:ind w:right="-1" w:firstLine="480" w:firstLineChars="200"/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Ansi="宋体"/>
          <w:position w:val="-24"/>
          <w:sz w:val="24"/>
        </w:rPr>
        <w:object>
          <v:shape id="_x0000_i1044" o:spt="75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rPr>
          <w:rFonts w:hAnsi="宋体"/>
          <w:sz w:val="24"/>
        </w:rPr>
        <w:t xml:space="preserve">  </w:t>
      </w:r>
      <w:r>
        <w:rPr>
          <w:sz w:val="24"/>
        </w:rPr>
        <w:t xml:space="preserve">                    </w:t>
      </w:r>
      <w:r>
        <w:rPr>
          <w:rFonts w:hint="eastAsia"/>
          <w:sz w:val="24"/>
        </w:rPr>
        <w:t xml:space="preserve">  （3分）</w:t>
      </w:r>
    </w:p>
    <w:p w14:paraId="7CC3C31A">
      <w:pPr>
        <w:spacing w:line="300" w:lineRule="auto"/>
        <w:ind w:right="-1" w:firstLine="480" w:firstLineChars="200"/>
        <w:jc w:val="center"/>
        <w:rPr>
          <w:sz w:val="24"/>
        </w:rPr>
      </w:pPr>
      <w:r>
        <w:rPr>
          <w:rFonts w:hAnsi="宋体"/>
          <w:position w:val="-24"/>
          <w:sz w:val="24"/>
        </w:rPr>
        <w:object>
          <v:shape id="_x0000_i1045" o:spt="75" type="#_x0000_t75" style="height:32pt;width:91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</w:p>
    <w:p w14:paraId="7D20B992">
      <w:pPr>
        <w:spacing w:line="300" w:lineRule="auto"/>
        <w:ind w:right="-1" w:firstLine="480" w:firstLineChars="200"/>
        <w:jc w:val="right"/>
        <w:rPr>
          <w:sz w:val="24"/>
        </w:rPr>
      </w:pPr>
      <w:r>
        <w:rPr>
          <w:rFonts w:hint="eastAsia"/>
          <w:sz w:val="24"/>
        </w:rPr>
        <w:t>加速度与</w:t>
      </w:r>
      <w:r>
        <w:rPr>
          <w:sz w:val="24"/>
        </w:rPr>
        <w:t>位移大小成正比，方向相反，因此物体在隧道内做简谐运动</w:t>
      </w:r>
      <w:r>
        <w:rPr>
          <w:rFonts w:hint="eastAsia"/>
          <w:sz w:val="24"/>
        </w:rPr>
        <w:t>。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（3分）</w:t>
      </w:r>
    </w:p>
    <w:sectPr>
      <w:footerReference r:id="rId3" w:type="default"/>
      <w:pgSz w:w="11907" w:h="16840"/>
      <w:pgMar w:top="1701" w:right="567" w:bottom="1418" w:left="1985" w:header="851" w:footer="851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30C0F">
    <w:pPr>
      <w:pStyle w:val="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 w14:paraId="63F29249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7E4"/>
    <w:rsid w:val="00035386"/>
    <w:rsid w:val="000546F2"/>
    <w:rsid w:val="00065E92"/>
    <w:rsid w:val="000A2B44"/>
    <w:rsid w:val="000A48F2"/>
    <w:rsid w:val="000C507B"/>
    <w:rsid w:val="000D350A"/>
    <w:rsid w:val="000D79B4"/>
    <w:rsid w:val="000E7E38"/>
    <w:rsid w:val="001020C1"/>
    <w:rsid w:val="00117E29"/>
    <w:rsid w:val="00124EDF"/>
    <w:rsid w:val="001267B0"/>
    <w:rsid w:val="00126929"/>
    <w:rsid w:val="001364B0"/>
    <w:rsid w:val="00141619"/>
    <w:rsid w:val="001431DE"/>
    <w:rsid w:val="00146F58"/>
    <w:rsid w:val="00154682"/>
    <w:rsid w:val="00174A10"/>
    <w:rsid w:val="00182601"/>
    <w:rsid w:val="00192D8A"/>
    <w:rsid w:val="001B7A87"/>
    <w:rsid w:val="001C3196"/>
    <w:rsid w:val="001C39EF"/>
    <w:rsid w:val="002010E0"/>
    <w:rsid w:val="00203E1D"/>
    <w:rsid w:val="00222EB5"/>
    <w:rsid w:val="002242D7"/>
    <w:rsid w:val="00226068"/>
    <w:rsid w:val="002452EF"/>
    <w:rsid w:val="002477EF"/>
    <w:rsid w:val="002A02FC"/>
    <w:rsid w:val="002F171E"/>
    <w:rsid w:val="00303A35"/>
    <w:rsid w:val="0034277C"/>
    <w:rsid w:val="00342CA7"/>
    <w:rsid w:val="003567FD"/>
    <w:rsid w:val="0035681C"/>
    <w:rsid w:val="0036232A"/>
    <w:rsid w:val="00370E5F"/>
    <w:rsid w:val="00373548"/>
    <w:rsid w:val="00376EF1"/>
    <w:rsid w:val="003B2D97"/>
    <w:rsid w:val="003B55EF"/>
    <w:rsid w:val="003B70D9"/>
    <w:rsid w:val="003C2F1C"/>
    <w:rsid w:val="003D09A0"/>
    <w:rsid w:val="003F0FF8"/>
    <w:rsid w:val="00401FE3"/>
    <w:rsid w:val="00424A52"/>
    <w:rsid w:val="00446FE3"/>
    <w:rsid w:val="00477ED4"/>
    <w:rsid w:val="0048351D"/>
    <w:rsid w:val="0049429F"/>
    <w:rsid w:val="004A1A75"/>
    <w:rsid w:val="004A247A"/>
    <w:rsid w:val="004B659E"/>
    <w:rsid w:val="004C38C4"/>
    <w:rsid w:val="004E57AC"/>
    <w:rsid w:val="004F77D3"/>
    <w:rsid w:val="005240C9"/>
    <w:rsid w:val="005243C1"/>
    <w:rsid w:val="005326AA"/>
    <w:rsid w:val="00536038"/>
    <w:rsid w:val="00542C9D"/>
    <w:rsid w:val="00542FCF"/>
    <w:rsid w:val="00544A23"/>
    <w:rsid w:val="005539DA"/>
    <w:rsid w:val="005614C0"/>
    <w:rsid w:val="0057657A"/>
    <w:rsid w:val="0059413C"/>
    <w:rsid w:val="005A75F9"/>
    <w:rsid w:val="005B6179"/>
    <w:rsid w:val="005C0CE8"/>
    <w:rsid w:val="005C5376"/>
    <w:rsid w:val="006140FB"/>
    <w:rsid w:val="006234E0"/>
    <w:rsid w:val="00626C9B"/>
    <w:rsid w:val="0063279C"/>
    <w:rsid w:val="00647DC9"/>
    <w:rsid w:val="00655B03"/>
    <w:rsid w:val="00663673"/>
    <w:rsid w:val="00664043"/>
    <w:rsid w:val="00670194"/>
    <w:rsid w:val="00683516"/>
    <w:rsid w:val="00686DBC"/>
    <w:rsid w:val="006938EB"/>
    <w:rsid w:val="006A5EB8"/>
    <w:rsid w:val="006B17E4"/>
    <w:rsid w:val="006E3D63"/>
    <w:rsid w:val="006F3DEA"/>
    <w:rsid w:val="006F4322"/>
    <w:rsid w:val="00705450"/>
    <w:rsid w:val="00723DE0"/>
    <w:rsid w:val="00733BA4"/>
    <w:rsid w:val="00751704"/>
    <w:rsid w:val="00781B15"/>
    <w:rsid w:val="00782BDD"/>
    <w:rsid w:val="00790D18"/>
    <w:rsid w:val="00795DB8"/>
    <w:rsid w:val="007961D9"/>
    <w:rsid w:val="007B3B1D"/>
    <w:rsid w:val="007B6DC5"/>
    <w:rsid w:val="007D6A98"/>
    <w:rsid w:val="008057B7"/>
    <w:rsid w:val="008543B6"/>
    <w:rsid w:val="0086123A"/>
    <w:rsid w:val="00867476"/>
    <w:rsid w:val="00872FF3"/>
    <w:rsid w:val="008A1AF5"/>
    <w:rsid w:val="008A2F8D"/>
    <w:rsid w:val="008B6D62"/>
    <w:rsid w:val="008B7A35"/>
    <w:rsid w:val="008C6156"/>
    <w:rsid w:val="008D19B7"/>
    <w:rsid w:val="008D71EE"/>
    <w:rsid w:val="008E2A08"/>
    <w:rsid w:val="008E5C48"/>
    <w:rsid w:val="008F620D"/>
    <w:rsid w:val="00920877"/>
    <w:rsid w:val="00924600"/>
    <w:rsid w:val="009379F4"/>
    <w:rsid w:val="00942C2C"/>
    <w:rsid w:val="009649C7"/>
    <w:rsid w:val="00983158"/>
    <w:rsid w:val="00984B2D"/>
    <w:rsid w:val="0099014C"/>
    <w:rsid w:val="0099094F"/>
    <w:rsid w:val="00997CE3"/>
    <w:rsid w:val="009B4946"/>
    <w:rsid w:val="009B5679"/>
    <w:rsid w:val="009B667D"/>
    <w:rsid w:val="009E1099"/>
    <w:rsid w:val="009F6E54"/>
    <w:rsid w:val="009F7FD0"/>
    <w:rsid w:val="00A06EBB"/>
    <w:rsid w:val="00A25495"/>
    <w:rsid w:val="00A33F64"/>
    <w:rsid w:val="00A36F6A"/>
    <w:rsid w:val="00A50B72"/>
    <w:rsid w:val="00A57782"/>
    <w:rsid w:val="00A64619"/>
    <w:rsid w:val="00A917AB"/>
    <w:rsid w:val="00A954B5"/>
    <w:rsid w:val="00AB5B8B"/>
    <w:rsid w:val="00AD6AFF"/>
    <w:rsid w:val="00AE1CB8"/>
    <w:rsid w:val="00B101D5"/>
    <w:rsid w:val="00B10687"/>
    <w:rsid w:val="00B34F02"/>
    <w:rsid w:val="00B47EC9"/>
    <w:rsid w:val="00B744AC"/>
    <w:rsid w:val="00B925A0"/>
    <w:rsid w:val="00BA2A4E"/>
    <w:rsid w:val="00BA2E97"/>
    <w:rsid w:val="00BC2EA4"/>
    <w:rsid w:val="00BD36F7"/>
    <w:rsid w:val="00C079F0"/>
    <w:rsid w:val="00C35FF6"/>
    <w:rsid w:val="00C36995"/>
    <w:rsid w:val="00C40FEF"/>
    <w:rsid w:val="00CA0CCA"/>
    <w:rsid w:val="00CB00D1"/>
    <w:rsid w:val="00CC4F89"/>
    <w:rsid w:val="00CE4698"/>
    <w:rsid w:val="00CE7F44"/>
    <w:rsid w:val="00D05C9F"/>
    <w:rsid w:val="00D11E6C"/>
    <w:rsid w:val="00D2509B"/>
    <w:rsid w:val="00D27D5E"/>
    <w:rsid w:val="00D44A12"/>
    <w:rsid w:val="00D479AC"/>
    <w:rsid w:val="00D47DF7"/>
    <w:rsid w:val="00D743D3"/>
    <w:rsid w:val="00D8090D"/>
    <w:rsid w:val="00D95CA2"/>
    <w:rsid w:val="00DA0FC5"/>
    <w:rsid w:val="00DB4DCF"/>
    <w:rsid w:val="00DB6BF4"/>
    <w:rsid w:val="00E1117F"/>
    <w:rsid w:val="00E33907"/>
    <w:rsid w:val="00E95200"/>
    <w:rsid w:val="00EA454F"/>
    <w:rsid w:val="00ED20C3"/>
    <w:rsid w:val="00ED409B"/>
    <w:rsid w:val="00ED7EB3"/>
    <w:rsid w:val="00F0492B"/>
    <w:rsid w:val="00F153A7"/>
    <w:rsid w:val="00F23C40"/>
    <w:rsid w:val="00F3125F"/>
    <w:rsid w:val="00F47ED6"/>
    <w:rsid w:val="00F562CE"/>
    <w:rsid w:val="00F6103A"/>
    <w:rsid w:val="00F80689"/>
    <w:rsid w:val="00FA5B47"/>
    <w:rsid w:val="00FB7BA5"/>
    <w:rsid w:val="00FC0A34"/>
    <w:rsid w:val="00FC42B2"/>
    <w:rsid w:val="00FC76FF"/>
    <w:rsid w:val="217C08EE"/>
    <w:rsid w:val="55E14394"/>
    <w:rsid w:val="79B8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outlineLvl w:val="0"/>
    </w:pPr>
    <w:rPr>
      <w:i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link w:val="2"/>
    <w:uiPriority w:val="0"/>
    <w:rPr>
      <w:i/>
      <w:kern w:val="2"/>
      <w:sz w:val="21"/>
    </w:rPr>
  </w:style>
  <w:style w:type="character" w:styleId="10">
    <w:name w:val="Placeholder Text"/>
    <w:basedOn w:val="8"/>
    <w:unhideWhenUs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6" Type="http://schemas.openxmlformats.org/officeDocument/2006/relationships/fontTable" Target="fontTable.xml"/><Relationship Id="rId55" Type="http://schemas.openxmlformats.org/officeDocument/2006/relationships/customXml" Target="../customXml/item1.xml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wmf"/><Relationship Id="rId5" Type="http://schemas.openxmlformats.org/officeDocument/2006/relationships/image" Target="media/image1.wmf"/><Relationship Id="rId49" Type="http://schemas.openxmlformats.org/officeDocument/2006/relationships/oleObject" Target="embeddings/oleObject19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8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7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2.wmf"/><Relationship Id="rId4" Type="http://schemas.openxmlformats.org/officeDocument/2006/relationships/theme" Target="theme/theme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7.wmf"/><Relationship Id="rId3" Type="http://schemas.openxmlformats.org/officeDocument/2006/relationships/footer" Target="footer1.xml"/><Relationship Id="rId29" Type="http://schemas.openxmlformats.org/officeDocument/2006/relationships/image" Target="media/image16.wmf"/><Relationship Id="rId28" Type="http://schemas.openxmlformats.org/officeDocument/2006/relationships/image" Target="media/image15.wmf"/><Relationship Id="rId27" Type="http://schemas.openxmlformats.org/officeDocument/2006/relationships/image" Target="media/image14.wmf"/><Relationship Id="rId26" Type="http://schemas.openxmlformats.org/officeDocument/2006/relationships/image" Target="media/image13.wmf"/><Relationship Id="rId25" Type="http://schemas.openxmlformats.org/officeDocument/2006/relationships/image" Target="media/image12.wmf"/><Relationship Id="rId24" Type="http://schemas.openxmlformats.org/officeDocument/2006/relationships/image" Target="media/image11.wmf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35DD8-A69E-4833-9E07-F216F6D560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安徽大学教务处</Company>
  <Pages>3</Pages>
  <Words>463</Words>
  <Characters>529</Characters>
  <Lines>15</Lines>
  <Paragraphs>4</Paragraphs>
  <TotalTime>261</TotalTime>
  <ScaleCrop>false</ScaleCrop>
  <LinksUpToDate>false</LinksUpToDate>
  <CharactersWithSpaces>1664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2022-02-08T11:15:00Z</dcterms:created>
  <dc:creator>Fuyong</dc:creator>
  <cp:lastModifiedBy>梦小兰</cp:lastModifiedBy>
  <cp:lastPrinted>2022-09-13T07:10:00Z</cp:lastPrinted>
  <dcterms:modified xsi:type="dcterms:W3CDTF">2025-06-03T01:50:01Z</dcterms:modified>
  <dc:title>安徽大学16K试卷模板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D47B11BC14EB4D62B49141D9B25A41FA</vt:lpwstr>
  </property>
  <property fmtid="{D5CDD505-2E9C-101B-9397-08002B2CF9AE}" pid="4" name="KSOTemplateDocerSaveRecord">
    <vt:lpwstr>eyJoZGlkIjoiNzE0NGNlMjA5NGMyMGQwOWUxMWY5M2ZmOGVhOWM4ZTQiLCJ1c2VySWQiOiIyMjU2NjU3MTIifQ==</vt:lpwstr>
  </property>
</Properties>
</file>