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4A4" w:rsidRPr="007C1772" w:rsidRDefault="007A14A4" w:rsidP="007A14A4">
      <w:pPr>
        <w:pStyle w:val="a5"/>
      </w:pPr>
      <w:proofErr w:type="spellStart"/>
      <w:r w:rsidRPr="00451DFA">
        <w:t>Министерство</w:t>
      </w:r>
      <w:proofErr w:type="spellEnd"/>
      <w:r w:rsidRPr="00451DFA">
        <w:t xml:space="preserve"> </w:t>
      </w:r>
      <w:proofErr w:type="spellStart"/>
      <w:r w:rsidRPr="00451DFA">
        <w:t>образования</w:t>
      </w:r>
      <w:proofErr w:type="spellEnd"/>
      <w:r w:rsidRPr="00451DFA">
        <w:t xml:space="preserve"> и науки </w:t>
      </w:r>
      <w:proofErr w:type="spellStart"/>
      <w:r w:rsidRPr="00451DFA">
        <w:t>Украины</w:t>
      </w:r>
      <w:proofErr w:type="spellEnd"/>
      <w:r w:rsidRPr="007C1772">
        <w:br/>
      </w:r>
      <w:proofErr w:type="spellStart"/>
      <w:r w:rsidRPr="00451DFA">
        <w:t>Национальный</w:t>
      </w:r>
      <w:proofErr w:type="spellEnd"/>
      <w:r w:rsidRPr="00451DFA">
        <w:t xml:space="preserve"> </w:t>
      </w:r>
      <w:proofErr w:type="spellStart"/>
      <w:r w:rsidRPr="00451DFA">
        <w:t>технический</w:t>
      </w:r>
      <w:proofErr w:type="spellEnd"/>
      <w:r w:rsidRPr="00451DFA">
        <w:t xml:space="preserve"> </w:t>
      </w:r>
      <w:proofErr w:type="spellStart"/>
      <w:r w:rsidRPr="00451DFA">
        <w:t>университет</w:t>
      </w:r>
      <w:proofErr w:type="spellEnd"/>
      <w:r w:rsidRPr="007C1772">
        <w:br/>
      </w:r>
      <w:r w:rsidRPr="00451DFA">
        <w:t>«</w:t>
      </w:r>
      <w:proofErr w:type="spellStart"/>
      <w:r w:rsidRPr="00451DFA">
        <w:t>Харьковский</w:t>
      </w:r>
      <w:proofErr w:type="spellEnd"/>
      <w:r w:rsidRPr="00451DFA">
        <w:t xml:space="preserve"> </w:t>
      </w:r>
      <w:proofErr w:type="spellStart"/>
      <w:r w:rsidRPr="00451DFA">
        <w:t>политехнический</w:t>
      </w:r>
      <w:proofErr w:type="spellEnd"/>
      <w:r w:rsidRPr="00451DFA">
        <w:t xml:space="preserve"> </w:t>
      </w:r>
      <w:proofErr w:type="spellStart"/>
      <w:r w:rsidRPr="00451DFA">
        <w:t>институт</w:t>
      </w:r>
      <w:proofErr w:type="spellEnd"/>
      <w:r w:rsidRPr="00451DFA">
        <w:t>»</w:t>
      </w:r>
    </w:p>
    <w:p w:rsidR="007A14A4" w:rsidRPr="007C1772" w:rsidRDefault="007A14A4" w:rsidP="007A14A4">
      <w:pPr>
        <w:pStyle w:val="a5"/>
        <w:spacing w:before="1800" w:after="0"/>
      </w:pPr>
      <w:r w:rsidRPr="00451DFA">
        <w:t xml:space="preserve">Кафедра </w:t>
      </w:r>
      <w:proofErr w:type="spellStart"/>
      <w:r w:rsidRPr="00451DFA">
        <w:t>компьютерной</w:t>
      </w:r>
      <w:proofErr w:type="spellEnd"/>
      <w:r w:rsidRPr="00451DFA">
        <w:t xml:space="preserve"> математики и </w:t>
      </w:r>
      <w:proofErr w:type="spellStart"/>
      <w:r w:rsidRPr="00451DFA">
        <w:t>анализа</w:t>
      </w:r>
      <w:proofErr w:type="spellEnd"/>
      <w:r w:rsidRPr="00451DFA">
        <w:t xml:space="preserve"> </w:t>
      </w:r>
      <w:proofErr w:type="spellStart"/>
      <w:r w:rsidRPr="00451DFA">
        <w:t>данных</w:t>
      </w:r>
      <w:proofErr w:type="spellEnd"/>
    </w:p>
    <w:p w:rsidR="007A14A4" w:rsidRPr="007C1772" w:rsidRDefault="007A14A4" w:rsidP="007A14A4">
      <w:pPr>
        <w:pStyle w:val="a5"/>
        <w:spacing w:before="1800" w:after="0"/>
      </w:pPr>
      <w:r>
        <w:rPr>
          <w:lang w:val="ru-RU"/>
        </w:rPr>
        <w:t xml:space="preserve">ЛАБОРАТОРНАЯ РАБОТА №3 </w:t>
      </w:r>
      <w:r w:rsidRPr="007C1772">
        <w:br/>
      </w:r>
    </w:p>
    <w:p w:rsidR="007A14A4" w:rsidRDefault="007A14A4" w:rsidP="007A14A4">
      <w:pPr>
        <w:pStyle w:val="a5"/>
        <w:spacing w:before="840" w:after="0"/>
        <w:jc w:val="left"/>
        <w:rPr>
          <w:lang w:val="ru-RU"/>
        </w:rPr>
      </w:pPr>
      <w:r>
        <w:rPr>
          <w:lang w:val="ru-RU"/>
        </w:rPr>
        <w:t>КРИТЕРИИ ВЫБОРА ПАРАМЕТРА ДЛИНЫ ШАГА ЛИНЕЙНОГО ПОИСКА</w:t>
      </w:r>
    </w:p>
    <w:p w:rsidR="007A14A4" w:rsidRDefault="007A14A4" w:rsidP="007A14A4">
      <w:pPr>
        <w:pStyle w:val="a5"/>
        <w:spacing w:before="840" w:after="0"/>
        <w:jc w:val="left"/>
      </w:pPr>
    </w:p>
    <w:p w:rsidR="007A14A4" w:rsidRPr="00670CFD" w:rsidRDefault="007A14A4" w:rsidP="007A14A4">
      <w:pPr>
        <w:pStyle w:val="a5"/>
        <w:spacing w:before="840" w:after="0"/>
      </w:pPr>
      <w:r w:rsidRPr="007C1772">
        <w:t>ст. гр. КН-118</w:t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 w:rsidRPr="007C1772">
        <w:tab/>
      </w:r>
      <w:r>
        <w:rPr>
          <w:lang w:val="ru-RU"/>
        </w:rPr>
        <w:t>Тепляков А. Д.</w:t>
      </w:r>
      <w:r w:rsidRPr="007C1772">
        <w:br/>
      </w:r>
    </w:p>
    <w:p w:rsidR="007A14A4" w:rsidRDefault="007A14A4" w:rsidP="007A14A4">
      <w:pPr>
        <w:pStyle w:val="a5"/>
        <w:spacing w:before="840" w:after="0"/>
        <w:ind w:left="850"/>
        <w:jc w:val="left"/>
        <w:rPr>
          <w:lang w:val="ru-RU"/>
        </w:rPr>
      </w:pPr>
    </w:p>
    <w:p w:rsidR="007A14A4" w:rsidRPr="00451DFA" w:rsidRDefault="007A14A4" w:rsidP="007A14A4">
      <w:pPr>
        <w:pStyle w:val="a5"/>
        <w:spacing w:before="840" w:after="0"/>
        <w:ind w:left="850"/>
        <w:jc w:val="left"/>
        <w:rPr>
          <w:lang w:val="ru-RU"/>
        </w:rPr>
      </w:pPr>
    </w:p>
    <w:p w:rsidR="007A14A4" w:rsidRDefault="007A14A4" w:rsidP="007A14A4">
      <w:pPr>
        <w:pStyle w:val="a5"/>
        <w:spacing w:before="840" w:after="0"/>
        <w:ind w:left="850"/>
      </w:pPr>
      <w:proofErr w:type="spellStart"/>
      <w:r w:rsidRPr="007C1772">
        <w:t>Хар</w:t>
      </w:r>
      <w:proofErr w:type="spellEnd"/>
      <w:r>
        <w:rPr>
          <w:lang w:val="ru-RU"/>
        </w:rPr>
        <w:t>ь</w:t>
      </w:r>
      <w:r w:rsidRPr="007C1772">
        <w:t>к</w:t>
      </w:r>
      <w:r>
        <w:rPr>
          <w:lang w:val="ru-RU"/>
        </w:rPr>
        <w:t>о</w:t>
      </w:r>
      <w:r w:rsidRPr="007C1772">
        <w:t>в, 2020</w:t>
      </w:r>
    </w:p>
    <w:p w:rsidR="007A14A4" w:rsidRDefault="007A14A4">
      <w:pPr>
        <w:rPr>
          <w:rFonts w:ascii="Times New Roman" w:hAnsi="Times New Roman"/>
          <w:sz w:val="28"/>
          <w:lang w:val="uk-UA"/>
        </w:rPr>
      </w:pPr>
      <w:r>
        <w:br w:type="page"/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u w:val="single"/>
          <w:lang w:val="ru-RU"/>
        </w:rPr>
        <w:lastRenderedPageBreak/>
        <w:t>Цель: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96253">
        <w:rPr>
          <w:rFonts w:ascii="Times New Roman" w:hAnsi="Times New Roman"/>
          <w:sz w:val="28"/>
          <w:szCs w:val="28"/>
          <w:lang w:val="ru-RU"/>
        </w:rPr>
        <w:t xml:space="preserve">Реализовать градиентный метод поиска экстремума функции многих переменных, определяя параметр шага линейного поиска на основании правил </w:t>
      </w:r>
      <w:proofErr w:type="spellStart"/>
      <w:r w:rsidRPr="00F96253">
        <w:rPr>
          <w:rFonts w:ascii="Times New Roman" w:hAnsi="Times New Roman"/>
          <w:sz w:val="28"/>
          <w:szCs w:val="28"/>
          <w:lang w:val="ru-RU"/>
        </w:rPr>
        <w:t>Армихо</w:t>
      </w:r>
      <w:proofErr w:type="spellEnd"/>
      <w:r w:rsidRPr="00F96253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F96253">
        <w:rPr>
          <w:rFonts w:ascii="Times New Roman" w:hAnsi="Times New Roman"/>
          <w:sz w:val="28"/>
          <w:szCs w:val="28"/>
          <w:lang w:val="ru-RU"/>
        </w:rPr>
        <w:t>Голдшейна</w:t>
      </w:r>
      <w:proofErr w:type="spellEnd"/>
      <w:r w:rsidRPr="00F96253">
        <w:rPr>
          <w:rFonts w:ascii="Times New Roman" w:hAnsi="Times New Roman"/>
          <w:sz w:val="28"/>
          <w:szCs w:val="28"/>
          <w:lang w:val="ru-RU"/>
        </w:rPr>
        <w:t xml:space="preserve"> и Вульфа.</w:t>
      </w:r>
    </w:p>
    <w:p w:rsidR="007A14A4" w:rsidRDefault="007A14A4" w:rsidP="007A14A4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u w:val="single"/>
          <w:lang w:val="ru-RU"/>
        </w:rPr>
      </w:pP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b/>
          <w:sz w:val="28"/>
          <w:szCs w:val="28"/>
          <w:u w:val="single"/>
          <w:lang w:val="ru-RU"/>
        </w:rPr>
        <w:t>Задачи</w: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sz w:val="28"/>
          <w:szCs w:val="28"/>
          <w:lang w:val="ru-RU"/>
        </w:rPr>
        <w:t xml:space="preserve">1. Изучить и реализовать правила </w:t>
      </w:r>
      <w:proofErr w:type="spellStart"/>
      <w:r w:rsidRPr="00F96253">
        <w:rPr>
          <w:rFonts w:ascii="Times New Roman" w:hAnsi="Times New Roman"/>
          <w:sz w:val="28"/>
          <w:szCs w:val="28"/>
          <w:lang w:val="ru-RU"/>
        </w:rPr>
        <w:t>Армихо</w:t>
      </w:r>
      <w:proofErr w:type="spellEnd"/>
      <w:r w:rsidRPr="00F96253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F96253">
        <w:rPr>
          <w:rFonts w:ascii="Times New Roman" w:hAnsi="Times New Roman"/>
          <w:sz w:val="28"/>
          <w:szCs w:val="28"/>
          <w:lang w:val="ru-RU"/>
        </w:rPr>
        <w:t>Голдштейна</w:t>
      </w:r>
      <w:proofErr w:type="spellEnd"/>
      <w:r w:rsidRPr="00F96253">
        <w:rPr>
          <w:rFonts w:ascii="Times New Roman" w:hAnsi="Times New Roman"/>
          <w:sz w:val="28"/>
          <w:szCs w:val="28"/>
          <w:lang w:val="ru-RU"/>
        </w:rPr>
        <w:t xml:space="preserve"> и Вульфа выбора коэффициента длины шага.</w: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F96253">
        <w:rPr>
          <w:rFonts w:ascii="Times New Roman" w:hAnsi="Times New Roman"/>
          <w:i/>
          <w:sz w:val="28"/>
          <w:szCs w:val="28"/>
          <w:lang w:val="ru-RU"/>
        </w:rPr>
        <w:t xml:space="preserve">Правило </w:t>
      </w:r>
      <w:proofErr w:type="spellStart"/>
      <w:r w:rsidRPr="00F96253">
        <w:rPr>
          <w:rFonts w:ascii="Times New Roman" w:hAnsi="Times New Roman"/>
          <w:i/>
          <w:sz w:val="28"/>
          <w:szCs w:val="28"/>
          <w:lang w:val="ru-RU"/>
        </w:rPr>
        <w:t>Армихо</w:t>
      </w:r>
      <w:proofErr w:type="spellEnd"/>
      <w:r w:rsidRPr="00F96253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position w:val="-12"/>
          <w:sz w:val="28"/>
          <w:szCs w:val="28"/>
          <w:lang w:val="ru-RU"/>
        </w:rPr>
        <w:object w:dxaOrig="445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6pt;height:18.6pt" o:ole="">
            <v:imagedata r:id="rId4" o:title=""/>
          </v:shape>
          <o:OLEObject Type="Embed" ProgID="Equation.3" ShapeID="_x0000_i1025" DrawAspect="Content" ObjectID="_1665758906" r:id="rId5"/>
        </w:objec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F96253">
        <w:rPr>
          <w:rFonts w:ascii="Times New Roman" w:hAnsi="Times New Roman"/>
          <w:i/>
          <w:sz w:val="28"/>
          <w:szCs w:val="28"/>
          <w:lang w:val="ru-RU"/>
        </w:rPr>
        <w:t xml:space="preserve">Правило </w:t>
      </w:r>
      <w:proofErr w:type="spellStart"/>
      <w:r w:rsidRPr="00F96253">
        <w:rPr>
          <w:rFonts w:ascii="Times New Roman" w:hAnsi="Times New Roman"/>
          <w:i/>
          <w:sz w:val="28"/>
          <w:szCs w:val="28"/>
          <w:lang w:val="ru-RU"/>
        </w:rPr>
        <w:t>Голдштейна</w:t>
      </w:r>
      <w:proofErr w:type="spellEnd"/>
      <w:r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position w:val="-30"/>
          <w:sz w:val="28"/>
          <w:szCs w:val="28"/>
          <w:lang w:val="ru-RU"/>
        </w:rPr>
        <w:object w:dxaOrig="4080" w:dyaOrig="700">
          <v:shape id="_x0000_i1026" type="#_x0000_t75" style="width:204pt;height:34.8pt" o:ole="">
            <v:imagedata r:id="rId6" o:title=""/>
          </v:shape>
          <o:OLEObject Type="Embed" ProgID="Equation.3" ShapeID="_x0000_i1026" DrawAspect="Content" ObjectID="_1665758907" r:id="rId7"/>
        </w:objec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F96253">
        <w:rPr>
          <w:rFonts w:ascii="Times New Roman" w:hAnsi="Times New Roman"/>
          <w:i/>
          <w:sz w:val="28"/>
          <w:szCs w:val="28"/>
          <w:lang w:val="ru-RU"/>
        </w:rPr>
        <w:t>Правило Вульфа.</w: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position w:val="-32"/>
          <w:sz w:val="28"/>
          <w:szCs w:val="28"/>
          <w:lang w:val="ru-RU"/>
        </w:rPr>
        <w:object w:dxaOrig="3540" w:dyaOrig="760">
          <v:shape id="_x0000_i1027" type="#_x0000_t75" style="width:177pt;height:37.8pt" o:ole="">
            <v:imagedata r:id="rId8" o:title=""/>
          </v:shape>
          <o:OLEObject Type="Embed" ProgID="Equation.3" ShapeID="_x0000_i1027" DrawAspect="Content" ObjectID="_1665758908" r:id="rId9"/>
        </w:objec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position w:val="-12"/>
          <w:sz w:val="28"/>
          <w:szCs w:val="28"/>
          <w:lang w:val="ru-RU"/>
        </w:rPr>
        <w:object w:dxaOrig="1420" w:dyaOrig="360">
          <v:shape id="_x0000_i1028" type="#_x0000_t75" style="width:70.8pt;height:18.6pt" o:ole="">
            <v:imagedata r:id="rId10" o:title=""/>
          </v:shape>
          <o:OLEObject Type="Embed" ProgID="Equation.3" ShapeID="_x0000_i1028" DrawAspect="Content" ObjectID="_1665758909" r:id="rId11"/>
        </w:object>
      </w:r>
    </w:p>
    <w:p w:rsidR="007A14A4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sz w:val="28"/>
          <w:szCs w:val="28"/>
          <w:lang w:val="ru-RU"/>
        </w:rPr>
        <w:t xml:space="preserve">2. Реализовать градиентный метод поиска экстремума функции переменных: </w:t>
      </w:r>
    </w:p>
    <w:p w:rsidR="007A14A4" w:rsidRPr="00F96253" w:rsidRDefault="007A14A4" w:rsidP="007A14A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position w:val="-12"/>
          <w:sz w:val="28"/>
          <w:szCs w:val="28"/>
          <w:lang w:val="ru-RU"/>
        </w:rPr>
        <w:object w:dxaOrig="2120" w:dyaOrig="360">
          <v:shape id="_x0000_i1029" type="#_x0000_t75" style="width:106.2pt;height:18.6pt" o:ole="">
            <v:imagedata r:id="rId12" o:title=""/>
          </v:shape>
          <o:OLEObject Type="Embed" ProgID="Equation.3" ShapeID="_x0000_i1029" DrawAspect="Content" ObjectID="_1665758910" r:id="rId13"/>
        </w:objec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sz w:val="28"/>
          <w:szCs w:val="28"/>
          <w:lang w:val="ru-RU"/>
        </w:rPr>
        <w:t xml:space="preserve">где </w:t>
      </w:r>
      <w:r w:rsidRPr="00F96253">
        <w:rPr>
          <w:rFonts w:ascii="Times New Roman" w:hAnsi="Times New Roman"/>
          <w:position w:val="-12"/>
          <w:sz w:val="28"/>
          <w:szCs w:val="28"/>
          <w:lang w:val="ru-RU"/>
        </w:rPr>
        <w:object w:dxaOrig="320" w:dyaOrig="360">
          <v:shape id="_x0000_i1030" type="#_x0000_t75" style="width:15.6pt;height:18.6pt" o:ole="">
            <v:imagedata r:id="rId14" o:title=""/>
          </v:shape>
          <o:OLEObject Type="Embed" ProgID="Equation.3" ShapeID="_x0000_i1030" DrawAspect="Content" ObjectID="_1665758911" r:id="rId15"/>
        </w:object>
      </w:r>
      <w:r w:rsidRPr="00F96253">
        <w:rPr>
          <w:rFonts w:ascii="Times New Roman" w:hAnsi="Times New Roman"/>
          <w:sz w:val="28"/>
          <w:szCs w:val="28"/>
          <w:lang w:val="ru-RU"/>
        </w:rPr>
        <w:t xml:space="preserve"> определяется по одному из правил выбора параметра шага, представленных выше (градиентный метод реализовать для каждого правила).</w: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sz w:val="28"/>
          <w:szCs w:val="28"/>
          <w:lang w:val="ru-RU"/>
        </w:rPr>
        <w:t>3. Найти с помощью градиентного метода (для каждого правила выбора коэффициента длины шага) экстремум функций:</w: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sz w:val="28"/>
          <w:szCs w:val="28"/>
          <w:lang w:val="ru-RU"/>
        </w:rPr>
        <w:t xml:space="preserve">а) Функция </w:t>
      </w:r>
      <w:proofErr w:type="spellStart"/>
      <w:r w:rsidRPr="00F96253">
        <w:rPr>
          <w:rFonts w:ascii="Times New Roman" w:hAnsi="Times New Roman"/>
          <w:sz w:val="28"/>
          <w:szCs w:val="28"/>
          <w:lang w:val="ru-RU"/>
        </w:rPr>
        <w:t>Химмельблау</w:t>
      </w:r>
      <w:proofErr w:type="spellEnd"/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position w:val="-10"/>
          <w:sz w:val="28"/>
          <w:szCs w:val="28"/>
          <w:lang w:val="ru-RU"/>
        </w:rPr>
        <w:object w:dxaOrig="4500" w:dyaOrig="360">
          <v:shape id="_x0000_i1031" type="#_x0000_t75" style="width:225pt;height:18.6pt" o:ole="">
            <v:imagedata r:id="rId16" o:title=""/>
          </v:shape>
          <o:OLEObject Type="Embed" ProgID="Equation.3" ShapeID="_x0000_i1031" DrawAspect="Content" ObjectID="_1665758912" r:id="rId17"/>
        </w:object>
      </w:r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sz w:val="28"/>
          <w:szCs w:val="28"/>
          <w:lang w:val="ru-RU"/>
        </w:rPr>
        <w:t xml:space="preserve">b) Функция </w:t>
      </w:r>
      <w:proofErr w:type="spellStart"/>
      <w:r w:rsidRPr="00F96253">
        <w:rPr>
          <w:rFonts w:ascii="Times New Roman" w:hAnsi="Times New Roman"/>
          <w:sz w:val="28"/>
          <w:szCs w:val="28"/>
          <w:lang w:val="ru-RU"/>
        </w:rPr>
        <w:t>Розенброка</w:t>
      </w:r>
      <w:proofErr w:type="spellEnd"/>
    </w:p>
    <w:p w:rsidR="007A14A4" w:rsidRPr="00F96253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position w:val="-10"/>
          <w:sz w:val="28"/>
          <w:szCs w:val="28"/>
          <w:lang w:val="ru-RU"/>
        </w:rPr>
        <w:object w:dxaOrig="3540" w:dyaOrig="360">
          <v:shape id="_x0000_i1032" type="#_x0000_t75" style="width:177pt;height:18.6pt" o:ole="">
            <v:imagedata r:id="rId18" o:title=""/>
          </v:shape>
          <o:OLEObject Type="Embed" ProgID="Equation.3" ShapeID="_x0000_i1032" DrawAspect="Content" ObjectID="_1665758913" r:id="rId19"/>
        </w:object>
      </w:r>
    </w:p>
    <w:p w:rsidR="007A14A4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F96253">
        <w:rPr>
          <w:rFonts w:ascii="Times New Roman" w:hAnsi="Times New Roman"/>
          <w:sz w:val="28"/>
          <w:szCs w:val="28"/>
          <w:lang w:val="ru-RU"/>
        </w:rPr>
        <w:lastRenderedPageBreak/>
        <w:t>4. Найти оптимальные значения параметров линейного поиска (для которых градиентный метод имеет наибольшую скорость сходимости) для каждого правила.</w:t>
      </w:r>
    </w:p>
    <w:p w:rsidR="007A14A4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A14A4" w:rsidRDefault="007A14A4" w:rsidP="007A14A4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ru-RU"/>
        </w:rPr>
      </w:pPr>
      <w:r w:rsidRPr="007A14A4">
        <w:rPr>
          <w:rFonts w:ascii="Times New Roman" w:hAnsi="Times New Roman"/>
          <w:b/>
          <w:sz w:val="28"/>
          <w:szCs w:val="28"/>
          <w:lang w:val="ru-RU"/>
        </w:rPr>
        <w:t>Результаты работы программы</w:t>
      </w:r>
    </w:p>
    <w:p w:rsidR="007A14A4" w:rsidRDefault="007A14A4" w:rsidP="007A14A4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ru-RU"/>
        </w:rPr>
        <w:t xml:space="preserve">Результаты нахождения минимума для функции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Химмельблау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=(0;0)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Theme="minorEastAsia" w:hAnsi="Times New Roman"/>
          <w:sz w:val="28"/>
          <w:szCs w:val="28"/>
        </w:rPr>
        <w:t>использованием</w:t>
      </w:r>
      <w:proofErr w:type="spellEnd"/>
      <w:r>
        <w:rPr>
          <w:rFonts w:ascii="Times New Roman" w:eastAsiaTheme="minorEastAsia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/>
          <w:sz w:val="28"/>
          <w:szCs w:val="28"/>
        </w:rPr>
        <w:t>правила</w:t>
      </w:r>
      <w:proofErr w:type="spellEnd"/>
      <w:r>
        <w:rPr>
          <w:rFonts w:ascii="Times New Roman" w:eastAsiaTheme="minorEastAsia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/>
          <w:sz w:val="28"/>
          <w:szCs w:val="28"/>
        </w:rPr>
        <w:t>Армихо</w:t>
      </w:r>
      <w:proofErr w:type="spellEnd"/>
      <w:r>
        <w:rPr>
          <w:rFonts w:ascii="Times New Roman" w:eastAsiaTheme="minorEastAsia" w:hAnsi="Times New Roman"/>
          <w:sz w:val="28"/>
          <w:szCs w:val="28"/>
        </w:rPr>
        <w:t>:</w:t>
      </w:r>
    </w:p>
    <w:p w:rsidR="007A14A4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0" distR="0">
            <wp:extent cx="6152515" cy="38754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mmelblau_Armih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A4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Рис.1 – правило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Армихо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для функции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Химмельблау</w:t>
      </w:r>
      <w:proofErr w:type="spellEnd"/>
    </w:p>
    <w:p w:rsidR="007A14A4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901AEBC" wp14:editId="6D3DDA86">
            <wp:extent cx="4791075" cy="4581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A4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Таблица 1 – правило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Армихо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для функции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Химмельблау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7A14A4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 использованием правила Гольдштейна:</w:t>
      </w:r>
    </w:p>
    <w:p w:rsidR="007A14A4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6152515" cy="39319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mmelblau_Goldshte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96" w:rsidRDefault="00592196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Рис.2 – правило Гольдштейна для функции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Химмельблау</w:t>
      </w:r>
      <w:proofErr w:type="spellEnd"/>
    </w:p>
    <w:p w:rsidR="00592196" w:rsidRDefault="00592196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5FF6A0E" wp14:editId="450F8268">
            <wp:extent cx="4791075" cy="3914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96" w:rsidRDefault="00592196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Таблица 2 – правило Гольдштейна для функции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Химмельблау</w:t>
      </w:r>
      <w:proofErr w:type="spellEnd"/>
    </w:p>
    <w:p w:rsidR="00592196" w:rsidRDefault="00592196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С использованием правила Вульфа:</w:t>
      </w:r>
    </w:p>
    <w:p w:rsidR="00592196" w:rsidRDefault="00592196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152515" cy="3877310"/>
            <wp:effectExtent l="0" t="0" r="63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mmelblau_Wolf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96" w:rsidRDefault="00592196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Рис.3 – правило Вульфа для функции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Химмельблау</w:t>
      </w:r>
      <w:proofErr w:type="spellEnd"/>
    </w:p>
    <w:p w:rsidR="00592196" w:rsidRDefault="00592196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9441DF5" wp14:editId="16A6B0DB">
            <wp:extent cx="4895850" cy="4819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96" w:rsidRDefault="00592196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Таблица 3 – правило Вульфа для функции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Химмельблау</w:t>
      </w:r>
      <w:proofErr w:type="spellEnd"/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Далее рассмотрим результаты </w:t>
      </w:r>
      <w:r>
        <w:rPr>
          <w:rFonts w:ascii="Times New Roman" w:hAnsi="Times New Roman"/>
          <w:sz w:val="28"/>
          <w:szCs w:val="28"/>
          <w:lang w:val="ru-RU"/>
        </w:rPr>
        <w:t xml:space="preserve">нахождения минимума для функции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Розенброка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ru-RU"/>
          </w:rPr>
          <m:t>(-2;2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Theme="minorEastAsia" w:hAnsi="Times New Roman"/>
          <w:sz w:val="28"/>
          <w:szCs w:val="28"/>
        </w:rPr>
        <w:t>использованием</w:t>
      </w:r>
      <w:proofErr w:type="spellEnd"/>
      <w:r>
        <w:rPr>
          <w:rFonts w:ascii="Times New Roman" w:eastAsiaTheme="minorEastAsia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/>
          <w:sz w:val="28"/>
          <w:szCs w:val="28"/>
        </w:rPr>
        <w:t>правила</w:t>
      </w:r>
      <w:proofErr w:type="spellEnd"/>
      <w:r>
        <w:rPr>
          <w:rFonts w:ascii="Times New Roman" w:eastAsiaTheme="minorEastAsia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/>
          <w:sz w:val="28"/>
          <w:szCs w:val="28"/>
        </w:rPr>
        <w:t>Армихо</w:t>
      </w:r>
      <w:proofErr w:type="spellEnd"/>
      <w:r>
        <w:rPr>
          <w:rFonts w:ascii="Times New Roman" w:eastAsiaTheme="minorEastAsia" w:hAnsi="Times New Roman"/>
          <w:sz w:val="28"/>
          <w:szCs w:val="28"/>
        </w:rPr>
        <w:t>:</w:t>
      </w:r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noProof/>
          <w:sz w:val="28"/>
          <w:szCs w:val="28"/>
        </w:rPr>
        <w:lastRenderedPageBreak/>
        <w:drawing>
          <wp:inline distT="0" distB="0" distL="0" distR="0">
            <wp:extent cx="6152515" cy="38703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senbrok_Armih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rFonts w:ascii="Times New Roman" w:eastAsiaTheme="minorEastAsia" w:hAnsi="Times New Roman"/>
          <w:sz w:val="28"/>
          <w:szCs w:val="28"/>
          <w:lang w:val="ru-RU"/>
        </w:rPr>
        <w:t xml:space="preserve">Рис.4 – правило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/>
        </w:rPr>
        <w:t>Армихо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/>
        </w:rPr>
        <w:t xml:space="preserve"> для функции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/>
        </w:rPr>
        <w:t>Розенброка</w:t>
      </w:r>
      <w:proofErr w:type="spellEnd"/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FB55A23" wp14:editId="3ADD3A75">
            <wp:extent cx="5057775" cy="2990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A6220E1" wp14:editId="657DCC46">
            <wp:extent cx="5057775" cy="2762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rFonts w:ascii="Times New Roman" w:eastAsiaTheme="minorEastAsia" w:hAnsi="Times New Roman"/>
          <w:sz w:val="28"/>
          <w:szCs w:val="28"/>
          <w:lang w:val="ru-RU"/>
        </w:rPr>
        <w:t xml:space="preserve">Таблица 4 – правило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/>
        </w:rPr>
        <w:t>Армихо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/>
        </w:rPr>
        <w:t xml:space="preserve"> для функции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/>
        </w:rPr>
        <w:t>Розенброка</w:t>
      </w:r>
      <w:proofErr w:type="spellEnd"/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rFonts w:ascii="Times New Roman" w:eastAsiaTheme="minorEastAsia" w:hAnsi="Times New Roman"/>
          <w:sz w:val="28"/>
          <w:szCs w:val="28"/>
          <w:lang w:val="ru-RU"/>
        </w:rPr>
        <w:t>Результаты с использованием правило Гольдштейна:</w:t>
      </w:r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rFonts w:ascii="Times New Roman" w:eastAsiaTheme="minorEastAsia" w:hAnsi="Times New Roman"/>
          <w:noProof/>
          <w:sz w:val="28"/>
          <w:szCs w:val="28"/>
        </w:rPr>
        <w:lastRenderedPageBreak/>
        <w:drawing>
          <wp:inline distT="0" distB="0" distL="0" distR="0">
            <wp:extent cx="6152515" cy="396303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senbrok_Goldshtei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96" w:rsidRDefault="00592196" w:rsidP="00592196">
      <w:pPr>
        <w:spacing w:after="0" w:line="360" w:lineRule="auto"/>
        <w:jc w:val="both"/>
        <w:rPr>
          <w:rFonts w:ascii="Times New Roman" w:eastAsiaTheme="minorEastAsia" w:hAnsi="Times New Roman"/>
          <w:sz w:val="28"/>
          <w:szCs w:val="28"/>
          <w:lang w:val="ru-RU"/>
        </w:rPr>
      </w:pPr>
      <w:r>
        <w:rPr>
          <w:rFonts w:ascii="Times New Roman" w:eastAsiaTheme="minorEastAsia" w:hAnsi="Times New Roman"/>
          <w:sz w:val="28"/>
          <w:szCs w:val="28"/>
          <w:lang w:val="ru-RU"/>
        </w:rPr>
        <w:t xml:space="preserve">Рис.5 – правило Гольдштейна для функции </w:t>
      </w:r>
      <w:proofErr w:type="spellStart"/>
      <w:r>
        <w:rPr>
          <w:rFonts w:ascii="Times New Roman" w:eastAsiaTheme="minorEastAsia" w:hAnsi="Times New Roman"/>
          <w:sz w:val="28"/>
          <w:szCs w:val="28"/>
          <w:lang w:val="ru-RU"/>
        </w:rPr>
        <w:t>Розенброка</w:t>
      </w:r>
      <w:proofErr w:type="spellEnd"/>
    </w:p>
    <w:p w:rsidR="00592196" w:rsidRDefault="009C7AB0" w:rsidP="00592196">
      <w:pPr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75F56F1" wp14:editId="7BE2E5F4">
            <wp:extent cx="5010150" cy="3000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A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69E949" wp14:editId="172A01DE">
            <wp:extent cx="5010150" cy="2752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B0" w:rsidRDefault="009C7AB0" w:rsidP="009C7AB0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Таблица 5 – правило Гольдштейна для функции </w:t>
      </w:r>
      <w:proofErr w:type="spellStart"/>
      <w:r>
        <w:rPr>
          <w:lang w:val="ru-RU"/>
        </w:rPr>
        <w:t>Розенброка</w:t>
      </w:r>
      <w:proofErr w:type="spellEnd"/>
    </w:p>
    <w:p w:rsidR="009C7AB0" w:rsidRDefault="009C7AB0" w:rsidP="009C7AB0">
      <w:pPr>
        <w:pStyle w:val="Projecttext"/>
        <w:ind w:firstLine="0"/>
        <w:rPr>
          <w:lang w:val="ru-RU"/>
        </w:rPr>
      </w:pPr>
      <w:r>
        <w:rPr>
          <w:lang w:val="ru-RU"/>
        </w:rPr>
        <w:t>С использованием правила Вульфа:</w:t>
      </w:r>
    </w:p>
    <w:p w:rsidR="009C7AB0" w:rsidRDefault="009C7AB0" w:rsidP="009C7AB0">
      <w:pPr>
        <w:pStyle w:val="Projecttext"/>
        <w:ind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52515" cy="39249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senbrok_Wolf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B0" w:rsidRDefault="009C7AB0" w:rsidP="009C7AB0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Рис.6 – правило Вульфа для функции </w:t>
      </w:r>
      <w:proofErr w:type="spellStart"/>
      <w:r>
        <w:rPr>
          <w:lang w:val="ru-RU"/>
        </w:rPr>
        <w:t>Розенброка</w:t>
      </w:r>
      <w:proofErr w:type="spellEnd"/>
    </w:p>
    <w:p w:rsidR="009C7AB0" w:rsidRDefault="009C7AB0" w:rsidP="009C7AB0">
      <w:pPr>
        <w:pStyle w:val="Projecttext"/>
        <w:ind w:firstLine="0"/>
        <w:rPr>
          <w:lang w:val="ru-RU"/>
        </w:rPr>
      </w:pPr>
    </w:p>
    <w:p w:rsidR="009C7AB0" w:rsidRDefault="009C7AB0" w:rsidP="009C7AB0">
      <w:pPr>
        <w:pStyle w:val="Projecttext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32C79A7" wp14:editId="7A09AD6D">
            <wp:extent cx="4829175" cy="3000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A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9A2F63" wp14:editId="400537E7">
            <wp:extent cx="4838700" cy="2762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B0" w:rsidRDefault="009C7AB0" w:rsidP="009C7AB0">
      <w:pPr>
        <w:pStyle w:val="Projecttext"/>
        <w:ind w:firstLine="0"/>
        <w:rPr>
          <w:noProof/>
          <w:lang w:val="ru-RU"/>
        </w:rPr>
      </w:pPr>
      <w:r>
        <w:rPr>
          <w:noProof/>
          <w:lang w:val="ru-RU"/>
        </w:rPr>
        <w:t>Таблица 6 – правило Вульфа для функции Розенброка</w:t>
      </w:r>
    </w:p>
    <w:p w:rsidR="009C7AB0" w:rsidRDefault="009C7AB0" w:rsidP="009C7AB0">
      <w:pPr>
        <w:pStyle w:val="Projecttext"/>
        <w:ind w:firstLine="0"/>
        <w:rPr>
          <w:noProof/>
          <w:lang w:val="ru-RU"/>
        </w:rPr>
      </w:pPr>
      <w:r>
        <w:rPr>
          <w:noProof/>
          <w:lang w:val="ru-RU"/>
        </w:rPr>
        <w:tab/>
        <w:t>Рассматривая приведенные результаты, следует учесть, что они могут несколько отличаться в зависимости от выбора начальной точки. Тем не менее, правило Гольдштейна находит экстремум с большей точностью.</w:t>
      </w:r>
    </w:p>
    <w:p w:rsidR="009C7AB0" w:rsidRDefault="009C7AB0" w:rsidP="009C7AB0">
      <w:pPr>
        <w:pStyle w:val="Projecttext"/>
        <w:ind w:firstLine="0"/>
        <w:rPr>
          <w:noProof/>
          <w:lang w:val="ru-RU"/>
        </w:rPr>
      </w:pPr>
      <w:r>
        <w:rPr>
          <w:noProof/>
          <w:lang w:val="ru-RU"/>
        </w:rPr>
        <w:t>Примечание. На всех рисунках цена деления на осях – 0,5 .</w:t>
      </w:r>
    </w:p>
    <w:p w:rsidR="009C7AB0" w:rsidRDefault="009C7AB0" w:rsidP="009C7AB0">
      <w:pPr>
        <w:pStyle w:val="Projecttext"/>
        <w:ind w:firstLine="0"/>
        <w:rPr>
          <w:lang w:val="ru-RU"/>
        </w:rPr>
      </w:pPr>
    </w:p>
    <w:p w:rsidR="009C7AB0" w:rsidRDefault="009C7AB0">
      <w:pPr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:rsidR="009C7AB0" w:rsidRDefault="009C7AB0" w:rsidP="009C7AB0">
      <w:pPr>
        <w:pStyle w:val="Projecttext"/>
        <w:ind w:firstLine="0"/>
        <w:rPr>
          <w:b/>
          <w:lang w:val="ru-RU"/>
        </w:rPr>
      </w:pPr>
      <w:r w:rsidRPr="009C7AB0">
        <w:rPr>
          <w:b/>
          <w:lang w:val="ru-RU"/>
        </w:rPr>
        <w:lastRenderedPageBreak/>
        <w:t>Исследование скорости сходимости</w:t>
      </w:r>
    </w:p>
    <w:p w:rsidR="009C7AB0" w:rsidRDefault="009C7AB0" w:rsidP="009C7AB0">
      <w:pPr>
        <w:pStyle w:val="Projecttext"/>
        <w:ind w:firstLine="0"/>
        <w:rPr>
          <w:lang w:val="ru-RU"/>
        </w:rPr>
      </w:pPr>
      <w:r>
        <w:rPr>
          <w:b/>
          <w:lang w:val="ru-RU"/>
        </w:rPr>
        <w:tab/>
      </w:r>
      <w:r w:rsidRPr="009C7AB0">
        <w:rPr>
          <w:lang w:val="ru-RU"/>
        </w:rPr>
        <w:t xml:space="preserve">Рассмотрим </w:t>
      </w:r>
      <w:r>
        <w:rPr>
          <w:lang w:val="ru-RU"/>
        </w:rPr>
        <w:t xml:space="preserve">количество итераций, необходимых для поиска минимума функции </w:t>
      </w:r>
      <w:proofErr w:type="spellStart"/>
      <w:r>
        <w:rPr>
          <w:lang w:val="ru-RU"/>
        </w:rPr>
        <w:t>Химмельблау</w:t>
      </w:r>
      <w:proofErr w:type="spellEnd"/>
      <w:r>
        <w:rPr>
          <w:lang w:val="ru-RU"/>
        </w:rPr>
        <w:t xml:space="preserve"> с использованием правила </w:t>
      </w:r>
      <w:proofErr w:type="spellStart"/>
      <w:r>
        <w:rPr>
          <w:lang w:val="ru-RU"/>
        </w:rPr>
        <w:t>Армихо</w:t>
      </w:r>
      <w:proofErr w:type="spellEnd"/>
      <w:r>
        <w:rPr>
          <w:lang w:val="ru-RU"/>
        </w:rPr>
        <w:t>:</w:t>
      </w:r>
    </w:p>
    <w:p w:rsidR="00247824" w:rsidRDefault="00247824" w:rsidP="009C7AB0">
      <w:pPr>
        <w:pStyle w:val="Projecttext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4A693C2C" wp14:editId="6FAD7241">
            <wp:extent cx="5695950" cy="3400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24" w:rsidRDefault="00247824" w:rsidP="009C7AB0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Рис.8 – изменение итераций в зависимости от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rFonts w:eastAsiaTheme="minorEastAsia"/>
          <w:lang w:val="ru-RU"/>
        </w:rPr>
        <w:t xml:space="preserve"> функции </w:t>
      </w:r>
      <w:proofErr w:type="spellStart"/>
      <w:r>
        <w:rPr>
          <w:rFonts w:eastAsiaTheme="minorEastAsia"/>
          <w:lang w:val="ru-RU"/>
        </w:rPr>
        <w:t>Химмельблау</w:t>
      </w:r>
      <w:proofErr w:type="spellEnd"/>
    </w:p>
    <w:p w:rsidR="00592196" w:rsidRDefault="00247824" w:rsidP="00247824">
      <w:pPr>
        <w:pStyle w:val="Projecttext"/>
        <w:ind w:firstLine="720"/>
        <w:rPr>
          <w:rFonts w:eastAsiaTheme="minorEastAsia"/>
          <w:lang w:val="ru-RU"/>
        </w:rPr>
      </w:pPr>
      <w:r>
        <w:rPr>
          <w:lang w:val="ru-RU"/>
        </w:rPr>
        <w:t xml:space="preserve">Можно увидеть, что при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&gt;0,8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 xml:space="preserve">количество необходимых итераций стремительно возрастает. Для случая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  <w:lang w:val="ru-RU"/>
        </w:rPr>
        <w:t xml:space="preserve"> алгоритм не находит минимум.</w:t>
      </w:r>
    </w:p>
    <w:p w:rsidR="00247824" w:rsidRDefault="00247824" w:rsidP="00247824">
      <w:pPr>
        <w:pStyle w:val="Projecttext"/>
        <w:ind w:firstLine="72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Результаты для функции </w:t>
      </w:r>
      <w:proofErr w:type="spellStart"/>
      <w:r>
        <w:rPr>
          <w:rFonts w:eastAsiaTheme="minorEastAsia"/>
          <w:lang w:val="ru-RU"/>
        </w:rPr>
        <w:t>Розенброка</w:t>
      </w:r>
      <w:proofErr w:type="spellEnd"/>
      <w:r>
        <w:rPr>
          <w:rFonts w:eastAsiaTheme="minorEastAsia"/>
          <w:lang w:val="ru-RU"/>
        </w:rPr>
        <w:t xml:space="preserve"> несколько отличаются:</w:t>
      </w:r>
    </w:p>
    <w:p w:rsidR="00247824" w:rsidRDefault="00247824" w:rsidP="00247824">
      <w:pPr>
        <w:pStyle w:val="Projecttext"/>
        <w:ind w:firstLine="720"/>
        <w:rPr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3D657343" wp14:editId="071A5094">
            <wp:extent cx="5676900" cy="3438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24" w:rsidRDefault="00247824" w:rsidP="00247824">
      <w:pPr>
        <w:pStyle w:val="Projecttext"/>
        <w:ind w:firstLine="0"/>
        <w:rPr>
          <w:lang w:val="ru-RU"/>
        </w:rPr>
      </w:pPr>
      <w:r>
        <w:rPr>
          <w:lang w:val="ru-RU"/>
        </w:rPr>
        <w:t xml:space="preserve">Рис.8 – изменение итераций в зависимости от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rFonts w:eastAsiaTheme="minorEastAsia"/>
          <w:lang w:val="ru-RU"/>
        </w:rPr>
        <w:t xml:space="preserve"> функции Химмельблау</w:t>
      </w:r>
    </w:p>
    <w:p w:rsidR="00247824" w:rsidRDefault="00A423F4" w:rsidP="00247824">
      <w:pPr>
        <w:pStyle w:val="Projecttext"/>
        <w:ind w:firstLine="720"/>
        <w:rPr>
          <w:rFonts w:eastAsiaTheme="minorEastAsia"/>
          <w:lang w:val="ru-RU"/>
        </w:rPr>
      </w:pPr>
      <w:r>
        <w:rPr>
          <w:lang w:val="ru-RU"/>
        </w:rPr>
        <w:t xml:space="preserve">Большое количество итераций при малых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rFonts w:eastAsiaTheme="minorEastAsia"/>
          <w:lang w:val="ru-RU"/>
        </w:rPr>
        <w:t xml:space="preserve"> обусловлено особенностями функции.</w:t>
      </w:r>
    </w:p>
    <w:p w:rsidR="00A423F4" w:rsidRDefault="00A423F4" w:rsidP="00247824">
      <w:pPr>
        <w:pStyle w:val="Projecttext"/>
        <w:ind w:firstLine="72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Если сравнивать данные методы с МНС, то можно сделать вывод, что скорость сходимости сильно зависит от исследуемой функции. Так, для функции </w:t>
      </w:r>
      <w:proofErr w:type="spellStart"/>
      <w:r>
        <w:rPr>
          <w:rFonts w:eastAsiaTheme="minorEastAsia"/>
          <w:lang w:val="ru-RU"/>
        </w:rPr>
        <w:t>Химмельблау</w:t>
      </w:r>
      <w:proofErr w:type="spellEnd"/>
      <w:r>
        <w:rPr>
          <w:rFonts w:eastAsiaTheme="minorEastAsia"/>
          <w:lang w:val="ru-RU"/>
        </w:rPr>
        <w:t xml:space="preserve"> правило </w:t>
      </w:r>
      <w:proofErr w:type="spellStart"/>
      <w:r>
        <w:rPr>
          <w:rFonts w:eastAsiaTheme="minorEastAsia"/>
          <w:lang w:val="ru-RU"/>
        </w:rPr>
        <w:t>Армихо</w:t>
      </w:r>
      <w:proofErr w:type="spellEnd"/>
      <w:r>
        <w:rPr>
          <w:rFonts w:eastAsiaTheme="minorEastAsia"/>
          <w:lang w:val="ru-RU"/>
        </w:rPr>
        <w:t xml:space="preserve"> находит минимум за 20 (медианное значение) итераций, что сопоставимо с таковым (14) для МНС. Тем не менее, для функции </w:t>
      </w:r>
      <w:proofErr w:type="spellStart"/>
      <w:r>
        <w:rPr>
          <w:rFonts w:eastAsiaTheme="minorEastAsia"/>
          <w:lang w:val="ru-RU"/>
        </w:rPr>
        <w:t>Розенброка</w:t>
      </w:r>
      <w:proofErr w:type="spellEnd"/>
      <w:r>
        <w:rPr>
          <w:rFonts w:eastAsiaTheme="minorEastAsia"/>
          <w:lang w:val="ru-RU"/>
        </w:rPr>
        <w:t xml:space="preserve"> МНС находит минимум за 1500 – 2500 итераций, когда как правилу </w:t>
      </w:r>
      <w:proofErr w:type="spellStart"/>
      <w:r>
        <w:rPr>
          <w:rFonts w:eastAsiaTheme="minorEastAsia"/>
          <w:lang w:val="ru-RU"/>
        </w:rPr>
        <w:t>Армихо</w:t>
      </w:r>
      <w:proofErr w:type="spellEnd"/>
      <w:r>
        <w:rPr>
          <w:rFonts w:eastAsiaTheme="minorEastAsia"/>
          <w:lang w:val="ru-RU"/>
        </w:rPr>
        <w:t xml:space="preserve"> на это требуется около 180 итераций.</w:t>
      </w:r>
    </w:p>
    <w:p w:rsidR="00A423F4" w:rsidRDefault="00A423F4" w:rsidP="00A423F4">
      <w:pPr>
        <w:pStyle w:val="Projecttext"/>
        <w:ind w:firstLine="0"/>
        <w:rPr>
          <w:rFonts w:eastAsiaTheme="minorEastAsia"/>
          <w:b/>
          <w:lang w:val="ru-RU"/>
        </w:rPr>
      </w:pPr>
    </w:p>
    <w:p w:rsidR="00A423F4" w:rsidRDefault="00A423F4" w:rsidP="00A423F4">
      <w:pPr>
        <w:pStyle w:val="Projecttext"/>
        <w:ind w:firstLine="0"/>
        <w:rPr>
          <w:rFonts w:eastAsiaTheme="minorEastAsia"/>
          <w:b/>
          <w:lang w:val="ru-RU"/>
        </w:rPr>
      </w:pPr>
    </w:p>
    <w:p w:rsidR="00A423F4" w:rsidRDefault="00A423F4" w:rsidP="00A423F4">
      <w:pPr>
        <w:pStyle w:val="Projecttext"/>
        <w:ind w:firstLine="0"/>
        <w:rPr>
          <w:rFonts w:eastAsiaTheme="minorEastAsia"/>
          <w:b/>
          <w:lang w:val="ru-RU"/>
        </w:rPr>
      </w:pPr>
    </w:p>
    <w:p w:rsidR="00A423F4" w:rsidRDefault="00A423F4" w:rsidP="00A423F4">
      <w:pPr>
        <w:pStyle w:val="Projecttext"/>
        <w:ind w:firstLine="0"/>
        <w:rPr>
          <w:rFonts w:eastAsiaTheme="minorEastAsia"/>
          <w:b/>
          <w:lang w:val="ru-RU"/>
        </w:rPr>
      </w:pPr>
    </w:p>
    <w:p w:rsidR="00A423F4" w:rsidRDefault="00A423F4" w:rsidP="00A423F4">
      <w:pPr>
        <w:pStyle w:val="Projecttext"/>
        <w:ind w:firstLine="0"/>
        <w:rPr>
          <w:rFonts w:eastAsiaTheme="minorEastAsia"/>
          <w:b/>
          <w:lang w:val="ru-RU"/>
        </w:rPr>
      </w:pPr>
    </w:p>
    <w:p w:rsidR="00A423F4" w:rsidRDefault="00A423F4" w:rsidP="00A423F4">
      <w:pPr>
        <w:pStyle w:val="Projecttext"/>
        <w:ind w:firstLine="0"/>
        <w:rPr>
          <w:rFonts w:eastAsiaTheme="minorEastAsia"/>
          <w:b/>
          <w:lang w:val="ru-RU"/>
        </w:rPr>
      </w:pPr>
      <w:r w:rsidRPr="00A423F4">
        <w:rPr>
          <w:rFonts w:eastAsiaTheme="minorEastAsia"/>
          <w:b/>
          <w:lang w:val="ru-RU"/>
        </w:rPr>
        <w:lastRenderedPageBreak/>
        <w:t>Выводы</w:t>
      </w:r>
    </w:p>
    <w:p w:rsidR="00A423F4" w:rsidRPr="00A423F4" w:rsidRDefault="00A423F4" w:rsidP="00A423F4">
      <w:pPr>
        <w:pStyle w:val="Projecttext"/>
      </w:pPr>
      <w:r w:rsidRPr="00A423F4">
        <w:t xml:space="preserve">В </w:t>
      </w:r>
      <w:proofErr w:type="spellStart"/>
      <w:r w:rsidRPr="00A423F4">
        <w:t>данной</w:t>
      </w:r>
      <w:proofErr w:type="spellEnd"/>
      <w:r w:rsidRPr="00A423F4">
        <w:t xml:space="preserve"> </w:t>
      </w:r>
      <w:proofErr w:type="spellStart"/>
      <w:r w:rsidRPr="00A423F4">
        <w:t>лабораторной</w:t>
      </w:r>
      <w:proofErr w:type="spellEnd"/>
      <w:r w:rsidRPr="00A423F4">
        <w:t xml:space="preserve"> </w:t>
      </w:r>
      <w:proofErr w:type="spellStart"/>
      <w:r w:rsidRPr="00A423F4">
        <w:t>были</w:t>
      </w:r>
      <w:proofErr w:type="spellEnd"/>
      <w:r w:rsidRPr="00A423F4">
        <w:t xml:space="preserve"> </w:t>
      </w:r>
      <w:proofErr w:type="spellStart"/>
      <w:r w:rsidRPr="00A423F4">
        <w:t>рассмотрены</w:t>
      </w:r>
      <w:proofErr w:type="spellEnd"/>
      <w:r w:rsidRPr="00A423F4">
        <w:t xml:space="preserve"> </w:t>
      </w:r>
      <w:proofErr w:type="spellStart"/>
      <w:r w:rsidRPr="00A423F4">
        <w:t>такие</w:t>
      </w:r>
      <w:proofErr w:type="spellEnd"/>
      <w:r w:rsidRPr="00A423F4">
        <w:t xml:space="preserve"> </w:t>
      </w:r>
      <w:proofErr w:type="spellStart"/>
      <w:r w:rsidRPr="00A423F4">
        <w:t>методы</w:t>
      </w:r>
      <w:proofErr w:type="spellEnd"/>
      <w:r w:rsidRPr="00A423F4">
        <w:t xml:space="preserve"> </w:t>
      </w:r>
      <w:proofErr w:type="spellStart"/>
      <w:r w:rsidRPr="00A423F4">
        <w:t>выбора</w:t>
      </w:r>
      <w:proofErr w:type="spellEnd"/>
      <w:r w:rsidRPr="00A423F4">
        <w:t xml:space="preserve"> </w:t>
      </w:r>
      <w:proofErr w:type="spellStart"/>
      <w:r w:rsidRPr="00A423F4">
        <w:t>шага</w:t>
      </w:r>
      <w:proofErr w:type="spellEnd"/>
      <w:r w:rsidRPr="00A423F4">
        <w:t xml:space="preserve"> в </w:t>
      </w:r>
      <w:proofErr w:type="spellStart"/>
      <w:r w:rsidRPr="00A423F4">
        <w:t>методах</w:t>
      </w:r>
      <w:proofErr w:type="spellEnd"/>
      <w:r w:rsidRPr="00A423F4">
        <w:t xml:space="preserve"> </w:t>
      </w:r>
      <w:proofErr w:type="spellStart"/>
      <w:r w:rsidRPr="00A423F4">
        <w:t>спуска</w:t>
      </w:r>
      <w:proofErr w:type="spellEnd"/>
      <w:r w:rsidRPr="00A423F4">
        <w:t xml:space="preserve">, </w:t>
      </w:r>
      <w:proofErr w:type="spellStart"/>
      <w:r w:rsidRPr="00A423F4">
        <w:t>как</w:t>
      </w:r>
      <w:proofErr w:type="spellEnd"/>
      <w:r w:rsidRPr="00A423F4">
        <w:t xml:space="preserve"> </w:t>
      </w:r>
      <w:proofErr w:type="spellStart"/>
      <w:r w:rsidRPr="00A423F4">
        <w:t>правило</w:t>
      </w:r>
      <w:proofErr w:type="spellEnd"/>
      <w:r w:rsidRPr="00A423F4">
        <w:t xml:space="preserve"> </w:t>
      </w:r>
      <w:proofErr w:type="spellStart"/>
      <w:r w:rsidRPr="00A423F4">
        <w:t>Армихо</w:t>
      </w:r>
      <w:proofErr w:type="spellEnd"/>
      <w:r w:rsidRPr="00A423F4">
        <w:t xml:space="preserve">, </w:t>
      </w:r>
      <w:proofErr w:type="spellStart"/>
      <w:r w:rsidRPr="00A423F4">
        <w:t>правило</w:t>
      </w:r>
      <w:proofErr w:type="spellEnd"/>
      <w:r w:rsidRPr="00A423F4">
        <w:t xml:space="preserve"> </w:t>
      </w:r>
      <w:proofErr w:type="spellStart"/>
      <w:r w:rsidRPr="00A423F4">
        <w:t>Гольдштейна</w:t>
      </w:r>
      <w:proofErr w:type="spellEnd"/>
      <w:r w:rsidRPr="00A423F4">
        <w:t xml:space="preserve"> и </w:t>
      </w:r>
      <w:proofErr w:type="spellStart"/>
      <w:r w:rsidRPr="00A423F4">
        <w:t>правило</w:t>
      </w:r>
      <w:proofErr w:type="spellEnd"/>
      <w:r w:rsidRPr="00A423F4">
        <w:t xml:space="preserve"> </w:t>
      </w:r>
      <w:proofErr w:type="spellStart"/>
      <w:r w:rsidRPr="00A423F4">
        <w:t>Вульфа</w:t>
      </w:r>
      <w:proofErr w:type="spellEnd"/>
      <w:r w:rsidRPr="00A423F4">
        <w:t xml:space="preserve">. С </w:t>
      </w:r>
      <w:proofErr w:type="spellStart"/>
      <w:r w:rsidRPr="00A423F4">
        <w:t>точки</w:t>
      </w:r>
      <w:proofErr w:type="spellEnd"/>
      <w:r w:rsidRPr="00A423F4">
        <w:t xml:space="preserve"> </w:t>
      </w:r>
      <w:proofErr w:type="spellStart"/>
      <w:r w:rsidRPr="00A423F4">
        <w:t>зрения</w:t>
      </w:r>
      <w:proofErr w:type="spellEnd"/>
      <w:r w:rsidRPr="00A423F4">
        <w:t xml:space="preserve"> </w:t>
      </w:r>
      <w:proofErr w:type="spellStart"/>
      <w:r w:rsidRPr="00A423F4">
        <w:t>результатов</w:t>
      </w:r>
      <w:proofErr w:type="spellEnd"/>
      <w:r w:rsidRPr="00A423F4">
        <w:t xml:space="preserve">, </w:t>
      </w:r>
      <w:proofErr w:type="spellStart"/>
      <w:r w:rsidRPr="00A423F4">
        <w:t>правило</w:t>
      </w:r>
      <w:proofErr w:type="spellEnd"/>
      <w:r w:rsidRPr="00A423F4">
        <w:t xml:space="preserve"> </w:t>
      </w:r>
      <w:proofErr w:type="spellStart"/>
      <w:r w:rsidRPr="00A423F4">
        <w:t>Гольдштейна</w:t>
      </w:r>
      <w:proofErr w:type="spellEnd"/>
      <w:r w:rsidRPr="00A423F4">
        <w:t xml:space="preserve"> </w:t>
      </w:r>
      <w:proofErr w:type="spellStart"/>
      <w:r w:rsidRPr="00A423F4">
        <w:t>обеспечивает</w:t>
      </w:r>
      <w:proofErr w:type="spellEnd"/>
      <w:r w:rsidRPr="00A423F4">
        <w:t xml:space="preserve"> </w:t>
      </w:r>
      <w:proofErr w:type="spellStart"/>
      <w:r w:rsidRPr="00A423F4">
        <w:t>наибольшую</w:t>
      </w:r>
      <w:proofErr w:type="spellEnd"/>
      <w:r w:rsidRPr="00A423F4">
        <w:t xml:space="preserve"> </w:t>
      </w:r>
      <w:proofErr w:type="spellStart"/>
      <w:r w:rsidRPr="00A423F4">
        <w:t>точность</w:t>
      </w:r>
      <w:proofErr w:type="spellEnd"/>
      <w:r w:rsidRPr="00A423F4">
        <w:t xml:space="preserve"> </w:t>
      </w:r>
      <w:proofErr w:type="spellStart"/>
      <w:r w:rsidRPr="00A423F4">
        <w:t>результата</w:t>
      </w:r>
      <w:proofErr w:type="spellEnd"/>
      <w:r w:rsidRPr="00A423F4">
        <w:t>.</w:t>
      </w:r>
    </w:p>
    <w:p w:rsidR="00A423F4" w:rsidRPr="00A423F4" w:rsidRDefault="00A423F4" w:rsidP="00A423F4">
      <w:pPr>
        <w:pStyle w:val="Projecttext"/>
        <w:rPr>
          <w:lang w:val="ru-RU"/>
        </w:rPr>
      </w:pPr>
      <w:proofErr w:type="spellStart"/>
      <w:r w:rsidRPr="00A423F4">
        <w:t>Так</w:t>
      </w:r>
      <w:proofErr w:type="spellEnd"/>
      <w:r w:rsidRPr="00A423F4">
        <w:t xml:space="preserve"> </w:t>
      </w:r>
      <w:proofErr w:type="spellStart"/>
      <w:r w:rsidRPr="00A423F4">
        <w:t>же</w:t>
      </w:r>
      <w:proofErr w:type="spellEnd"/>
      <w:r w:rsidRPr="00A423F4">
        <w:t xml:space="preserve"> </w:t>
      </w:r>
      <w:proofErr w:type="spellStart"/>
      <w:r w:rsidRPr="00A423F4">
        <w:t>было</w:t>
      </w:r>
      <w:proofErr w:type="spellEnd"/>
      <w:r w:rsidRPr="00A423F4">
        <w:t xml:space="preserve"> </w:t>
      </w:r>
      <w:proofErr w:type="spellStart"/>
      <w:r w:rsidRPr="00A423F4">
        <w:t>проведено</w:t>
      </w:r>
      <w:proofErr w:type="spellEnd"/>
      <w:r w:rsidRPr="00A423F4">
        <w:t xml:space="preserve"> </w:t>
      </w:r>
      <w:proofErr w:type="spellStart"/>
      <w:r w:rsidRPr="00A423F4">
        <w:t>сравнение</w:t>
      </w:r>
      <w:proofErr w:type="spellEnd"/>
      <w:r w:rsidRPr="00A423F4">
        <w:t xml:space="preserve"> </w:t>
      </w:r>
      <w:proofErr w:type="spellStart"/>
      <w:r w:rsidRPr="00A423F4">
        <w:t>правила</w:t>
      </w:r>
      <w:proofErr w:type="spellEnd"/>
      <w:r w:rsidRPr="00A423F4">
        <w:t xml:space="preserve"> </w:t>
      </w:r>
      <w:proofErr w:type="spellStart"/>
      <w:r w:rsidRPr="00A423F4">
        <w:t>Армихо</w:t>
      </w:r>
      <w:proofErr w:type="spellEnd"/>
      <w:r w:rsidRPr="00A423F4">
        <w:t xml:space="preserve"> с МНС, </w:t>
      </w:r>
      <w:proofErr w:type="spellStart"/>
      <w:r w:rsidRPr="00A423F4">
        <w:t>из</w:t>
      </w:r>
      <w:proofErr w:type="spellEnd"/>
      <w:r w:rsidRPr="00A423F4">
        <w:t xml:space="preserve"> </w:t>
      </w:r>
      <w:proofErr w:type="spellStart"/>
      <w:r w:rsidRPr="00A423F4">
        <w:t>которого</w:t>
      </w:r>
      <w:proofErr w:type="spellEnd"/>
      <w:r w:rsidRPr="00A423F4">
        <w:t xml:space="preserve"> </w:t>
      </w:r>
      <w:proofErr w:type="spellStart"/>
      <w:r w:rsidRPr="00A423F4">
        <w:t>следует</w:t>
      </w:r>
      <w:proofErr w:type="spellEnd"/>
      <w:r w:rsidRPr="00A423F4">
        <w:t xml:space="preserve">, </w:t>
      </w:r>
      <w:proofErr w:type="spellStart"/>
      <w:r w:rsidRPr="00A423F4">
        <w:t>что</w:t>
      </w:r>
      <w:proofErr w:type="spellEnd"/>
      <w:r w:rsidRPr="00A423F4">
        <w:t xml:space="preserve"> </w:t>
      </w:r>
      <w:proofErr w:type="spellStart"/>
      <w:r w:rsidRPr="00A423F4">
        <w:t>выбор</w:t>
      </w:r>
      <w:proofErr w:type="spellEnd"/>
      <w:r w:rsidRPr="00A423F4">
        <w:t xml:space="preserve"> и </w:t>
      </w:r>
      <w:proofErr w:type="spellStart"/>
      <w:r w:rsidRPr="00A423F4">
        <w:t>скорость</w:t>
      </w:r>
      <w:proofErr w:type="spellEnd"/>
      <w:r w:rsidRPr="00A423F4">
        <w:t xml:space="preserve"> </w:t>
      </w:r>
      <w:proofErr w:type="spellStart"/>
      <w:r w:rsidRPr="00A423F4">
        <w:t>сходимости</w:t>
      </w:r>
      <w:proofErr w:type="spellEnd"/>
      <w:r w:rsidRPr="00A423F4">
        <w:t xml:space="preserve"> </w:t>
      </w:r>
      <w:proofErr w:type="spellStart"/>
      <w:r w:rsidRPr="00A423F4">
        <w:t>того</w:t>
      </w:r>
      <w:proofErr w:type="spellEnd"/>
      <w:r w:rsidRPr="00A423F4">
        <w:t xml:space="preserve"> </w:t>
      </w:r>
      <w:proofErr w:type="spellStart"/>
      <w:r w:rsidRPr="00A423F4">
        <w:t>или</w:t>
      </w:r>
      <w:proofErr w:type="spellEnd"/>
      <w:r w:rsidRPr="00A423F4">
        <w:t xml:space="preserve"> </w:t>
      </w:r>
      <w:proofErr w:type="spellStart"/>
      <w:r w:rsidRPr="00A423F4">
        <w:t>иного</w:t>
      </w:r>
      <w:proofErr w:type="spellEnd"/>
      <w:r w:rsidRPr="00A423F4">
        <w:t xml:space="preserve"> </w:t>
      </w:r>
      <w:proofErr w:type="spellStart"/>
      <w:r w:rsidRPr="00A423F4">
        <w:t>метода</w:t>
      </w:r>
      <w:proofErr w:type="spellEnd"/>
      <w:r w:rsidRPr="00A423F4">
        <w:t xml:space="preserve"> </w:t>
      </w:r>
      <w:proofErr w:type="spellStart"/>
      <w:r w:rsidRPr="00A423F4">
        <w:t>сильно</w:t>
      </w:r>
      <w:proofErr w:type="spellEnd"/>
      <w:r w:rsidRPr="00A423F4">
        <w:t xml:space="preserve"> </w:t>
      </w:r>
      <w:proofErr w:type="spellStart"/>
      <w:r w:rsidRPr="00A423F4">
        <w:t>обусловлена</w:t>
      </w:r>
      <w:proofErr w:type="spellEnd"/>
      <w:r w:rsidRPr="00A423F4">
        <w:t xml:space="preserve"> </w:t>
      </w:r>
      <w:proofErr w:type="spellStart"/>
      <w:r w:rsidRPr="00A423F4">
        <w:t>выбором</w:t>
      </w:r>
      <w:proofErr w:type="spellEnd"/>
      <w:r w:rsidRPr="00A423F4">
        <w:t xml:space="preserve"> </w:t>
      </w:r>
      <w:proofErr w:type="spellStart"/>
      <w:r w:rsidRPr="00A423F4">
        <w:t>исследуемой</w:t>
      </w:r>
      <w:proofErr w:type="spellEnd"/>
      <w:r w:rsidRPr="00A423F4">
        <w:t xml:space="preserve"> </w:t>
      </w:r>
      <w:proofErr w:type="spellStart"/>
      <w:r w:rsidRPr="00A423F4">
        <w:t>функции</w:t>
      </w:r>
      <w:proofErr w:type="spellEnd"/>
      <w:r w:rsidRPr="00A423F4">
        <w:t xml:space="preserve">: </w:t>
      </w:r>
      <w:proofErr w:type="spellStart"/>
      <w:r w:rsidRPr="00A423F4">
        <w:t>для</w:t>
      </w:r>
      <w:proofErr w:type="spellEnd"/>
      <w:r w:rsidRPr="00A423F4">
        <w:t xml:space="preserve"> </w:t>
      </w:r>
      <w:proofErr w:type="spellStart"/>
      <w:r w:rsidRPr="00A423F4">
        <w:t>Химмельблау</w:t>
      </w:r>
      <w:proofErr w:type="spellEnd"/>
      <w:r w:rsidRPr="00A423F4">
        <w:t xml:space="preserve"> </w:t>
      </w:r>
      <w:proofErr w:type="spellStart"/>
      <w:r w:rsidRPr="00A423F4">
        <w:t>результаты</w:t>
      </w:r>
      <w:proofErr w:type="spellEnd"/>
      <w:r w:rsidRPr="00A423F4">
        <w:t xml:space="preserve"> </w:t>
      </w:r>
      <w:proofErr w:type="spellStart"/>
      <w:r w:rsidRPr="00A423F4">
        <w:t>еквивалентны</w:t>
      </w:r>
      <w:proofErr w:type="spellEnd"/>
      <w:r w:rsidRPr="00A423F4">
        <w:t xml:space="preserve">, </w:t>
      </w:r>
      <w:proofErr w:type="spellStart"/>
      <w:r w:rsidRPr="00A423F4">
        <w:t>когда</w:t>
      </w:r>
      <w:proofErr w:type="spellEnd"/>
      <w:r w:rsidRPr="00A423F4">
        <w:t xml:space="preserve"> </w:t>
      </w:r>
      <w:proofErr w:type="spellStart"/>
      <w:r w:rsidRPr="00A423F4">
        <w:t>для</w:t>
      </w:r>
      <w:proofErr w:type="spellEnd"/>
      <w:r w:rsidRPr="00A423F4">
        <w:t xml:space="preserve"> </w:t>
      </w:r>
      <w:proofErr w:type="spellStart"/>
      <w:r w:rsidRPr="00A423F4">
        <w:t>Розенброка</w:t>
      </w:r>
      <w:proofErr w:type="spellEnd"/>
      <w:r w:rsidRPr="00A423F4">
        <w:t xml:space="preserve"> </w:t>
      </w:r>
      <w:proofErr w:type="spellStart"/>
      <w:r w:rsidRPr="00A423F4">
        <w:t>правило</w:t>
      </w:r>
      <w:proofErr w:type="spellEnd"/>
      <w:r w:rsidRPr="00A423F4">
        <w:t xml:space="preserve"> </w:t>
      </w:r>
      <w:proofErr w:type="spellStart"/>
      <w:r w:rsidRPr="00A423F4">
        <w:t>Армихо</w:t>
      </w:r>
      <w:proofErr w:type="spellEnd"/>
      <w:r w:rsidRPr="00A423F4">
        <w:t xml:space="preserve"> </w:t>
      </w:r>
      <w:proofErr w:type="spellStart"/>
      <w:r w:rsidRPr="00A423F4">
        <w:t>дает</w:t>
      </w:r>
      <w:proofErr w:type="spellEnd"/>
      <w:r w:rsidRPr="00A423F4">
        <w:t xml:space="preserve"> </w:t>
      </w:r>
      <w:proofErr w:type="spellStart"/>
      <w:r w:rsidRPr="00A423F4">
        <w:t>значительно</w:t>
      </w:r>
      <w:proofErr w:type="spellEnd"/>
      <w:r w:rsidRPr="00A423F4">
        <w:t xml:space="preserve"> </w:t>
      </w:r>
      <w:proofErr w:type="spellStart"/>
      <w:r w:rsidRPr="00A423F4">
        <w:t>лучшие</w:t>
      </w:r>
      <w:proofErr w:type="spellEnd"/>
      <w:r w:rsidRPr="00A423F4">
        <w:t xml:space="preserve"> </w:t>
      </w:r>
      <w:proofErr w:type="spellStart"/>
      <w:r w:rsidRPr="00A423F4">
        <w:t>результаты</w:t>
      </w:r>
      <w:proofErr w:type="spellEnd"/>
      <w:r>
        <w:rPr>
          <w:lang w:val="ru-RU"/>
        </w:rPr>
        <w:t>.</w:t>
      </w:r>
      <w:bookmarkStart w:id="0" w:name="_GoBack"/>
      <w:bookmarkEnd w:id="0"/>
    </w:p>
    <w:p w:rsidR="00247824" w:rsidRPr="00247824" w:rsidRDefault="00247824" w:rsidP="00247824">
      <w:pPr>
        <w:pStyle w:val="Projecttext"/>
        <w:ind w:firstLine="720"/>
        <w:rPr>
          <w:lang w:val="ru-RU"/>
        </w:rPr>
      </w:pPr>
    </w:p>
    <w:p w:rsidR="007A14A4" w:rsidRPr="007A14A4" w:rsidRDefault="007A14A4" w:rsidP="007A14A4">
      <w:pPr>
        <w:spacing w:after="0" w:line="360" w:lineRule="auto"/>
        <w:jc w:val="both"/>
        <w:rPr>
          <w:rFonts w:ascii="Times New Roman" w:hAnsi="Times New Roman"/>
          <w:sz w:val="28"/>
          <w:szCs w:val="28"/>
          <w:vertAlign w:val="subscript"/>
          <w:lang w:val="ru-RU"/>
        </w:rPr>
      </w:pPr>
    </w:p>
    <w:p w:rsidR="007A14A4" w:rsidRPr="007C1772" w:rsidRDefault="007A14A4" w:rsidP="007A14A4">
      <w:pPr>
        <w:pStyle w:val="a5"/>
        <w:spacing w:before="840" w:after="0"/>
        <w:ind w:left="850"/>
        <w:jc w:val="left"/>
      </w:pPr>
    </w:p>
    <w:p w:rsidR="00A16860" w:rsidRDefault="00A16860"/>
    <w:sectPr w:rsidR="00A1686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012"/>
    <w:rsid w:val="00247824"/>
    <w:rsid w:val="00417012"/>
    <w:rsid w:val="0043080D"/>
    <w:rsid w:val="00567758"/>
    <w:rsid w:val="00592196"/>
    <w:rsid w:val="007A14A4"/>
    <w:rsid w:val="009C7AB0"/>
    <w:rsid w:val="00A16860"/>
    <w:rsid w:val="00A42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6A520"/>
  <w15:chartTrackingRefBased/>
  <w15:docId w15:val="{643C1994-7CBB-4EB7-9C6A-74BAAF701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7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rojecttext">
    <w:name w:val="Project text"/>
    <w:basedOn w:val="a"/>
    <w:link w:val="Projecttext0"/>
    <w:qFormat/>
    <w:rsid w:val="0043080D"/>
    <w:pPr>
      <w:spacing w:before="240" w:after="400" w:line="24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Projecttext0">
    <w:name w:val="Project text Знак"/>
    <w:basedOn w:val="a0"/>
    <w:link w:val="Projecttext"/>
    <w:rsid w:val="0043080D"/>
    <w:rPr>
      <w:rFonts w:ascii="Times New Roman" w:hAnsi="Times New Roman"/>
      <w:sz w:val="28"/>
    </w:rPr>
  </w:style>
  <w:style w:type="paragraph" w:styleId="a3">
    <w:name w:val="Title"/>
    <w:basedOn w:val="1"/>
    <w:next w:val="a"/>
    <w:link w:val="a4"/>
    <w:uiPriority w:val="10"/>
    <w:qFormat/>
    <w:rsid w:val="00567758"/>
    <w:pPr>
      <w:spacing w:line="240" w:lineRule="auto"/>
      <w:contextualSpacing/>
    </w:pPr>
    <w:rPr>
      <w:color w:val="000000" w:themeColor="text1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67758"/>
    <w:rPr>
      <w:rFonts w:asciiTheme="majorHAnsi" w:eastAsiaTheme="majorEastAsia" w:hAnsiTheme="majorHAnsi" w:cstheme="majorBidi"/>
      <w:color w:val="000000" w:themeColor="text1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677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5">
    <w:name w:val="Титулка"/>
    <w:basedOn w:val="a"/>
    <w:link w:val="a6"/>
    <w:qFormat/>
    <w:rsid w:val="007A14A4"/>
    <w:pPr>
      <w:jc w:val="center"/>
    </w:pPr>
    <w:rPr>
      <w:rFonts w:ascii="Times New Roman" w:hAnsi="Times New Roman"/>
      <w:sz w:val="28"/>
      <w:lang w:val="uk-UA"/>
    </w:rPr>
  </w:style>
  <w:style w:type="character" w:customStyle="1" w:styleId="a6">
    <w:name w:val="Титулка Знак"/>
    <w:basedOn w:val="a0"/>
    <w:link w:val="a5"/>
    <w:rsid w:val="007A14A4"/>
    <w:rPr>
      <w:rFonts w:ascii="Times New Roman" w:hAnsi="Times New Roman"/>
      <w:sz w:val="28"/>
      <w:lang w:val="uk-UA"/>
    </w:rPr>
  </w:style>
  <w:style w:type="character" w:styleId="a7">
    <w:name w:val="Placeholder Text"/>
    <w:basedOn w:val="a0"/>
    <w:uiPriority w:val="99"/>
    <w:semiHidden/>
    <w:rsid w:val="007A14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26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wmf"/><Relationship Id="rId19" Type="http://schemas.openxmlformats.org/officeDocument/2006/relationships/oleObject" Target="embeddings/oleObject8.bin"/><Relationship Id="rId31" Type="http://schemas.openxmlformats.org/officeDocument/2006/relationships/image" Target="media/image20.png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16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2</cp:revision>
  <dcterms:created xsi:type="dcterms:W3CDTF">2020-11-01T15:10:00Z</dcterms:created>
  <dcterms:modified xsi:type="dcterms:W3CDTF">2020-11-01T16:02:00Z</dcterms:modified>
</cp:coreProperties>
</file>